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12E" w:rsidRPr="008C476E" w:rsidRDefault="0072612E" w:rsidP="0072612E">
      <w:pPr>
        <w:widowControl/>
        <w:spacing w:before="200" w:line="288" w:lineRule="auto"/>
        <w:outlineLvl w:val="0"/>
        <w:rPr>
          <w:rFonts w:eastAsia="宋体"/>
          <w:sz w:val="24"/>
        </w:rPr>
      </w:pPr>
      <w:r w:rsidRPr="008C476E">
        <w:rPr>
          <w:rFonts w:eastAsia="宋体"/>
          <w:sz w:val="24"/>
        </w:rPr>
        <w:t>Attachment 8</w:t>
      </w:r>
    </w:p>
    <w:p w:rsidR="0072612E" w:rsidRPr="008C476E" w:rsidRDefault="0072612E" w:rsidP="0072612E">
      <w:pPr>
        <w:widowControl/>
        <w:spacing w:before="200" w:line="288" w:lineRule="auto"/>
        <w:rPr>
          <w:rFonts w:eastAsia="宋体"/>
          <w:sz w:val="24"/>
        </w:rPr>
      </w:pPr>
    </w:p>
    <w:p w:rsidR="0072612E" w:rsidRPr="008C476E" w:rsidRDefault="0072612E" w:rsidP="0072612E">
      <w:pPr>
        <w:widowControl/>
        <w:spacing w:before="200" w:line="288" w:lineRule="auto"/>
        <w:jc w:val="center"/>
        <w:outlineLvl w:val="1"/>
        <w:rPr>
          <w:rFonts w:eastAsia="宋体"/>
          <w:b/>
          <w:bCs/>
          <w:sz w:val="24"/>
        </w:rPr>
      </w:pPr>
      <w:r w:rsidRPr="008C476E">
        <w:rPr>
          <w:rFonts w:eastAsia="宋体"/>
          <w:b/>
          <w:bCs/>
          <w:sz w:val="24"/>
        </w:rPr>
        <w:t xml:space="preserve">Detailed Rules of </w:t>
      </w:r>
      <w:r>
        <w:rPr>
          <w:rFonts w:eastAsia="宋体"/>
          <w:b/>
          <w:bCs/>
          <w:sz w:val="24"/>
        </w:rPr>
        <w:t>Live Hog</w:t>
      </w:r>
      <w:r w:rsidRPr="008C476E">
        <w:rPr>
          <w:rFonts w:eastAsia="宋体"/>
          <w:b/>
          <w:bCs/>
          <w:sz w:val="24"/>
        </w:rPr>
        <w:t xml:space="preserve"> Futures of Dalian Commodity Exchange</w:t>
      </w:r>
    </w:p>
    <w:p w:rsidR="0072612E" w:rsidRPr="008C476E" w:rsidRDefault="0072612E" w:rsidP="0072612E">
      <w:pPr>
        <w:keepNext/>
        <w:keepLines/>
        <w:widowControl/>
        <w:spacing w:before="200" w:line="288" w:lineRule="auto"/>
        <w:jc w:val="center"/>
        <w:rPr>
          <w:rFonts w:eastAsia="宋体"/>
          <w:bCs/>
          <w:kern w:val="44"/>
          <w:sz w:val="24"/>
        </w:rPr>
      </w:pPr>
    </w:p>
    <w:p w:rsidR="0072612E" w:rsidRPr="008C476E" w:rsidRDefault="0072612E" w:rsidP="0072612E">
      <w:pPr>
        <w:keepNext/>
        <w:keepLines/>
        <w:widowControl/>
        <w:spacing w:before="200" w:line="288" w:lineRule="auto"/>
        <w:jc w:val="center"/>
        <w:rPr>
          <w:rFonts w:eastAsia="宋体"/>
          <w:b/>
          <w:kern w:val="44"/>
          <w:sz w:val="24"/>
        </w:rPr>
      </w:pPr>
      <w:r w:rsidRPr="008C476E">
        <w:rPr>
          <w:rFonts w:eastAsia="宋体"/>
          <w:b/>
          <w:kern w:val="44"/>
          <w:sz w:val="24"/>
        </w:rPr>
        <w:t>Chapter I  General Provisions</w:t>
      </w:r>
    </w:p>
    <w:p w:rsidR="0072612E" w:rsidRPr="008C476E" w:rsidRDefault="0072612E" w:rsidP="0072612E">
      <w:pPr>
        <w:numPr>
          <w:ilvl w:val="0"/>
          <w:numId w:val="1"/>
        </w:numPr>
        <w:spacing w:before="200" w:line="288" w:lineRule="auto"/>
        <w:rPr>
          <w:rFonts w:eastAsia="宋体"/>
          <w:sz w:val="24"/>
        </w:rPr>
      </w:pPr>
      <w:r w:rsidRPr="008C476E">
        <w:rPr>
          <w:sz w:val="24"/>
        </w:rPr>
        <w:t xml:space="preserve">The Detailed Rules of </w:t>
      </w:r>
      <w:r>
        <w:rPr>
          <w:sz w:val="24"/>
        </w:rPr>
        <w:t>Live Hog</w:t>
      </w:r>
      <w:r w:rsidRPr="008C476E">
        <w:rPr>
          <w:sz w:val="24"/>
        </w:rPr>
        <w:t xml:space="preserve"> Futures of Dalian Commodity Exchange (the "</w:t>
      </w:r>
      <w:r w:rsidRPr="008C476E">
        <w:rPr>
          <w:b/>
          <w:sz w:val="24"/>
        </w:rPr>
        <w:t>Detailed Rules</w:t>
      </w:r>
      <w:r w:rsidRPr="008C476E">
        <w:rPr>
          <w:sz w:val="24"/>
        </w:rPr>
        <w:t xml:space="preserve">") are formulated pursuant to the </w:t>
      </w:r>
      <w:r w:rsidRPr="008C476E">
        <w:rPr>
          <w:i/>
          <w:sz w:val="24"/>
        </w:rPr>
        <w:t>Trading Rules of Dalian Commodity Exchange</w:t>
      </w:r>
      <w:r w:rsidRPr="008C476E">
        <w:rPr>
          <w:sz w:val="24"/>
        </w:rPr>
        <w:t xml:space="preserve"> and the </w:t>
      </w:r>
      <w:r>
        <w:rPr>
          <w:i/>
          <w:sz w:val="24"/>
        </w:rPr>
        <w:t>Live Hog</w:t>
      </w:r>
      <w:r w:rsidRPr="008C476E">
        <w:rPr>
          <w:i/>
          <w:sz w:val="24"/>
        </w:rPr>
        <w:t xml:space="preserve"> Futures Contract of Dalian Commodity Exchange</w:t>
      </w:r>
      <w:r w:rsidRPr="008C476E">
        <w:rPr>
          <w:sz w:val="24"/>
        </w:rPr>
        <w:t xml:space="preserve"> for the purpose of </w:t>
      </w:r>
      <w:r w:rsidRPr="00EE120A">
        <w:rPr>
          <w:sz w:val="24"/>
        </w:rPr>
        <w:t>standardizing</w:t>
      </w:r>
      <w:r w:rsidRPr="008C476E">
        <w:rPr>
          <w:sz w:val="24"/>
        </w:rPr>
        <w:t xml:space="preserve"> the trading of </w:t>
      </w:r>
      <w:r>
        <w:rPr>
          <w:sz w:val="24"/>
        </w:rPr>
        <w:t>live hog</w:t>
      </w:r>
      <w:r w:rsidRPr="008C476E">
        <w:rPr>
          <w:sz w:val="24"/>
        </w:rPr>
        <w:t xml:space="preserve"> </w:t>
      </w:r>
      <w:r>
        <w:rPr>
          <w:sz w:val="24"/>
        </w:rPr>
        <w:t xml:space="preserve">futures </w:t>
      </w:r>
      <w:r w:rsidRPr="008C476E">
        <w:rPr>
          <w:sz w:val="24"/>
        </w:rPr>
        <w:t>contracts.</w:t>
      </w:r>
    </w:p>
    <w:p w:rsidR="0072612E" w:rsidRPr="008C476E" w:rsidRDefault="0072612E" w:rsidP="0072612E">
      <w:pPr>
        <w:numPr>
          <w:ilvl w:val="0"/>
          <w:numId w:val="1"/>
        </w:numPr>
        <w:spacing w:before="200" w:line="288" w:lineRule="auto"/>
        <w:rPr>
          <w:rFonts w:eastAsia="宋体"/>
          <w:sz w:val="24"/>
        </w:rPr>
      </w:pPr>
      <w:r w:rsidRPr="008C476E">
        <w:rPr>
          <w:sz w:val="24"/>
        </w:rPr>
        <w:t>Dalian Commodity Exchange (the "</w:t>
      </w:r>
      <w:r w:rsidRPr="008C476E">
        <w:rPr>
          <w:b/>
          <w:sz w:val="24"/>
        </w:rPr>
        <w:t>Exchange</w:t>
      </w:r>
      <w:r w:rsidRPr="008C476E">
        <w:rPr>
          <w:sz w:val="24"/>
        </w:rPr>
        <w:t xml:space="preserve">"), its Members, the clients, the designated delivery warehouses, the designated FOT delivery sites, the designated quality inspection agencies, the designated futures margin </w:t>
      </w:r>
      <w:r w:rsidRPr="00EE120A">
        <w:rPr>
          <w:sz w:val="24"/>
        </w:rPr>
        <w:t>depository</w:t>
      </w:r>
      <w:r w:rsidRPr="008C476E">
        <w:rPr>
          <w:sz w:val="24"/>
        </w:rPr>
        <w:t xml:space="preserve"> banks and other participants in the futures market shall comply with the Detailed Rules.</w:t>
      </w:r>
    </w:p>
    <w:p w:rsidR="0072612E" w:rsidRPr="008C476E" w:rsidRDefault="0072612E" w:rsidP="0072612E">
      <w:pPr>
        <w:numPr>
          <w:ilvl w:val="0"/>
          <w:numId w:val="1"/>
        </w:numPr>
        <w:spacing w:before="200" w:line="288" w:lineRule="auto"/>
        <w:rPr>
          <w:rFonts w:eastAsia="宋体"/>
          <w:sz w:val="24"/>
        </w:rPr>
      </w:pPr>
      <w:r w:rsidRPr="008C476E">
        <w:rPr>
          <w:sz w:val="24"/>
        </w:rPr>
        <w:t>Where it is not provided in the Detailed Rules, the relevant rules of the Exchange shall apply.</w:t>
      </w:r>
    </w:p>
    <w:p w:rsidR="0072612E" w:rsidRPr="008C476E" w:rsidRDefault="0072612E" w:rsidP="0072612E">
      <w:pPr>
        <w:keepNext/>
        <w:keepLines/>
        <w:widowControl/>
        <w:spacing w:before="200" w:line="288" w:lineRule="auto"/>
        <w:jc w:val="center"/>
        <w:rPr>
          <w:rFonts w:eastAsia="宋体"/>
          <w:bCs/>
          <w:kern w:val="44"/>
          <w:sz w:val="24"/>
        </w:rPr>
      </w:pPr>
      <w:r w:rsidRPr="008C476E">
        <w:rPr>
          <w:b/>
          <w:sz w:val="24"/>
        </w:rPr>
        <w:t>Chapter II  Principle Terms of the Contract and Relevant Parameters</w:t>
      </w:r>
    </w:p>
    <w:p w:rsidR="0072612E" w:rsidRPr="008C476E" w:rsidRDefault="0072612E" w:rsidP="0072612E">
      <w:pPr>
        <w:numPr>
          <w:ilvl w:val="0"/>
          <w:numId w:val="1"/>
        </w:numPr>
        <w:spacing w:before="200" w:line="288" w:lineRule="auto"/>
        <w:rPr>
          <w:rFonts w:eastAsia="宋体"/>
          <w:sz w:val="24"/>
        </w:rPr>
      </w:pPr>
      <w:r w:rsidRPr="008C476E">
        <w:rPr>
          <w:sz w:val="24"/>
        </w:rPr>
        <w:t xml:space="preserve">The quality standards and quality premiums discounts for the standard deliverable products and the substitutes under the </w:t>
      </w:r>
      <w:r>
        <w:rPr>
          <w:sz w:val="24"/>
        </w:rPr>
        <w:t>live hog</w:t>
      </w:r>
      <w:r w:rsidRPr="008C476E">
        <w:rPr>
          <w:sz w:val="24"/>
        </w:rPr>
        <w:t xml:space="preserve"> futures contract are detailed in the </w:t>
      </w:r>
      <w:r>
        <w:rPr>
          <w:i/>
          <w:sz w:val="24"/>
        </w:rPr>
        <w:t>Live Hog</w:t>
      </w:r>
      <w:r w:rsidRPr="008C476E">
        <w:rPr>
          <w:i/>
          <w:sz w:val="24"/>
        </w:rPr>
        <w:t xml:space="preserve"> Delivery Quality Standard of Dalian Commodity Exchange</w:t>
      </w:r>
      <w:r w:rsidRPr="008C476E">
        <w:rPr>
          <w:sz w:val="24"/>
        </w:rPr>
        <w:t xml:space="preserve"> </w:t>
      </w:r>
      <w:r w:rsidRPr="008C476E">
        <w:rPr>
          <w:i/>
          <w:iCs/>
          <w:sz w:val="24"/>
        </w:rPr>
        <w:t xml:space="preserve">(F/DCE LH001-2021) </w:t>
      </w:r>
      <w:r w:rsidRPr="008C476E">
        <w:rPr>
          <w:sz w:val="24"/>
        </w:rPr>
        <w:t>as Annex 1 attached hereto.</w:t>
      </w:r>
    </w:p>
    <w:p w:rsidR="0072612E" w:rsidRPr="008C476E" w:rsidRDefault="0072612E" w:rsidP="0072612E">
      <w:pPr>
        <w:numPr>
          <w:ilvl w:val="0"/>
          <w:numId w:val="1"/>
        </w:numPr>
        <w:spacing w:before="200" w:line="288" w:lineRule="auto"/>
        <w:rPr>
          <w:rFonts w:eastAsia="宋体"/>
          <w:sz w:val="24"/>
        </w:rPr>
      </w:pPr>
      <w:r w:rsidRPr="008C476E">
        <w:rPr>
          <w:sz w:val="24"/>
        </w:rPr>
        <w:t xml:space="preserve">The </w:t>
      </w:r>
      <w:r>
        <w:rPr>
          <w:sz w:val="24"/>
        </w:rPr>
        <w:t>live hog</w:t>
      </w:r>
      <w:r w:rsidRPr="008C476E">
        <w:rPr>
          <w:sz w:val="24"/>
        </w:rPr>
        <w:t xml:space="preserve"> futures contract shall take the form of physical delivery.</w:t>
      </w:r>
    </w:p>
    <w:p w:rsidR="0072612E" w:rsidRPr="008C476E" w:rsidRDefault="0072612E" w:rsidP="0072612E">
      <w:pPr>
        <w:numPr>
          <w:ilvl w:val="0"/>
          <w:numId w:val="1"/>
        </w:numPr>
        <w:spacing w:before="200" w:line="288" w:lineRule="auto"/>
        <w:rPr>
          <w:rFonts w:eastAsia="宋体"/>
          <w:sz w:val="24"/>
        </w:rPr>
      </w:pPr>
      <w:r w:rsidRPr="008C476E">
        <w:rPr>
          <w:sz w:val="24"/>
        </w:rPr>
        <w:t xml:space="preserve">The delivery warehouses designated for </w:t>
      </w:r>
      <w:r>
        <w:rPr>
          <w:sz w:val="24"/>
        </w:rPr>
        <w:t>live hog</w:t>
      </w:r>
      <w:r w:rsidRPr="008C476E">
        <w:rPr>
          <w:sz w:val="24"/>
        </w:rPr>
        <w:t xml:space="preserve"> </w:t>
      </w:r>
      <w:r>
        <w:rPr>
          <w:rFonts w:hint="eastAsia"/>
          <w:sz w:val="24"/>
        </w:rPr>
        <w:t>shall</w:t>
      </w:r>
      <w:r>
        <w:rPr>
          <w:sz w:val="24"/>
        </w:rPr>
        <w:t xml:space="preserve"> be</w:t>
      </w:r>
      <w:r w:rsidRPr="008C476E">
        <w:rPr>
          <w:sz w:val="24"/>
        </w:rPr>
        <w:t xml:space="preserve"> </w:t>
      </w:r>
      <w:r>
        <w:rPr>
          <w:sz w:val="24"/>
        </w:rPr>
        <w:t>categorized</w:t>
      </w:r>
      <w:r w:rsidRPr="008C476E">
        <w:rPr>
          <w:sz w:val="24"/>
        </w:rPr>
        <w:t xml:space="preserve"> into the group delivery warehouses and the non-group delivery warehouses. The group delivery warehouses have sub-warehouses, which are authorized by the group delivery warehouses to issue the standard warehouse receipts, and the rights and obligations in relation to </w:t>
      </w:r>
      <w:r>
        <w:rPr>
          <w:sz w:val="24"/>
        </w:rPr>
        <w:t>such</w:t>
      </w:r>
      <w:r w:rsidRPr="008C476E">
        <w:rPr>
          <w:sz w:val="24"/>
        </w:rPr>
        <w:t xml:space="preserve"> standard warehouse receipts shall be borne by the group delivery warehouses.</w:t>
      </w:r>
    </w:p>
    <w:p w:rsidR="0072612E" w:rsidRPr="008C476E" w:rsidRDefault="0072612E" w:rsidP="0072612E">
      <w:pPr>
        <w:widowControl/>
        <w:spacing w:before="200" w:line="288" w:lineRule="auto"/>
        <w:ind w:leftChars="398" w:left="1274" w:firstLine="2"/>
        <w:rPr>
          <w:rFonts w:eastAsia="宋体"/>
          <w:sz w:val="24"/>
        </w:rPr>
      </w:pPr>
      <w:r w:rsidRPr="008C476E">
        <w:rPr>
          <w:sz w:val="24"/>
        </w:rPr>
        <w:lastRenderedPageBreak/>
        <w:t xml:space="preserve">The sub-warehouses of the </w:t>
      </w:r>
      <w:r>
        <w:rPr>
          <w:sz w:val="24"/>
        </w:rPr>
        <w:t>live hog</w:t>
      </w:r>
      <w:r w:rsidRPr="008C476E">
        <w:rPr>
          <w:sz w:val="24"/>
        </w:rPr>
        <w:t xml:space="preserve"> group delivery warehouses or non-group delivery warehouses</w:t>
      </w:r>
      <w:r>
        <w:rPr>
          <w:sz w:val="24"/>
        </w:rPr>
        <w:t xml:space="preserve"> are qualified as designated FOT delivery sites</w:t>
      </w:r>
      <w:r w:rsidRPr="008C476E">
        <w:rPr>
          <w:sz w:val="24"/>
        </w:rPr>
        <w:t>.</w:t>
      </w:r>
    </w:p>
    <w:p w:rsidR="0072612E" w:rsidRPr="008C476E" w:rsidRDefault="0072612E" w:rsidP="0072612E">
      <w:pPr>
        <w:widowControl/>
        <w:spacing w:before="200" w:line="288" w:lineRule="auto"/>
        <w:ind w:leftChars="398" w:left="1274" w:firstLine="2"/>
        <w:rPr>
          <w:rFonts w:eastAsia="宋体"/>
          <w:sz w:val="24"/>
        </w:rPr>
      </w:pPr>
      <w:r w:rsidRPr="008C476E">
        <w:rPr>
          <w:sz w:val="24"/>
        </w:rPr>
        <w:t xml:space="preserve">The sub-warehouses of the group delivery warehouses, the non-group delivery warehouses, the designated FOT delivery sites and the relevant </w:t>
      </w:r>
      <w:r>
        <w:rPr>
          <w:sz w:val="24"/>
        </w:rPr>
        <w:t>premiums</w:t>
      </w:r>
      <w:r w:rsidRPr="008C476E">
        <w:rPr>
          <w:sz w:val="24"/>
        </w:rPr>
        <w:t xml:space="preserve"> </w:t>
      </w:r>
      <w:r>
        <w:rPr>
          <w:sz w:val="24"/>
        </w:rPr>
        <w:t xml:space="preserve">discounts </w:t>
      </w:r>
      <w:r w:rsidRPr="008C476E">
        <w:rPr>
          <w:sz w:val="24"/>
        </w:rPr>
        <w:t>shall be determined by the Exchange (detailed in the</w:t>
      </w:r>
      <w:r w:rsidRPr="008C476E">
        <w:rPr>
          <w:i/>
          <w:sz w:val="24"/>
        </w:rPr>
        <w:t xml:space="preserve"> List of Designated Delivery Warehouses and Designated FOT Delivery Sites for </w:t>
      </w:r>
      <w:r>
        <w:rPr>
          <w:i/>
          <w:sz w:val="24"/>
        </w:rPr>
        <w:t>Live Hogs</w:t>
      </w:r>
      <w:r w:rsidRPr="008C476E">
        <w:rPr>
          <w:i/>
          <w:sz w:val="24"/>
        </w:rPr>
        <w:t xml:space="preserve"> of Dalian Commodity Exchange</w:t>
      </w:r>
      <w:r w:rsidRPr="008C476E">
        <w:rPr>
          <w:sz w:val="24"/>
        </w:rPr>
        <w:t xml:space="preserve"> as Annex 2 attached hereto), and the Exchange may make adjustments as the case may be.</w:t>
      </w:r>
    </w:p>
    <w:p w:rsidR="0072612E" w:rsidRPr="008C476E" w:rsidRDefault="0072612E" w:rsidP="0072612E">
      <w:pPr>
        <w:numPr>
          <w:ilvl w:val="0"/>
          <w:numId w:val="1"/>
        </w:numPr>
        <w:spacing w:before="200" w:line="288" w:lineRule="auto"/>
        <w:rPr>
          <w:rFonts w:eastAsia="宋体"/>
          <w:sz w:val="24"/>
        </w:rPr>
      </w:pPr>
      <w:r w:rsidRPr="008C476E">
        <w:rPr>
          <w:sz w:val="24"/>
        </w:rPr>
        <w:t xml:space="preserve">The contract months of the </w:t>
      </w:r>
      <w:r>
        <w:rPr>
          <w:sz w:val="24"/>
        </w:rPr>
        <w:t>live hog</w:t>
      </w:r>
      <w:r w:rsidRPr="008C476E">
        <w:rPr>
          <w:sz w:val="24"/>
        </w:rPr>
        <w:t xml:space="preserve"> futures contract are January, March, May, July, September and November.</w:t>
      </w:r>
    </w:p>
    <w:p w:rsidR="0072612E" w:rsidRPr="008C476E" w:rsidRDefault="0072612E" w:rsidP="0072612E">
      <w:pPr>
        <w:numPr>
          <w:ilvl w:val="0"/>
          <w:numId w:val="1"/>
        </w:numPr>
        <w:spacing w:before="200" w:line="288" w:lineRule="auto"/>
        <w:rPr>
          <w:rFonts w:eastAsia="宋体"/>
          <w:sz w:val="24"/>
        </w:rPr>
      </w:pPr>
      <w:r w:rsidRPr="008C476E">
        <w:rPr>
          <w:sz w:val="24"/>
        </w:rPr>
        <w:t xml:space="preserve">The trading unit of the </w:t>
      </w:r>
      <w:r>
        <w:rPr>
          <w:sz w:val="24"/>
        </w:rPr>
        <w:t>live hog</w:t>
      </w:r>
      <w:r w:rsidRPr="008C476E">
        <w:rPr>
          <w:sz w:val="24"/>
        </w:rPr>
        <w:t xml:space="preserve"> futures contract is 16 MT/ Lot.</w:t>
      </w:r>
    </w:p>
    <w:p w:rsidR="0072612E" w:rsidRPr="008C476E" w:rsidRDefault="0072612E" w:rsidP="0072612E">
      <w:pPr>
        <w:numPr>
          <w:ilvl w:val="0"/>
          <w:numId w:val="1"/>
        </w:numPr>
        <w:spacing w:before="200" w:line="288" w:lineRule="auto"/>
        <w:rPr>
          <w:rFonts w:eastAsia="宋体"/>
          <w:sz w:val="24"/>
        </w:rPr>
      </w:pPr>
      <w:r w:rsidRPr="008C476E">
        <w:rPr>
          <w:sz w:val="24"/>
        </w:rPr>
        <w:t xml:space="preserve">The price quote unit of the </w:t>
      </w:r>
      <w:r>
        <w:rPr>
          <w:sz w:val="24"/>
        </w:rPr>
        <w:t>live hog</w:t>
      </w:r>
      <w:r w:rsidRPr="008C476E">
        <w:rPr>
          <w:sz w:val="24"/>
        </w:rPr>
        <w:t xml:space="preserve"> futures contract is CNY/MT.</w:t>
      </w:r>
    </w:p>
    <w:p w:rsidR="0072612E" w:rsidRPr="008C476E" w:rsidRDefault="0072612E" w:rsidP="0072612E">
      <w:pPr>
        <w:numPr>
          <w:ilvl w:val="0"/>
          <w:numId w:val="1"/>
        </w:numPr>
        <w:spacing w:before="200" w:line="288" w:lineRule="auto"/>
        <w:rPr>
          <w:rFonts w:eastAsia="宋体"/>
          <w:sz w:val="24"/>
        </w:rPr>
      </w:pPr>
      <w:r w:rsidRPr="008C476E">
        <w:rPr>
          <w:sz w:val="24"/>
        </w:rPr>
        <w:t xml:space="preserve">The minimum tick size of the </w:t>
      </w:r>
      <w:r>
        <w:rPr>
          <w:sz w:val="24"/>
        </w:rPr>
        <w:t>live hog</w:t>
      </w:r>
      <w:r w:rsidRPr="008C476E">
        <w:rPr>
          <w:sz w:val="24"/>
        </w:rPr>
        <w:t xml:space="preserve"> futures contract is 5 CNY/MT.</w:t>
      </w:r>
    </w:p>
    <w:p w:rsidR="0072612E" w:rsidRPr="008C476E" w:rsidRDefault="0072612E" w:rsidP="0072612E">
      <w:pPr>
        <w:numPr>
          <w:ilvl w:val="0"/>
          <w:numId w:val="1"/>
        </w:numPr>
        <w:spacing w:before="200" w:line="288" w:lineRule="auto"/>
        <w:rPr>
          <w:rFonts w:eastAsia="宋体"/>
          <w:sz w:val="24"/>
        </w:rPr>
      </w:pPr>
      <w:r w:rsidRPr="008C476E">
        <w:rPr>
          <w:sz w:val="24"/>
        </w:rPr>
        <w:t xml:space="preserve">The maximum quantity of orders placed each time for the </w:t>
      </w:r>
      <w:r>
        <w:rPr>
          <w:sz w:val="24"/>
        </w:rPr>
        <w:t>live hog</w:t>
      </w:r>
      <w:r w:rsidRPr="008C476E">
        <w:rPr>
          <w:sz w:val="24"/>
        </w:rPr>
        <w:t xml:space="preserve"> futures contract shall be fifty (50) lots.</w:t>
      </w:r>
    </w:p>
    <w:p w:rsidR="0072612E" w:rsidRPr="008C476E" w:rsidRDefault="0072612E" w:rsidP="0072612E">
      <w:pPr>
        <w:numPr>
          <w:ilvl w:val="0"/>
          <w:numId w:val="1"/>
        </w:numPr>
        <w:spacing w:before="200" w:line="288" w:lineRule="auto"/>
        <w:rPr>
          <w:rFonts w:eastAsia="宋体"/>
          <w:sz w:val="24"/>
        </w:rPr>
      </w:pPr>
      <w:r w:rsidRPr="008C476E">
        <w:rPr>
          <w:sz w:val="24"/>
        </w:rPr>
        <w:t xml:space="preserve">The standard of trading margins, price limit range and position limit under the </w:t>
      </w:r>
      <w:r>
        <w:rPr>
          <w:sz w:val="24"/>
        </w:rPr>
        <w:t>live hog</w:t>
      </w:r>
      <w:r w:rsidRPr="008C476E">
        <w:rPr>
          <w:sz w:val="24"/>
        </w:rPr>
        <w:t xml:space="preserve"> futures contract shall be subject to the relevant provisions of the </w:t>
      </w:r>
      <w:r w:rsidRPr="008C476E">
        <w:rPr>
          <w:i/>
          <w:sz w:val="24"/>
        </w:rPr>
        <w:t>Measures for Risk Management of Dalian Commodity Exchange</w:t>
      </w:r>
      <w:r w:rsidRPr="008C476E">
        <w:rPr>
          <w:sz w:val="24"/>
        </w:rPr>
        <w:t>.</w:t>
      </w:r>
    </w:p>
    <w:p w:rsidR="0072612E" w:rsidRPr="008C476E" w:rsidRDefault="0072612E" w:rsidP="0072612E">
      <w:pPr>
        <w:numPr>
          <w:ilvl w:val="0"/>
          <w:numId w:val="1"/>
        </w:numPr>
        <w:spacing w:before="200" w:line="288" w:lineRule="auto"/>
        <w:rPr>
          <w:rFonts w:eastAsia="宋体"/>
          <w:sz w:val="24"/>
        </w:rPr>
      </w:pPr>
      <w:r w:rsidRPr="008C476E">
        <w:rPr>
          <w:sz w:val="24"/>
        </w:rPr>
        <w:t xml:space="preserve">The last trading day of the </w:t>
      </w:r>
      <w:r>
        <w:rPr>
          <w:sz w:val="24"/>
        </w:rPr>
        <w:t>live hog</w:t>
      </w:r>
      <w:r w:rsidRPr="008C476E">
        <w:rPr>
          <w:sz w:val="24"/>
        </w:rPr>
        <w:t xml:space="preserve"> futures contract is the</w:t>
      </w:r>
      <w:r w:rsidRPr="008C476E">
        <w:rPr>
          <w:rFonts w:eastAsia="宋体"/>
          <w:color w:val="000000"/>
          <w:kern w:val="0"/>
          <w:sz w:val="24"/>
        </w:rPr>
        <w:t xml:space="preserve"> last but three trading day of the contract month</w:t>
      </w:r>
      <w:r w:rsidRPr="008C476E">
        <w:rPr>
          <w:sz w:val="24"/>
        </w:rPr>
        <w:t>.</w:t>
      </w:r>
    </w:p>
    <w:p w:rsidR="0072612E" w:rsidRPr="008C476E" w:rsidRDefault="0072612E" w:rsidP="0072612E">
      <w:pPr>
        <w:numPr>
          <w:ilvl w:val="0"/>
          <w:numId w:val="1"/>
        </w:numPr>
        <w:spacing w:before="200" w:line="288" w:lineRule="auto"/>
        <w:rPr>
          <w:rFonts w:eastAsia="宋体"/>
          <w:sz w:val="24"/>
        </w:rPr>
      </w:pPr>
      <w:r w:rsidRPr="008C476E">
        <w:rPr>
          <w:sz w:val="24"/>
        </w:rPr>
        <w:t xml:space="preserve">The last delivery day of the </w:t>
      </w:r>
      <w:r>
        <w:rPr>
          <w:sz w:val="24"/>
        </w:rPr>
        <w:t>live hog</w:t>
      </w:r>
      <w:r w:rsidRPr="008C476E">
        <w:rPr>
          <w:sz w:val="24"/>
        </w:rPr>
        <w:t xml:space="preserve"> futures contract is the </w:t>
      </w:r>
      <w:r>
        <w:rPr>
          <w:rFonts w:eastAsia="宋体"/>
          <w:color w:val="000000"/>
          <w:kern w:val="0"/>
          <w:sz w:val="24"/>
        </w:rPr>
        <w:t>thi</w:t>
      </w:r>
      <w:r w:rsidRPr="008C476E">
        <w:rPr>
          <w:rFonts w:eastAsia="宋体"/>
          <w:color w:val="000000"/>
          <w:kern w:val="0"/>
          <w:sz w:val="24"/>
        </w:rPr>
        <w:t>rd trading day after the last trading day</w:t>
      </w:r>
      <w:r w:rsidRPr="008C476E">
        <w:rPr>
          <w:sz w:val="24"/>
        </w:rPr>
        <w:t>.</w:t>
      </w:r>
    </w:p>
    <w:p w:rsidR="0072612E" w:rsidRPr="008C476E" w:rsidRDefault="0072612E" w:rsidP="0072612E">
      <w:pPr>
        <w:numPr>
          <w:ilvl w:val="0"/>
          <w:numId w:val="1"/>
        </w:numPr>
        <w:spacing w:before="200" w:line="288" w:lineRule="auto"/>
        <w:rPr>
          <w:rFonts w:eastAsia="宋体"/>
          <w:sz w:val="24"/>
        </w:rPr>
      </w:pPr>
      <w:r w:rsidRPr="008C476E">
        <w:rPr>
          <w:sz w:val="24"/>
        </w:rPr>
        <w:t xml:space="preserve">The ticker symbol of the </w:t>
      </w:r>
      <w:r>
        <w:rPr>
          <w:sz w:val="24"/>
        </w:rPr>
        <w:t>live hog</w:t>
      </w:r>
      <w:r w:rsidRPr="008C476E">
        <w:rPr>
          <w:sz w:val="24"/>
        </w:rPr>
        <w:t xml:space="preserve"> futures contract is LH.</w:t>
      </w:r>
    </w:p>
    <w:p w:rsidR="0072612E" w:rsidRPr="008C476E" w:rsidRDefault="0072612E" w:rsidP="0072612E">
      <w:pPr>
        <w:widowControl/>
        <w:spacing w:before="200" w:line="288" w:lineRule="auto"/>
        <w:ind w:firstLineChars="200" w:firstLine="482"/>
        <w:jc w:val="center"/>
        <w:rPr>
          <w:rFonts w:eastAsia="宋体"/>
          <w:sz w:val="24"/>
        </w:rPr>
      </w:pPr>
      <w:r w:rsidRPr="008C476E">
        <w:rPr>
          <w:b/>
          <w:sz w:val="24"/>
        </w:rPr>
        <w:t>Chapter III  Risk Management</w:t>
      </w:r>
    </w:p>
    <w:p w:rsidR="0072612E" w:rsidRPr="008C476E" w:rsidRDefault="0072612E" w:rsidP="0072612E">
      <w:pPr>
        <w:numPr>
          <w:ilvl w:val="0"/>
          <w:numId w:val="1"/>
        </w:numPr>
        <w:spacing w:before="200" w:line="288" w:lineRule="auto"/>
        <w:rPr>
          <w:rFonts w:eastAsia="宋体"/>
          <w:sz w:val="24"/>
        </w:rPr>
      </w:pPr>
      <w:r w:rsidRPr="008C476E">
        <w:rPr>
          <w:sz w:val="24"/>
        </w:rPr>
        <w:t xml:space="preserve">During the trading of </w:t>
      </w:r>
      <w:r>
        <w:rPr>
          <w:sz w:val="24"/>
        </w:rPr>
        <w:t>live hog</w:t>
      </w:r>
      <w:r w:rsidRPr="008C476E">
        <w:rPr>
          <w:sz w:val="24"/>
        </w:rPr>
        <w:t xml:space="preserve"> futures, the Exchange may take emergency measures to mitigate risks if any of the following circumstances occurs:</w:t>
      </w:r>
    </w:p>
    <w:p w:rsidR="0072612E" w:rsidRPr="008C476E" w:rsidRDefault="0072612E" w:rsidP="0072612E">
      <w:pPr>
        <w:pStyle w:val="ac"/>
        <w:widowControl/>
        <w:numPr>
          <w:ilvl w:val="0"/>
          <w:numId w:val="2"/>
        </w:numPr>
        <w:adjustRightInd w:val="0"/>
        <w:snapToGrid w:val="0"/>
        <w:spacing w:before="200" w:line="288" w:lineRule="auto"/>
        <w:ind w:left="1843" w:firstLineChars="0" w:hanging="567"/>
        <w:rPr>
          <w:rFonts w:ascii="Times New Roman" w:hAnsi="Times New Roman"/>
          <w:sz w:val="24"/>
          <w:szCs w:val="24"/>
        </w:rPr>
      </w:pPr>
      <w:r w:rsidRPr="008C476E">
        <w:rPr>
          <w:rFonts w:ascii="Times New Roman" w:hAnsi="Times New Roman"/>
          <w:sz w:val="24"/>
          <w:szCs w:val="24"/>
        </w:rPr>
        <w:t xml:space="preserve">there are grounds to believe that </w:t>
      </w:r>
      <w:r>
        <w:rPr>
          <w:rFonts w:ascii="Times New Roman" w:hAnsi="Times New Roman" w:hint="eastAsia"/>
          <w:sz w:val="24"/>
          <w:szCs w:val="24"/>
        </w:rPr>
        <w:t>there are</w:t>
      </w:r>
      <w:r w:rsidRPr="008C476E">
        <w:rPr>
          <w:rFonts w:ascii="Times New Roman" w:hAnsi="Times New Roman"/>
          <w:sz w:val="24"/>
          <w:szCs w:val="24"/>
        </w:rPr>
        <w:t xml:space="preserve"> violations of laws and regulations such as manipulating futures trading prices </w:t>
      </w:r>
      <w:r>
        <w:rPr>
          <w:rFonts w:ascii="Times New Roman" w:hAnsi="Times New Roman"/>
          <w:sz w:val="24"/>
          <w:szCs w:val="24"/>
        </w:rPr>
        <w:t>that</w:t>
      </w:r>
      <w:r w:rsidRPr="008C476E">
        <w:rPr>
          <w:rFonts w:ascii="Times New Roman" w:hAnsi="Times New Roman"/>
          <w:sz w:val="24"/>
          <w:szCs w:val="24"/>
        </w:rPr>
        <w:t xml:space="preserve"> hav</w:t>
      </w:r>
      <w:r>
        <w:rPr>
          <w:rFonts w:ascii="Times New Roman" w:hAnsi="Times New Roman"/>
          <w:sz w:val="24"/>
          <w:szCs w:val="24"/>
        </w:rPr>
        <w:t>e</w:t>
      </w:r>
      <w:r w:rsidRPr="008C476E">
        <w:rPr>
          <w:rFonts w:ascii="Times New Roman" w:hAnsi="Times New Roman"/>
          <w:sz w:val="24"/>
          <w:szCs w:val="24"/>
        </w:rPr>
        <w:t xml:space="preserve"> or will have a material effect on the market;</w:t>
      </w:r>
    </w:p>
    <w:p w:rsidR="0072612E" w:rsidRPr="008C476E" w:rsidRDefault="0072612E" w:rsidP="0072612E">
      <w:pPr>
        <w:pStyle w:val="ac"/>
        <w:widowControl/>
        <w:numPr>
          <w:ilvl w:val="0"/>
          <w:numId w:val="2"/>
        </w:numPr>
        <w:adjustRightInd w:val="0"/>
        <w:snapToGrid w:val="0"/>
        <w:spacing w:before="200" w:line="288" w:lineRule="auto"/>
        <w:ind w:left="1843" w:firstLineChars="0" w:hanging="567"/>
        <w:rPr>
          <w:rFonts w:ascii="Times New Roman" w:hAnsi="Times New Roman"/>
          <w:sz w:val="24"/>
          <w:szCs w:val="24"/>
        </w:rPr>
      </w:pPr>
      <w:r w:rsidRPr="008C476E">
        <w:rPr>
          <w:rFonts w:ascii="Times New Roman" w:hAnsi="Times New Roman"/>
          <w:sz w:val="24"/>
          <w:szCs w:val="24"/>
        </w:rPr>
        <w:lastRenderedPageBreak/>
        <w:t xml:space="preserve">a major epidemic of </w:t>
      </w:r>
      <w:r>
        <w:rPr>
          <w:rFonts w:ascii="Times New Roman" w:hAnsi="Times New Roman"/>
          <w:sz w:val="24"/>
          <w:szCs w:val="24"/>
        </w:rPr>
        <w:t>live hog</w:t>
      </w:r>
      <w:r w:rsidRPr="008C476E">
        <w:rPr>
          <w:rFonts w:ascii="Times New Roman" w:hAnsi="Times New Roman"/>
          <w:sz w:val="24"/>
          <w:szCs w:val="24"/>
        </w:rPr>
        <w:t>s occurs, or a certain proportion of the designated delivery warehouses and the designated FOT delivery sites suspend their delivery business; or</w:t>
      </w:r>
    </w:p>
    <w:p w:rsidR="0072612E" w:rsidRPr="008C476E" w:rsidRDefault="0072612E" w:rsidP="0072612E">
      <w:pPr>
        <w:pStyle w:val="ac"/>
        <w:widowControl/>
        <w:numPr>
          <w:ilvl w:val="0"/>
          <w:numId w:val="2"/>
        </w:numPr>
        <w:adjustRightInd w:val="0"/>
        <w:snapToGrid w:val="0"/>
        <w:spacing w:before="200" w:line="288" w:lineRule="auto"/>
        <w:ind w:left="1843" w:firstLineChars="0" w:hanging="567"/>
        <w:rPr>
          <w:rFonts w:ascii="Times New Roman" w:hAnsi="Times New Roman"/>
          <w:sz w:val="24"/>
          <w:szCs w:val="24"/>
        </w:rPr>
      </w:pPr>
      <w:r>
        <w:rPr>
          <w:rFonts w:ascii="Times New Roman" w:hAnsi="Times New Roman" w:hint="eastAsia"/>
          <w:sz w:val="24"/>
          <w:szCs w:val="24"/>
        </w:rPr>
        <w:t>there are</w:t>
      </w:r>
      <w:r w:rsidRPr="008C476E">
        <w:rPr>
          <w:rFonts w:ascii="Times New Roman" w:hAnsi="Times New Roman"/>
          <w:sz w:val="24"/>
          <w:szCs w:val="24"/>
        </w:rPr>
        <w:t xml:space="preserve"> changes in laws and policies related to </w:t>
      </w:r>
      <w:r>
        <w:rPr>
          <w:rFonts w:ascii="Times New Roman" w:hAnsi="Times New Roman"/>
          <w:sz w:val="24"/>
          <w:szCs w:val="24"/>
        </w:rPr>
        <w:t>live hog</w:t>
      </w:r>
      <w:r w:rsidRPr="008C476E">
        <w:rPr>
          <w:rFonts w:ascii="Times New Roman" w:hAnsi="Times New Roman"/>
          <w:sz w:val="24"/>
          <w:szCs w:val="24"/>
        </w:rPr>
        <w:t xml:space="preserve">s </w:t>
      </w:r>
      <w:r>
        <w:rPr>
          <w:rFonts w:ascii="Times New Roman" w:hAnsi="Times New Roman"/>
          <w:sz w:val="24"/>
          <w:szCs w:val="24"/>
        </w:rPr>
        <w:t>that</w:t>
      </w:r>
      <w:r w:rsidRPr="008C476E">
        <w:rPr>
          <w:rFonts w:ascii="Times New Roman" w:hAnsi="Times New Roman"/>
          <w:sz w:val="24"/>
          <w:szCs w:val="24"/>
        </w:rPr>
        <w:t xml:space="preserve"> hav</w:t>
      </w:r>
      <w:r>
        <w:rPr>
          <w:rFonts w:ascii="Times New Roman" w:hAnsi="Times New Roman"/>
          <w:sz w:val="24"/>
          <w:szCs w:val="24"/>
        </w:rPr>
        <w:t>e</w:t>
      </w:r>
      <w:r w:rsidRPr="008C476E">
        <w:rPr>
          <w:rFonts w:ascii="Times New Roman" w:hAnsi="Times New Roman"/>
          <w:sz w:val="24"/>
          <w:szCs w:val="24"/>
        </w:rPr>
        <w:t xml:space="preserve"> or will have a material effect on the operation of </w:t>
      </w:r>
      <w:r>
        <w:rPr>
          <w:rFonts w:ascii="Times New Roman" w:hAnsi="Times New Roman"/>
          <w:sz w:val="24"/>
          <w:szCs w:val="24"/>
        </w:rPr>
        <w:t>live hog</w:t>
      </w:r>
      <w:r w:rsidRPr="008C476E">
        <w:rPr>
          <w:rFonts w:ascii="Times New Roman" w:hAnsi="Times New Roman"/>
          <w:sz w:val="24"/>
          <w:szCs w:val="24"/>
        </w:rPr>
        <w:t xml:space="preserve"> futures.</w:t>
      </w:r>
    </w:p>
    <w:p w:rsidR="0072612E" w:rsidRPr="008C476E" w:rsidRDefault="0072612E" w:rsidP="0072612E">
      <w:pPr>
        <w:widowControl/>
        <w:spacing w:before="200" w:line="288" w:lineRule="auto"/>
        <w:ind w:leftChars="398" w:left="1274" w:firstLine="2"/>
        <w:rPr>
          <w:rFonts w:eastAsia="宋体"/>
          <w:sz w:val="24"/>
        </w:rPr>
      </w:pPr>
      <w:r w:rsidRPr="008C476E">
        <w:rPr>
          <w:sz w:val="24"/>
        </w:rPr>
        <w:t xml:space="preserve">In the case of the preceding paragraph, the </w:t>
      </w:r>
      <w:r w:rsidRPr="008C476E">
        <w:rPr>
          <w:snapToGrid w:val="0"/>
          <w:sz w:val="24"/>
        </w:rPr>
        <w:t>Chief Executive Officer</w:t>
      </w:r>
      <w:r w:rsidRPr="008C476E">
        <w:rPr>
          <w:sz w:val="24"/>
        </w:rPr>
        <w:t xml:space="preserve"> of the Exchange may take measures such as </w:t>
      </w:r>
      <w:r w:rsidRPr="008C476E">
        <w:rPr>
          <w:snapToGrid w:val="0"/>
          <w:sz w:val="24"/>
        </w:rPr>
        <w:t xml:space="preserve">adjusting the opening and closing time of the market, suspending trading, </w:t>
      </w:r>
      <w:r w:rsidRPr="008C476E">
        <w:rPr>
          <w:kern w:val="0"/>
          <w:sz w:val="24"/>
        </w:rPr>
        <w:t>adjusting the trading hours,</w:t>
      </w:r>
      <w:r w:rsidRPr="008C476E">
        <w:rPr>
          <w:snapToGrid w:val="0"/>
          <w:kern w:val="0"/>
          <w:sz w:val="24"/>
        </w:rPr>
        <w:t xml:space="preserve"> suspending the listing of new contracts, adjusting the price limit range, adjusting the trading margins, adjusting the </w:t>
      </w:r>
      <w:r>
        <w:rPr>
          <w:sz w:val="24"/>
        </w:rPr>
        <w:t>premium/discount</w:t>
      </w:r>
      <w:r w:rsidRPr="008C476E">
        <w:rPr>
          <w:sz w:val="24"/>
        </w:rPr>
        <w:t xml:space="preserve">, </w:t>
      </w:r>
      <w:r w:rsidRPr="008C476E">
        <w:rPr>
          <w:snapToGrid w:val="0"/>
          <w:sz w:val="24"/>
        </w:rPr>
        <w:t>suspen</w:t>
      </w:r>
      <w:r>
        <w:rPr>
          <w:snapToGrid w:val="0"/>
          <w:sz w:val="24"/>
        </w:rPr>
        <w:t>ding position opening</w:t>
      </w:r>
      <w:r w:rsidRPr="008C476E">
        <w:rPr>
          <w:snapToGrid w:val="0"/>
          <w:sz w:val="24"/>
        </w:rPr>
        <w:t xml:space="preserve">, close-out within designated time limit, terminating the trading, </w:t>
      </w:r>
      <w:r w:rsidRPr="008C476E">
        <w:rPr>
          <w:kern w:val="0"/>
          <w:sz w:val="24"/>
        </w:rPr>
        <w:t xml:space="preserve">adjusting the </w:t>
      </w:r>
      <w:r>
        <w:rPr>
          <w:kern w:val="0"/>
          <w:sz w:val="24"/>
        </w:rPr>
        <w:t xml:space="preserve">specific </w:t>
      </w:r>
      <w:r w:rsidRPr="008C476E">
        <w:rPr>
          <w:kern w:val="0"/>
          <w:sz w:val="24"/>
        </w:rPr>
        <w:t xml:space="preserve">dates </w:t>
      </w:r>
      <w:r>
        <w:rPr>
          <w:kern w:val="0"/>
          <w:sz w:val="24"/>
        </w:rPr>
        <w:t xml:space="preserve">of contract </w:t>
      </w:r>
      <w:r w:rsidRPr="008C476E">
        <w:rPr>
          <w:kern w:val="0"/>
          <w:sz w:val="24"/>
        </w:rPr>
        <w:t xml:space="preserve">such as the last trading day, the last delivery day and the handover day, adjusting the registration and deregistration dates of the </w:t>
      </w:r>
      <w:r w:rsidRPr="008C476E">
        <w:rPr>
          <w:snapToGrid w:val="0"/>
          <w:kern w:val="0"/>
          <w:sz w:val="24"/>
        </w:rPr>
        <w:t xml:space="preserve">standard warehouse receipts, adjusting the delivery </w:t>
      </w:r>
      <w:r>
        <w:rPr>
          <w:snapToGrid w:val="0"/>
          <w:kern w:val="0"/>
          <w:sz w:val="24"/>
        </w:rPr>
        <w:t>time</w:t>
      </w:r>
      <w:r w:rsidRPr="008C476E">
        <w:rPr>
          <w:snapToGrid w:val="0"/>
          <w:kern w:val="0"/>
          <w:sz w:val="24"/>
        </w:rPr>
        <w:t>, place and method, adjusting, suspending or terminating delivery</w:t>
      </w:r>
      <w:r>
        <w:rPr>
          <w:snapToGrid w:val="0"/>
          <w:kern w:val="0"/>
          <w:sz w:val="24"/>
        </w:rPr>
        <w:t>-</w:t>
      </w:r>
      <w:r w:rsidRPr="008C476E">
        <w:rPr>
          <w:snapToGrid w:val="0"/>
          <w:kern w:val="0"/>
          <w:sz w:val="24"/>
        </w:rPr>
        <w:t xml:space="preserve">related business, and may implement </w:t>
      </w:r>
      <w:r>
        <w:rPr>
          <w:snapToGrid w:val="0"/>
          <w:kern w:val="0"/>
          <w:sz w:val="24"/>
        </w:rPr>
        <w:t>such</w:t>
      </w:r>
      <w:r w:rsidRPr="008C476E">
        <w:rPr>
          <w:snapToGrid w:val="0"/>
          <w:kern w:val="0"/>
          <w:sz w:val="24"/>
        </w:rPr>
        <w:t xml:space="preserve"> measures on list</w:t>
      </w:r>
      <w:r>
        <w:rPr>
          <w:snapToGrid w:val="0"/>
          <w:kern w:val="0"/>
          <w:sz w:val="24"/>
        </w:rPr>
        <w:t>ed</w:t>
      </w:r>
      <w:r w:rsidRPr="008C476E">
        <w:rPr>
          <w:snapToGrid w:val="0"/>
          <w:kern w:val="0"/>
          <w:sz w:val="24"/>
        </w:rPr>
        <w:t xml:space="preserve"> contracts.</w:t>
      </w:r>
    </w:p>
    <w:p w:rsidR="0072612E" w:rsidRPr="008C476E" w:rsidRDefault="0072612E" w:rsidP="0072612E">
      <w:pPr>
        <w:widowControl/>
        <w:spacing w:before="200" w:line="288" w:lineRule="auto"/>
        <w:ind w:leftChars="398" w:left="1274" w:firstLine="2"/>
        <w:rPr>
          <w:rFonts w:eastAsia="宋体"/>
          <w:sz w:val="24"/>
        </w:rPr>
      </w:pPr>
      <w:r w:rsidRPr="008C476E">
        <w:rPr>
          <w:snapToGrid w:val="0"/>
          <w:kern w:val="0"/>
          <w:sz w:val="24"/>
        </w:rPr>
        <w:t>In the case where termination of trading is adopted, the Exchange may,</w:t>
      </w:r>
      <w:r w:rsidRPr="008C476E">
        <w:rPr>
          <w:sz w:val="24"/>
        </w:rPr>
        <w:t xml:space="preserve"> </w:t>
      </w:r>
      <w:r w:rsidRPr="008C476E">
        <w:rPr>
          <w:snapToGrid w:val="0"/>
          <w:kern w:val="0"/>
          <w:sz w:val="24"/>
        </w:rPr>
        <w:t xml:space="preserve">at the settlement on the then-current day of termination of trading, liquidate the positions of all or part of the contract months. The liquidation price shall be the </w:t>
      </w:r>
      <w:r w:rsidRPr="002C6491">
        <w:rPr>
          <w:snapToGrid w:val="0"/>
          <w:kern w:val="0"/>
          <w:sz w:val="24"/>
        </w:rPr>
        <w:t>volume-</w:t>
      </w:r>
      <w:r w:rsidRPr="008C476E">
        <w:rPr>
          <w:snapToGrid w:val="0"/>
          <w:kern w:val="0"/>
          <w:sz w:val="24"/>
        </w:rPr>
        <w:t>weighted average price of all trad</w:t>
      </w:r>
      <w:r>
        <w:rPr>
          <w:snapToGrid w:val="0"/>
          <w:kern w:val="0"/>
          <w:sz w:val="24"/>
        </w:rPr>
        <w:t>e</w:t>
      </w:r>
      <w:r w:rsidRPr="008C476E">
        <w:rPr>
          <w:snapToGrid w:val="0"/>
          <w:kern w:val="0"/>
          <w:sz w:val="24"/>
        </w:rPr>
        <w:t xml:space="preserve"> prices </w:t>
      </w:r>
      <w:r>
        <w:rPr>
          <w:snapToGrid w:val="0"/>
          <w:kern w:val="0"/>
          <w:sz w:val="24"/>
        </w:rPr>
        <w:t>of the contract liquidated from</w:t>
      </w:r>
      <w:r w:rsidRPr="008C476E">
        <w:rPr>
          <w:snapToGrid w:val="0"/>
          <w:kern w:val="0"/>
          <w:sz w:val="24"/>
        </w:rPr>
        <w:t xml:space="preserve"> the ten </w:t>
      </w:r>
      <w:r>
        <w:rPr>
          <w:snapToGrid w:val="0"/>
          <w:kern w:val="0"/>
          <w:sz w:val="24"/>
        </w:rPr>
        <w:t xml:space="preserve">(10) </w:t>
      </w:r>
      <w:r w:rsidRPr="008C476E">
        <w:rPr>
          <w:snapToGrid w:val="0"/>
          <w:kern w:val="0"/>
          <w:sz w:val="24"/>
        </w:rPr>
        <w:t xml:space="preserve">trading days before the </w:t>
      </w:r>
      <w:r>
        <w:rPr>
          <w:snapToGrid w:val="0"/>
          <w:kern w:val="0"/>
          <w:sz w:val="24"/>
        </w:rPr>
        <w:t xml:space="preserve">trading termination </w:t>
      </w:r>
      <w:r w:rsidRPr="008C476E">
        <w:rPr>
          <w:snapToGrid w:val="0"/>
          <w:kern w:val="0"/>
          <w:sz w:val="24"/>
        </w:rPr>
        <w:t xml:space="preserve">day </w:t>
      </w:r>
      <w:r w:rsidRPr="002C6491">
        <w:rPr>
          <w:snapToGrid w:val="0"/>
          <w:kern w:val="0"/>
          <w:sz w:val="24"/>
        </w:rPr>
        <w:t xml:space="preserve">to the then-current day </w:t>
      </w:r>
      <w:r w:rsidRPr="008C476E">
        <w:rPr>
          <w:snapToGrid w:val="0"/>
          <w:kern w:val="0"/>
          <w:sz w:val="24"/>
        </w:rPr>
        <w:t>(inclusive of the then-current day).</w:t>
      </w:r>
      <w:r w:rsidRPr="008C476E">
        <w:rPr>
          <w:sz w:val="24"/>
        </w:rPr>
        <w:t xml:space="preserve"> </w:t>
      </w:r>
      <w:r w:rsidRPr="008C476E">
        <w:rPr>
          <w:snapToGrid w:val="0"/>
          <w:kern w:val="0"/>
          <w:sz w:val="24"/>
        </w:rPr>
        <w:t xml:space="preserve">If </w:t>
      </w:r>
      <w:r>
        <w:rPr>
          <w:snapToGrid w:val="0"/>
          <w:kern w:val="0"/>
          <w:sz w:val="24"/>
        </w:rPr>
        <w:t>there</w:t>
      </w:r>
      <w:r w:rsidRPr="008C476E">
        <w:rPr>
          <w:snapToGrid w:val="0"/>
          <w:kern w:val="0"/>
          <w:sz w:val="24"/>
        </w:rPr>
        <w:t xml:space="preserve"> is less than ten </w:t>
      </w:r>
      <w:r>
        <w:rPr>
          <w:snapToGrid w:val="0"/>
          <w:kern w:val="0"/>
          <w:sz w:val="24"/>
        </w:rPr>
        <w:t xml:space="preserve">(10) </w:t>
      </w:r>
      <w:r w:rsidRPr="008C476E">
        <w:rPr>
          <w:snapToGrid w:val="0"/>
          <w:kern w:val="0"/>
          <w:sz w:val="24"/>
        </w:rPr>
        <w:t xml:space="preserve">trading days, the liquidation price shall be the </w:t>
      </w:r>
      <w:r w:rsidRPr="002C6491">
        <w:rPr>
          <w:snapToGrid w:val="0"/>
          <w:kern w:val="0"/>
          <w:sz w:val="24"/>
        </w:rPr>
        <w:t>volume-</w:t>
      </w:r>
      <w:r w:rsidRPr="008C476E">
        <w:rPr>
          <w:snapToGrid w:val="0"/>
          <w:kern w:val="0"/>
          <w:sz w:val="24"/>
        </w:rPr>
        <w:t>weighted average price of all trad</w:t>
      </w:r>
      <w:r>
        <w:rPr>
          <w:snapToGrid w:val="0"/>
          <w:kern w:val="0"/>
          <w:sz w:val="24"/>
        </w:rPr>
        <w:t>e</w:t>
      </w:r>
      <w:r w:rsidRPr="008C476E">
        <w:rPr>
          <w:snapToGrid w:val="0"/>
          <w:kern w:val="0"/>
          <w:sz w:val="24"/>
        </w:rPr>
        <w:t xml:space="preserve"> prices </w:t>
      </w:r>
      <w:r>
        <w:rPr>
          <w:snapToGrid w:val="0"/>
          <w:kern w:val="0"/>
          <w:sz w:val="24"/>
        </w:rPr>
        <w:t xml:space="preserve">of the contract liquidated </w:t>
      </w:r>
      <w:r w:rsidRPr="008C476E">
        <w:rPr>
          <w:snapToGrid w:val="0"/>
          <w:kern w:val="0"/>
          <w:sz w:val="24"/>
        </w:rPr>
        <w:t xml:space="preserve">on all trading day; </w:t>
      </w:r>
      <w:r>
        <w:rPr>
          <w:snapToGrid w:val="0"/>
          <w:kern w:val="0"/>
          <w:sz w:val="24"/>
        </w:rPr>
        <w:t xml:space="preserve">the Exchange may also use </w:t>
      </w:r>
      <w:r w:rsidRPr="008C476E">
        <w:rPr>
          <w:snapToGrid w:val="0"/>
          <w:kern w:val="0"/>
          <w:sz w:val="24"/>
        </w:rPr>
        <w:t>adopt</w:t>
      </w:r>
      <w:r>
        <w:rPr>
          <w:snapToGrid w:val="0"/>
          <w:kern w:val="0"/>
          <w:sz w:val="24"/>
        </w:rPr>
        <w:t xml:space="preserve"> other liquidation prices</w:t>
      </w:r>
      <w:r w:rsidRPr="008C476E">
        <w:rPr>
          <w:snapToGrid w:val="0"/>
          <w:kern w:val="0"/>
          <w:sz w:val="24"/>
        </w:rPr>
        <w:t>.</w:t>
      </w:r>
    </w:p>
    <w:p w:rsidR="0072612E" w:rsidRPr="008C476E" w:rsidRDefault="0072612E" w:rsidP="0072612E">
      <w:pPr>
        <w:numPr>
          <w:ilvl w:val="0"/>
          <w:numId w:val="1"/>
        </w:numPr>
        <w:spacing w:before="200" w:line="288" w:lineRule="auto"/>
        <w:rPr>
          <w:rFonts w:eastAsia="宋体"/>
          <w:sz w:val="24"/>
        </w:rPr>
      </w:pPr>
      <w:r w:rsidRPr="008C476E">
        <w:rPr>
          <w:sz w:val="24"/>
        </w:rPr>
        <w:t xml:space="preserve">For </w:t>
      </w:r>
      <w:r>
        <w:rPr>
          <w:sz w:val="24"/>
        </w:rPr>
        <w:t>live hog</w:t>
      </w:r>
      <w:r w:rsidRPr="008C476E">
        <w:rPr>
          <w:sz w:val="24"/>
        </w:rPr>
        <w:t xml:space="preserve"> futures contracts, the Exchange may adjust the price limit range </w:t>
      </w:r>
      <w:r>
        <w:rPr>
          <w:sz w:val="24"/>
        </w:rPr>
        <w:t>on one direction or both directions</w:t>
      </w:r>
      <w:r>
        <w:rPr>
          <w:rFonts w:hint="eastAsia"/>
          <w:sz w:val="24"/>
        </w:rPr>
        <w:t>，</w:t>
      </w:r>
      <w:r w:rsidRPr="008C476E">
        <w:rPr>
          <w:sz w:val="24"/>
        </w:rPr>
        <w:t xml:space="preserve"> in the same proportion or in different proportions</w:t>
      </w:r>
      <w:r>
        <w:rPr>
          <w:rFonts w:hint="eastAsia"/>
          <w:sz w:val="24"/>
        </w:rPr>
        <w:t>，</w:t>
      </w:r>
      <w:r w:rsidRPr="008C476E">
        <w:rPr>
          <w:sz w:val="24"/>
        </w:rPr>
        <w:t xml:space="preserve"> in accordance with relevant rules; and may adjust the trading margin</w:t>
      </w:r>
      <w:r>
        <w:rPr>
          <w:sz w:val="24"/>
        </w:rPr>
        <w:t>s</w:t>
      </w:r>
      <w:r w:rsidRPr="008C476E">
        <w:rPr>
          <w:sz w:val="24"/>
        </w:rPr>
        <w:t xml:space="preserve"> </w:t>
      </w:r>
      <w:r>
        <w:rPr>
          <w:sz w:val="24"/>
        </w:rPr>
        <w:t>on one direction or both directions</w:t>
      </w:r>
      <w:r>
        <w:rPr>
          <w:rFonts w:hint="eastAsia"/>
          <w:sz w:val="24"/>
        </w:rPr>
        <w:t>，</w:t>
      </w:r>
      <w:r w:rsidRPr="008C476E">
        <w:rPr>
          <w:sz w:val="24"/>
        </w:rPr>
        <w:t xml:space="preserve"> in the same proportion or in different proportions, for part or all of the Members</w:t>
      </w:r>
      <w:r>
        <w:rPr>
          <w:rFonts w:hint="eastAsia"/>
          <w:sz w:val="24"/>
        </w:rPr>
        <w:t>，</w:t>
      </w:r>
      <w:r>
        <w:rPr>
          <w:sz w:val="24"/>
        </w:rPr>
        <w:t xml:space="preserve"> </w:t>
      </w:r>
      <w:r w:rsidRPr="008C476E">
        <w:rPr>
          <w:sz w:val="24"/>
        </w:rPr>
        <w:t>in accordance with relevant rules.</w:t>
      </w:r>
    </w:p>
    <w:p w:rsidR="0072612E" w:rsidRPr="008C476E" w:rsidRDefault="0072612E" w:rsidP="0072612E">
      <w:pPr>
        <w:keepNext/>
        <w:keepLines/>
        <w:widowControl/>
        <w:spacing w:before="200" w:line="288" w:lineRule="auto"/>
        <w:jc w:val="center"/>
        <w:rPr>
          <w:rFonts w:eastAsia="宋体"/>
          <w:bCs/>
          <w:kern w:val="44"/>
          <w:sz w:val="24"/>
        </w:rPr>
      </w:pPr>
      <w:r w:rsidRPr="008C476E">
        <w:rPr>
          <w:b/>
          <w:sz w:val="24"/>
        </w:rPr>
        <w:lastRenderedPageBreak/>
        <w:t>Chapter IV  Delivery and Clearing</w:t>
      </w:r>
    </w:p>
    <w:p w:rsidR="0072612E" w:rsidRPr="008C476E" w:rsidRDefault="0072612E" w:rsidP="0072612E">
      <w:pPr>
        <w:keepNext/>
        <w:keepLines/>
        <w:widowControl/>
        <w:spacing w:before="200" w:line="288" w:lineRule="auto"/>
        <w:jc w:val="center"/>
        <w:rPr>
          <w:rFonts w:eastAsia="宋体"/>
          <w:sz w:val="24"/>
        </w:rPr>
      </w:pPr>
      <w:r w:rsidRPr="008C476E">
        <w:rPr>
          <w:sz w:val="24"/>
        </w:rPr>
        <w:t>Section I  General Provisions</w:t>
      </w:r>
    </w:p>
    <w:p w:rsidR="0072612E" w:rsidRPr="008C476E" w:rsidRDefault="0072612E" w:rsidP="0072612E">
      <w:pPr>
        <w:numPr>
          <w:ilvl w:val="0"/>
          <w:numId w:val="1"/>
        </w:numPr>
        <w:spacing w:before="200" w:line="288" w:lineRule="auto"/>
        <w:rPr>
          <w:rFonts w:eastAsia="宋体"/>
          <w:sz w:val="24"/>
        </w:rPr>
      </w:pPr>
      <w:r w:rsidRPr="008C476E">
        <w:rPr>
          <w:sz w:val="24"/>
        </w:rPr>
        <w:t xml:space="preserve">The </w:t>
      </w:r>
      <w:r>
        <w:rPr>
          <w:sz w:val="24"/>
        </w:rPr>
        <w:t>live hog</w:t>
      </w:r>
      <w:r w:rsidRPr="008C476E">
        <w:rPr>
          <w:sz w:val="24"/>
        </w:rPr>
        <w:t xml:space="preserve"> futures contract appl</w:t>
      </w:r>
      <w:r>
        <w:rPr>
          <w:sz w:val="24"/>
        </w:rPr>
        <w:t>ies</w:t>
      </w:r>
      <w:r w:rsidRPr="008C476E">
        <w:rPr>
          <w:sz w:val="24"/>
        </w:rPr>
        <w:t xml:space="preserve"> the exchange of futures for physicals (the "</w:t>
      </w:r>
      <w:r w:rsidRPr="008C476E">
        <w:rPr>
          <w:b/>
          <w:sz w:val="24"/>
        </w:rPr>
        <w:t>EFP</w:t>
      </w:r>
      <w:r w:rsidRPr="008C476E">
        <w:rPr>
          <w:sz w:val="24"/>
        </w:rPr>
        <w:t>"), the daily selective delivery and the one-off delivery.</w:t>
      </w:r>
    </w:p>
    <w:p w:rsidR="0072612E" w:rsidRPr="008C476E" w:rsidRDefault="0072612E" w:rsidP="0072612E">
      <w:pPr>
        <w:widowControl/>
        <w:spacing w:before="200" w:line="288" w:lineRule="auto"/>
        <w:ind w:leftChars="398" w:left="1274" w:firstLine="2"/>
        <w:rPr>
          <w:rFonts w:eastAsia="宋体"/>
          <w:sz w:val="24"/>
        </w:rPr>
      </w:pPr>
      <w:r>
        <w:rPr>
          <w:sz w:val="24"/>
        </w:rPr>
        <w:t>For live hog futures contract, only non-standard warehouses receipts can adopt the EF</w:t>
      </w:r>
      <w:r w:rsidRPr="008C476E">
        <w:rPr>
          <w:b/>
          <w:sz w:val="24"/>
        </w:rPr>
        <w:t>P</w:t>
      </w:r>
      <w:r w:rsidRPr="008C476E">
        <w:rPr>
          <w:sz w:val="24"/>
        </w:rPr>
        <w:t xml:space="preserve">, and the period is from the listing date of the contract to the </w:t>
      </w:r>
      <w:r>
        <w:rPr>
          <w:sz w:val="24"/>
        </w:rPr>
        <w:t>last but three</w:t>
      </w:r>
      <w:r w:rsidRPr="008C476E">
        <w:rPr>
          <w:sz w:val="24"/>
        </w:rPr>
        <w:t xml:space="preserve"> trading day (inclusive of the </w:t>
      </w:r>
      <w:r w:rsidRPr="00C95AD3">
        <w:rPr>
          <w:sz w:val="24"/>
        </w:rPr>
        <w:t>last but three trading</w:t>
      </w:r>
      <w:r w:rsidRPr="008C476E">
        <w:rPr>
          <w:sz w:val="24"/>
        </w:rPr>
        <w:t xml:space="preserve"> day) before the last trading day.</w:t>
      </w:r>
    </w:p>
    <w:p w:rsidR="0072612E" w:rsidRPr="008C476E" w:rsidRDefault="0072612E" w:rsidP="0072612E">
      <w:pPr>
        <w:widowControl/>
        <w:spacing w:before="200" w:line="288" w:lineRule="auto"/>
        <w:ind w:leftChars="398" w:left="1274" w:firstLine="2"/>
        <w:rPr>
          <w:rFonts w:eastAsia="宋体"/>
          <w:sz w:val="24"/>
        </w:rPr>
      </w:pPr>
      <w:r w:rsidRPr="008C476E">
        <w:rPr>
          <w:sz w:val="24"/>
        </w:rPr>
        <w:t xml:space="preserve">The daily selective delivery may </w:t>
      </w:r>
      <w:r>
        <w:rPr>
          <w:sz w:val="24"/>
        </w:rPr>
        <w:t>be taken in the form of</w:t>
      </w:r>
      <w:r w:rsidRPr="008C476E">
        <w:rPr>
          <w:sz w:val="24"/>
        </w:rPr>
        <w:t xml:space="preserve"> the standard warehouse receipt delivery or the FOT delivery. Either the seller client who holds the standard warehouse receipt and the </w:t>
      </w:r>
      <w:r w:rsidRPr="00986CD6">
        <w:rPr>
          <w:color w:val="000000"/>
          <w:kern w:val="0"/>
          <w:sz w:val="24"/>
        </w:rPr>
        <w:t>unilateral selling positions of</w:t>
      </w:r>
      <w:r w:rsidRPr="008C476E">
        <w:rPr>
          <w:sz w:val="24"/>
        </w:rPr>
        <w:t xml:space="preserve"> the delivery month takes the initiative to apply for standard warehouse receipt delivery, or the seller client who holds the </w:t>
      </w:r>
      <w:r w:rsidRPr="00986CD6">
        <w:rPr>
          <w:color w:val="000000"/>
          <w:kern w:val="0"/>
          <w:sz w:val="24"/>
        </w:rPr>
        <w:t>unilateral selling positions of</w:t>
      </w:r>
      <w:r w:rsidRPr="008C476E">
        <w:rPr>
          <w:sz w:val="24"/>
        </w:rPr>
        <w:t xml:space="preserve"> the delivery month applies for the FOT delivery, which shall be reviewed and approved by the Exchange, and the Exchange will match the buyer </w:t>
      </w:r>
      <w:r>
        <w:rPr>
          <w:sz w:val="24"/>
        </w:rPr>
        <w:t>with</w:t>
      </w:r>
      <w:r w:rsidRPr="008C476E">
        <w:rPr>
          <w:sz w:val="24"/>
        </w:rPr>
        <w:t xml:space="preserve"> the seller to complete the delivery within the specified time.</w:t>
      </w:r>
    </w:p>
    <w:p w:rsidR="0072612E" w:rsidRPr="008C476E" w:rsidRDefault="0072612E" w:rsidP="0072612E">
      <w:pPr>
        <w:widowControl/>
        <w:spacing w:before="200" w:line="288" w:lineRule="auto"/>
        <w:ind w:leftChars="398" w:left="1274" w:firstLine="2"/>
        <w:rPr>
          <w:rFonts w:eastAsia="宋体"/>
          <w:sz w:val="24"/>
        </w:rPr>
      </w:pPr>
      <w:r w:rsidRPr="008C476E">
        <w:rPr>
          <w:sz w:val="24"/>
        </w:rPr>
        <w:t xml:space="preserve">The one-off delivery </w:t>
      </w:r>
      <w:r>
        <w:rPr>
          <w:sz w:val="24"/>
        </w:rPr>
        <w:t>can only be taken in the form of</w:t>
      </w:r>
      <w:r w:rsidRPr="008C476E">
        <w:rPr>
          <w:sz w:val="24"/>
        </w:rPr>
        <w:t xml:space="preserve"> the standard warehouse receipt delivery.</w:t>
      </w:r>
    </w:p>
    <w:p w:rsidR="0072612E" w:rsidRPr="008C476E" w:rsidRDefault="0072612E" w:rsidP="0072612E">
      <w:pPr>
        <w:widowControl/>
        <w:spacing w:before="200" w:line="288" w:lineRule="auto"/>
        <w:ind w:leftChars="398" w:left="1274" w:firstLine="2"/>
        <w:rPr>
          <w:rFonts w:eastAsia="宋体"/>
          <w:sz w:val="24"/>
        </w:rPr>
      </w:pPr>
      <w:r w:rsidRPr="008C476E">
        <w:rPr>
          <w:sz w:val="24"/>
        </w:rPr>
        <w:t xml:space="preserve">In addition to the provisions of this Detailed Rules, the EFP, the daily selective delivery and the one-off delivery of </w:t>
      </w:r>
      <w:r>
        <w:rPr>
          <w:sz w:val="24"/>
        </w:rPr>
        <w:t>live hog</w:t>
      </w:r>
      <w:r w:rsidRPr="008C476E">
        <w:rPr>
          <w:sz w:val="24"/>
        </w:rPr>
        <w:t xml:space="preserve">s shall be conducted in accordance with the </w:t>
      </w:r>
      <w:r w:rsidRPr="008C476E">
        <w:rPr>
          <w:i/>
          <w:sz w:val="24"/>
        </w:rPr>
        <w:t>Measures for Delivery Management of Dalian Commodity Exchange</w:t>
      </w:r>
      <w:r w:rsidRPr="008C476E">
        <w:rPr>
          <w:sz w:val="24"/>
        </w:rPr>
        <w:t xml:space="preserve"> and the </w:t>
      </w:r>
      <w:r w:rsidRPr="008C476E">
        <w:rPr>
          <w:i/>
          <w:sz w:val="24"/>
        </w:rPr>
        <w:t>Measures for Clearing Management of Dalian Commodity Exchange</w:t>
      </w:r>
      <w:r w:rsidRPr="008C476E">
        <w:rPr>
          <w:sz w:val="24"/>
        </w:rPr>
        <w:t>.</w:t>
      </w:r>
    </w:p>
    <w:p w:rsidR="0072612E" w:rsidRPr="008C476E" w:rsidRDefault="0072612E" w:rsidP="0072612E">
      <w:pPr>
        <w:numPr>
          <w:ilvl w:val="0"/>
          <w:numId w:val="1"/>
        </w:numPr>
        <w:spacing w:before="200" w:line="288" w:lineRule="auto"/>
        <w:rPr>
          <w:rFonts w:eastAsia="宋体"/>
          <w:sz w:val="24"/>
        </w:rPr>
      </w:pPr>
      <w:r w:rsidRPr="008C476E">
        <w:rPr>
          <w:sz w:val="24"/>
        </w:rPr>
        <w:t xml:space="preserve">For those participating in daily selective delivery, if the standard warehouse receipt delivery is adopted, the </w:t>
      </w:r>
      <w:r w:rsidRPr="00B14F21">
        <w:rPr>
          <w:sz w:val="24"/>
        </w:rPr>
        <w:t xml:space="preserve">standard warehouse receipt corresponding to the </w:t>
      </w:r>
      <w:r>
        <w:rPr>
          <w:sz w:val="24"/>
        </w:rPr>
        <w:t xml:space="preserve">seller's </w:t>
      </w:r>
      <w:r w:rsidRPr="00B14F21">
        <w:rPr>
          <w:sz w:val="24"/>
        </w:rPr>
        <w:t xml:space="preserve">delivery application shall be frozen, and the trading margins corresponding to its selling positions shall be refunded </w:t>
      </w:r>
      <w:r w:rsidRPr="008C476E">
        <w:rPr>
          <w:sz w:val="24"/>
        </w:rPr>
        <w:t xml:space="preserve"> on the matching day; after the market close on the handover day, the Exchange will transfer the standard warehouse receipt delivered by the seller to the corresponding matched buyer and </w:t>
      </w:r>
      <w:r w:rsidRPr="008C476E">
        <w:rPr>
          <w:rFonts w:eastAsia="宋体"/>
          <w:sz w:val="24"/>
        </w:rPr>
        <w:t>make eighty percent (80%) of the payments for goods to the seller Member</w:t>
      </w:r>
      <w:r w:rsidRPr="008C476E">
        <w:rPr>
          <w:sz w:val="24"/>
        </w:rPr>
        <w:t xml:space="preserve">, and the </w:t>
      </w:r>
      <w:r w:rsidRPr="008C476E">
        <w:rPr>
          <w:rFonts w:eastAsia="宋体"/>
          <w:sz w:val="24"/>
        </w:rPr>
        <w:t xml:space="preserve">remaining payments shall be fully settled after the seller Member provides the VAT </w:t>
      </w:r>
      <w:r w:rsidRPr="008C476E">
        <w:rPr>
          <w:rFonts w:eastAsia="宋体"/>
          <w:sz w:val="24"/>
        </w:rPr>
        <w:lastRenderedPageBreak/>
        <w:t>common invoice</w:t>
      </w:r>
      <w:r w:rsidRPr="008C476E">
        <w:rPr>
          <w:sz w:val="24"/>
        </w:rPr>
        <w:t xml:space="preserve">; </w:t>
      </w:r>
      <w:r w:rsidRPr="008C476E">
        <w:rPr>
          <w:rFonts w:eastAsia="宋体"/>
          <w:kern w:val="0"/>
          <w:sz w:val="24"/>
        </w:rPr>
        <w:t>the seller Member shall provide the VAT common invoice to the buyer Member within seven (7) trading days</w:t>
      </w:r>
      <w:r w:rsidRPr="008C476E">
        <w:rPr>
          <w:sz w:val="24"/>
        </w:rPr>
        <w:t xml:space="preserve"> after the matching day.</w:t>
      </w:r>
    </w:p>
    <w:p w:rsidR="0072612E" w:rsidRPr="008C476E" w:rsidRDefault="0072612E" w:rsidP="0072612E">
      <w:pPr>
        <w:widowControl/>
        <w:spacing w:before="200" w:line="288" w:lineRule="auto"/>
        <w:ind w:leftChars="398" w:left="1274" w:firstLine="2"/>
        <w:rPr>
          <w:rFonts w:eastAsia="宋体"/>
          <w:sz w:val="24"/>
        </w:rPr>
      </w:pPr>
      <w:r w:rsidRPr="008C476E">
        <w:rPr>
          <w:sz w:val="24"/>
        </w:rPr>
        <w:t xml:space="preserve">If the FOT delivery is adopted, the seller's application for delivery shall be confirmed by the designated FOT delivery site; after the market close on the matching day, the trading margin </w:t>
      </w:r>
      <w:r>
        <w:rPr>
          <w:sz w:val="24"/>
        </w:rPr>
        <w:t>corresponding to</w:t>
      </w:r>
      <w:r w:rsidRPr="008C476E">
        <w:rPr>
          <w:sz w:val="24"/>
        </w:rPr>
        <w:t xml:space="preserve"> the seller Member</w:t>
      </w:r>
      <w:r>
        <w:rPr>
          <w:sz w:val="24"/>
        </w:rPr>
        <w:t>'s</w:t>
      </w:r>
      <w:r w:rsidRPr="008C476E">
        <w:rPr>
          <w:sz w:val="24"/>
        </w:rPr>
        <w:t xml:space="preserve"> match</w:t>
      </w:r>
      <w:r>
        <w:rPr>
          <w:sz w:val="24"/>
        </w:rPr>
        <w:t>ed</w:t>
      </w:r>
      <w:r w:rsidRPr="008C476E">
        <w:rPr>
          <w:sz w:val="24"/>
        </w:rPr>
        <w:t xml:space="preserve"> selling positions will be converted into the delivery margin; if </w:t>
      </w:r>
      <w:r w:rsidRPr="008C476E">
        <w:rPr>
          <w:rFonts w:eastAsia="宋体"/>
          <w:sz w:val="24"/>
        </w:rPr>
        <w:t>delivery of the</w:t>
      </w:r>
      <w:r w:rsidRPr="004C1223">
        <w:rPr>
          <w:rFonts w:eastAsia="宋体"/>
          <w:sz w:val="24"/>
        </w:rPr>
        <w:t xml:space="preserve"> </w:t>
      </w:r>
      <w:r w:rsidRPr="008C476E">
        <w:rPr>
          <w:rFonts w:eastAsia="宋体"/>
          <w:sz w:val="24"/>
        </w:rPr>
        <w:t xml:space="preserve">futures </w:t>
      </w:r>
      <w:r>
        <w:rPr>
          <w:rFonts w:eastAsia="宋体"/>
          <w:sz w:val="24"/>
        </w:rPr>
        <w:t>live hog</w:t>
      </w:r>
      <w:r w:rsidRPr="008C476E">
        <w:rPr>
          <w:sz w:val="24"/>
        </w:rPr>
        <w:t xml:space="preserve"> is normally completed, the Exchange shall refund the seller Member's delivery margin and </w:t>
      </w:r>
      <w:r w:rsidRPr="008C476E">
        <w:rPr>
          <w:rFonts w:eastAsia="宋体"/>
          <w:sz w:val="24"/>
        </w:rPr>
        <w:t>make eighty percent (80%) of the payments for goods to the seller Member</w:t>
      </w:r>
      <w:r w:rsidRPr="008C476E">
        <w:rPr>
          <w:sz w:val="24"/>
        </w:rPr>
        <w:t xml:space="preserve"> after the market close on the sixth (6) trading day following the handover day, and the </w:t>
      </w:r>
      <w:r w:rsidRPr="008C476E">
        <w:rPr>
          <w:rFonts w:eastAsia="宋体"/>
          <w:sz w:val="24"/>
        </w:rPr>
        <w:t>remaining payments shall be fully settled after the seller Member provides the VAT common invoice</w:t>
      </w:r>
      <w:r w:rsidRPr="008C476E">
        <w:rPr>
          <w:sz w:val="24"/>
        </w:rPr>
        <w:t xml:space="preserve">; within seven (7) trading days after the Exchange </w:t>
      </w:r>
      <w:r w:rsidRPr="008C476E">
        <w:rPr>
          <w:rFonts w:eastAsia="宋体"/>
          <w:sz w:val="24"/>
        </w:rPr>
        <w:t>make eighty percent (80%) of the payments for goods</w:t>
      </w:r>
      <w:r w:rsidRPr="008C476E">
        <w:rPr>
          <w:sz w:val="24"/>
        </w:rPr>
        <w:t>, the seller Member shall deliver the VAT common invoice corresponding to the actual delivered goods to the buyer Member.</w:t>
      </w:r>
    </w:p>
    <w:p w:rsidR="0072612E" w:rsidRPr="008C476E" w:rsidRDefault="0072612E" w:rsidP="0072612E">
      <w:pPr>
        <w:numPr>
          <w:ilvl w:val="0"/>
          <w:numId w:val="1"/>
        </w:numPr>
        <w:spacing w:before="200" w:line="288" w:lineRule="auto"/>
        <w:rPr>
          <w:rFonts w:eastAsia="宋体"/>
          <w:sz w:val="24"/>
        </w:rPr>
      </w:pPr>
      <w:r w:rsidRPr="008C476E">
        <w:rPr>
          <w:sz w:val="24"/>
        </w:rPr>
        <w:t>The delivery settlement price of the one-off delivery shall be the weighted average price of all tra</w:t>
      </w:r>
      <w:r>
        <w:rPr>
          <w:sz w:val="24"/>
        </w:rPr>
        <w:t>de</w:t>
      </w:r>
      <w:r w:rsidRPr="008C476E">
        <w:rPr>
          <w:sz w:val="24"/>
        </w:rPr>
        <w:t xml:space="preserve"> prices during the last ten (10) trading days of the delivery month under the futures contract; if the delivery month </w:t>
      </w:r>
      <w:r>
        <w:rPr>
          <w:sz w:val="24"/>
        </w:rPr>
        <w:t xml:space="preserve">has </w:t>
      </w:r>
      <w:r w:rsidRPr="008C476E">
        <w:rPr>
          <w:sz w:val="24"/>
        </w:rPr>
        <w:t>less than ten (10) trading days, the delivery settlement price shall be the weighted average price of all trad</w:t>
      </w:r>
      <w:r>
        <w:rPr>
          <w:sz w:val="24"/>
        </w:rPr>
        <w:t>e</w:t>
      </w:r>
      <w:r w:rsidRPr="008C476E">
        <w:rPr>
          <w:sz w:val="24"/>
        </w:rPr>
        <w:t xml:space="preserve"> prices as of the first trading day through the last trading day of the delivery month under the futures contract.</w:t>
      </w:r>
    </w:p>
    <w:p w:rsidR="0072612E" w:rsidRPr="008C476E" w:rsidRDefault="0072612E" w:rsidP="0072612E">
      <w:pPr>
        <w:numPr>
          <w:ilvl w:val="0"/>
          <w:numId w:val="1"/>
        </w:numPr>
        <w:spacing w:before="200" w:line="288" w:lineRule="auto"/>
        <w:rPr>
          <w:rFonts w:eastAsia="宋体"/>
          <w:sz w:val="24"/>
        </w:rPr>
      </w:pPr>
      <w:r w:rsidRPr="008C476E">
        <w:rPr>
          <w:sz w:val="24"/>
        </w:rPr>
        <w:t xml:space="preserve">The delivery of </w:t>
      </w:r>
      <w:r>
        <w:rPr>
          <w:sz w:val="24"/>
        </w:rPr>
        <w:t>live hog</w:t>
      </w:r>
      <w:r w:rsidRPr="008C476E">
        <w:rPr>
          <w:sz w:val="24"/>
        </w:rPr>
        <w:t xml:space="preserve">s shall comply with national and local regulations and requirements on </w:t>
      </w:r>
      <w:r>
        <w:rPr>
          <w:sz w:val="24"/>
        </w:rPr>
        <w:t>live hog</w:t>
      </w:r>
      <w:r w:rsidRPr="008C476E">
        <w:rPr>
          <w:sz w:val="24"/>
        </w:rPr>
        <w:t xml:space="preserve"> epidemic prevention and quarantine. Live </w:t>
      </w:r>
      <w:r>
        <w:rPr>
          <w:sz w:val="24"/>
        </w:rPr>
        <w:t>hog</w:t>
      </w:r>
      <w:r w:rsidRPr="008C476E">
        <w:rPr>
          <w:sz w:val="24"/>
        </w:rPr>
        <w:t>s delivered shall have the animal quarantine</w:t>
      </w:r>
      <w:r w:rsidRPr="00F03957">
        <w:rPr>
          <w:sz w:val="24"/>
        </w:rPr>
        <w:t xml:space="preserve"> </w:t>
      </w:r>
      <w:r w:rsidRPr="008C476E">
        <w:rPr>
          <w:sz w:val="24"/>
        </w:rPr>
        <w:t>certificate.</w:t>
      </w:r>
    </w:p>
    <w:p w:rsidR="0072612E" w:rsidRPr="008C476E" w:rsidRDefault="0072612E" w:rsidP="0072612E">
      <w:pPr>
        <w:numPr>
          <w:ilvl w:val="0"/>
          <w:numId w:val="1"/>
        </w:numPr>
        <w:spacing w:before="200" w:line="288" w:lineRule="auto"/>
        <w:rPr>
          <w:rFonts w:eastAsia="宋体"/>
          <w:sz w:val="24"/>
        </w:rPr>
      </w:pPr>
      <w:r w:rsidRPr="008C476E">
        <w:rPr>
          <w:sz w:val="24"/>
        </w:rPr>
        <w:t xml:space="preserve">The transportation vehicle for </w:t>
      </w:r>
      <w:r>
        <w:rPr>
          <w:sz w:val="24"/>
        </w:rPr>
        <w:t>live hog</w:t>
      </w:r>
      <w:r w:rsidRPr="008C476E">
        <w:rPr>
          <w:sz w:val="24"/>
        </w:rPr>
        <w:t xml:space="preserve">s shall be arranged by the </w:t>
      </w:r>
      <w:r>
        <w:rPr>
          <w:sz w:val="24"/>
        </w:rPr>
        <w:t>owner</w:t>
      </w:r>
      <w:r w:rsidRPr="008C476E">
        <w:rPr>
          <w:sz w:val="24"/>
        </w:rPr>
        <w:t xml:space="preserve"> </w:t>
      </w:r>
      <w:r>
        <w:rPr>
          <w:sz w:val="24"/>
        </w:rPr>
        <w:t>in case of</w:t>
      </w:r>
      <w:r w:rsidRPr="008C476E">
        <w:rPr>
          <w:sz w:val="24"/>
        </w:rPr>
        <w:t xml:space="preserve"> standard warehouse receipt delivery or</w:t>
      </w:r>
      <w:r>
        <w:rPr>
          <w:sz w:val="24"/>
        </w:rPr>
        <w:t xml:space="preserve"> buyer in case of </w:t>
      </w:r>
      <w:r w:rsidRPr="008C476E">
        <w:rPr>
          <w:sz w:val="24"/>
        </w:rPr>
        <w:t xml:space="preserve">FOT delivery and shall be filed with relevant state authorities. The transportation of </w:t>
      </w:r>
      <w:r>
        <w:rPr>
          <w:sz w:val="24"/>
        </w:rPr>
        <w:t>live hog</w:t>
      </w:r>
      <w:r w:rsidRPr="008C476E">
        <w:rPr>
          <w:sz w:val="24"/>
        </w:rPr>
        <w:t>s shall comply with relevant national and local regulations and requirements.</w:t>
      </w:r>
    </w:p>
    <w:p w:rsidR="0072612E" w:rsidRPr="008C476E" w:rsidRDefault="0072612E" w:rsidP="0072612E">
      <w:pPr>
        <w:numPr>
          <w:ilvl w:val="0"/>
          <w:numId w:val="1"/>
        </w:numPr>
        <w:spacing w:before="200" w:line="288" w:lineRule="auto"/>
        <w:rPr>
          <w:rFonts w:eastAsia="宋体"/>
          <w:sz w:val="24"/>
        </w:rPr>
      </w:pPr>
      <w:r w:rsidRPr="008C476E">
        <w:rPr>
          <w:sz w:val="24"/>
        </w:rPr>
        <w:t xml:space="preserve">The delivery unit of the </w:t>
      </w:r>
      <w:r>
        <w:rPr>
          <w:sz w:val="24"/>
        </w:rPr>
        <w:t>live hog</w:t>
      </w:r>
      <w:r w:rsidRPr="008C476E">
        <w:rPr>
          <w:sz w:val="24"/>
        </w:rPr>
        <w:t xml:space="preserve"> futures contract is 16 MT.</w:t>
      </w:r>
    </w:p>
    <w:p w:rsidR="0072612E" w:rsidRPr="008C476E" w:rsidRDefault="0072612E" w:rsidP="0072612E">
      <w:pPr>
        <w:numPr>
          <w:ilvl w:val="0"/>
          <w:numId w:val="1"/>
        </w:numPr>
        <w:spacing w:before="200" w:line="288" w:lineRule="auto"/>
        <w:rPr>
          <w:rFonts w:eastAsia="宋体"/>
          <w:sz w:val="24"/>
        </w:rPr>
      </w:pPr>
      <w:r w:rsidRPr="008C476E">
        <w:rPr>
          <w:sz w:val="24"/>
        </w:rPr>
        <w:t xml:space="preserve">The </w:t>
      </w:r>
      <w:r>
        <w:rPr>
          <w:sz w:val="24"/>
        </w:rPr>
        <w:t>live hog</w:t>
      </w:r>
      <w:r w:rsidRPr="008C476E">
        <w:rPr>
          <w:sz w:val="24"/>
        </w:rPr>
        <w:t xml:space="preserve"> standard warehouse receipt is the standard factory warehouse receipt.</w:t>
      </w:r>
    </w:p>
    <w:p w:rsidR="0072612E" w:rsidRPr="008C476E" w:rsidRDefault="0072612E" w:rsidP="0072612E">
      <w:pPr>
        <w:numPr>
          <w:ilvl w:val="0"/>
          <w:numId w:val="1"/>
        </w:numPr>
        <w:spacing w:before="200" w:line="288" w:lineRule="auto"/>
        <w:rPr>
          <w:rFonts w:eastAsia="宋体"/>
          <w:sz w:val="24"/>
        </w:rPr>
      </w:pPr>
      <w:r w:rsidRPr="008C476E">
        <w:rPr>
          <w:sz w:val="24"/>
        </w:rPr>
        <w:lastRenderedPageBreak/>
        <w:t xml:space="preserve">The quality inspection of </w:t>
      </w:r>
      <w:r>
        <w:rPr>
          <w:sz w:val="24"/>
        </w:rPr>
        <w:t>live hog</w:t>
      </w:r>
      <w:r w:rsidRPr="008C476E">
        <w:rPr>
          <w:sz w:val="24"/>
        </w:rPr>
        <w:t xml:space="preserve">s shall be carried out in batches of 16±1 MT, and the inspection of </w:t>
      </w:r>
      <w:r>
        <w:rPr>
          <w:sz w:val="24"/>
        </w:rPr>
        <w:t>live hog</w:t>
      </w:r>
      <w:r w:rsidRPr="008C476E">
        <w:rPr>
          <w:sz w:val="24"/>
        </w:rPr>
        <w:t xml:space="preserve">s </w:t>
      </w:r>
      <w:r>
        <w:rPr>
          <w:sz w:val="24"/>
        </w:rPr>
        <w:t>that</w:t>
      </w:r>
      <w:r w:rsidRPr="008C476E">
        <w:rPr>
          <w:sz w:val="24"/>
        </w:rPr>
        <w:t xml:space="preserve"> </w:t>
      </w:r>
      <w:r>
        <w:rPr>
          <w:sz w:val="24"/>
        </w:rPr>
        <w:t xml:space="preserve">does not reach such standard </w:t>
      </w:r>
      <w:r w:rsidRPr="008C476E">
        <w:rPr>
          <w:sz w:val="24"/>
        </w:rPr>
        <w:t>shall be carried out in one batch.</w:t>
      </w:r>
    </w:p>
    <w:p w:rsidR="0072612E" w:rsidRPr="008C476E" w:rsidRDefault="0072612E" w:rsidP="0072612E">
      <w:pPr>
        <w:numPr>
          <w:ilvl w:val="0"/>
          <w:numId w:val="1"/>
        </w:numPr>
        <w:spacing w:before="200" w:line="288" w:lineRule="auto"/>
        <w:rPr>
          <w:rFonts w:eastAsia="宋体"/>
          <w:sz w:val="24"/>
        </w:rPr>
      </w:pPr>
      <w:r w:rsidRPr="001D6FD8">
        <w:rPr>
          <w:sz w:val="24"/>
        </w:rPr>
        <w:t>During the holidays specified by the State Council (including adjusted working days and consecutive holidays) and the weekends immediately before and after such holidays</w:t>
      </w:r>
      <w:r w:rsidRPr="008C476E">
        <w:rPr>
          <w:sz w:val="24"/>
        </w:rPr>
        <w:t>, the designated delivery warehouses and designated FOT delivery sites will suspend the handover of goods.</w:t>
      </w:r>
      <w:r>
        <w:rPr>
          <w:sz w:val="24"/>
        </w:rPr>
        <w:t xml:space="preserve"> As a result, i</w:t>
      </w:r>
      <w:r w:rsidRPr="008C476E">
        <w:rPr>
          <w:sz w:val="24"/>
        </w:rPr>
        <w:t xml:space="preserve">f the declaration for quarantine and the handover of goods cannot be completed </w:t>
      </w:r>
      <w:r>
        <w:rPr>
          <w:sz w:val="24"/>
        </w:rPr>
        <w:t>on a continuous basis</w:t>
      </w:r>
      <w:r w:rsidRPr="008C476E">
        <w:rPr>
          <w:sz w:val="24"/>
        </w:rPr>
        <w:t xml:space="preserve">, the </w:t>
      </w:r>
      <w:r>
        <w:rPr>
          <w:sz w:val="24"/>
        </w:rPr>
        <w:t>relevant</w:t>
      </w:r>
      <w:r w:rsidRPr="008C476E">
        <w:rPr>
          <w:sz w:val="24"/>
        </w:rPr>
        <w:t xml:space="preserve"> business will be postponed. </w:t>
      </w:r>
      <w:r w:rsidRPr="00857686">
        <w:rPr>
          <w:color w:val="000000"/>
          <w:sz w:val="24"/>
        </w:rPr>
        <w:t>Relevant business on other weekends shall stay normal</w:t>
      </w:r>
      <w:r w:rsidRPr="00857686">
        <w:rPr>
          <w:sz w:val="24"/>
        </w:rPr>
        <w:t>.</w:t>
      </w:r>
    </w:p>
    <w:p w:rsidR="0072612E" w:rsidRPr="008C476E" w:rsidRDefault="0072612E" w:rsidP="0072612E">
      <w:pPr>
        <w:numPr>
          <w:ilvl w:val="0"/>
          <w:numId w:val="1"/>
        </w:numPr>
        <w:spacing w:before="200" w:line="288" w:lineRule="auto"/>
        <w:rPr>
          <w:rFonts w:eastAsia="宋体"/>
          <w:sz w:val="24"/>
        </w:rPr>
      </w:pPr>
      <w:r w:rsidRPr="008C476E">
        <w:rPr>
          <w:sz w:val="24"/>
        </w:rPr>
        <w:t xml:space="preserve">In case of the standard warehouse receipt delivery, the </w:t>
      </w:r>
      <w:r w:rsidRPr="00986CD6">
        <w:rPr>
          <w:color w:val="000000"/>
          <w:kern w:val="0"/>
          <w:sz w:val="24"/>
        </w:rPr>
        <w:t>quality premium/discount price difference</w:t>
      </w:r>
      <w:r w:rsidRPr="008C476E">
        <w:rPr>
          <w:sz w:val="24"/>
        </w:rPr>
        <w:t xml:space="preserve"> of the </w:t>
      </w:r>
      <w:r>
        <w:rPr>
          <w:sz w:val="24"/>
        </w:rPr>
        <w:t>live hog</w:t>
      </w:r>
      <w:r w:rsidRPr="008C476E">
        <w:rPr>
          <w:sz w:val="24"/>
        </w:rPr>
        <w:t xml:space="preserve"> futures contract shall be settled by the owner with the designated delivery warehouse; in case of the FOT delivery, the </w:t>
      </w:r>
      <w:r w:rsidRPr="00986CD6">
        <w:rPr>
          <w:color w:val="000000"/>
          <w:kern w:val="0"/>
          <w:sz w:val="24"/>
        </w:rPr>
        <w:t>quality premium/discount price difference</w:t>
      </w:r>
      <w:r w:rsidRPr="008C476E">
        <w:rPr>
          <w:sz w:val="24"/>
        </w:rPr>
        <w:t xml:space="preserve"> of the </w:t>
      </w:r>
      <w:r>
        <w:rPr>
          <w:sz w:val="24"/>
        </w:rPr>
        <w:t>live hog</w:t>
      </w:r>
      <w:r w:rsidRPr="008C476E">
        <w:rPr>
          <w:sz w:val="24"/>
        </w:rPr>
        <w:t xml:space="preserve"> futures contract shall be settled by the buyer and the seller on the spot, </w:t>
      </w:r>
      <w:r>
        <w:rPr>
          <w:sz w:val="24"/>
        </w:rPr>
        <w:t>or</w:t>
      </w:r>
      <w:r w:rsidRPr="008C476E">
        <w:rPr>
          <w:sz w:val="24"/>
        </w:rPr>
        <w:t xml:space="preserve"> the seller may </w:t>
      </w:r>
      <w:r>
        <w:rPr>
          <w:sz w:val="24"/>
        </w:rPr>
        <w:t>engage</w:t>
      </w:r>
      <w:r w:rsidRPr="008C476E">
        <w:rPr>
          <w:sz w:val="24"/>
        </w:rPr>
        <w:t xml:space="preserve"> a designated FOT delivery site to carry out the settlement on its behalf.</w:t>
      </w:r>
    </w:p>
    <w:p w:rsidR="0072612E" w:rsidRPr="008C476E" w:rsidRDefault="0072612E" w:rsidP="0072612E">
      <w:pPr>
        <w:numPr>
          <w:ilvl w:val="0"/>
          <w:numId w:val="1"/>
        </w:numPr>
        <w:spacing w:before="200" w:line="288" w:lineRule="auto"/>
        <w:rPr>
          <w:rFonts w:eastAsia="宋体"/>
          <w:sz w:val="24"/>
        </w:rPr>
      </w:pPr>
      <w:r w:rsidRPr="008C476E">
        <w:rPr>
          <w:rFonts w:eastAsia="宋体"/>
          <w:sz w:val="24"/>
        </w:rPr>
        <w:t xml:space="preserve">The </w:t>
      </w:r>
      <w:r w:rsidRPr="008C476E">
        <w:rPr>
          <w:sz w:val="24"/>
        </w:rPr>
        <w:t xml:space="preserve">VAT common invoices shall be issued for the </w:t>
      </w:r>
      <w:r>
        <w:rPr>
          <w:sz w:val="24"/>
        </w:rPr>
        <w:t>live hog</w:t>
      </w:r>
      <w:r w:rsidRPr="008C476E">
        <w:rPr>
          <w:sz w:val="24"/>
        </w:rPr>
        <w:t xml:space="preserve"> delivery.</w:t>
      </w:r>
    </w:p>
    <w:p w:rsidR="0072612E" w:rsidRPr="008C476E" w:rsidRDefault="0072612E" w:rsidP="0072612E">
      <w:pPr>
        <w:numPr>
          <w:ilvl w:val="0"/>
          <w:numId w:val="1"/>
        </w:numPr>
        <w:spacing w:before="200" w:line="288" w:lineRule="auto"/>
        <w:rPr>
          <w:rFonts w:eastAsia="宋体"/>
          <w:sz w:val="24"/>
        </w:rPr>
      </w:pPr>
      <w:r w:rsidRPr="008C476E">
        <w:rPr>
          <w:sz w:val="24"/>
        </w:rPr>
        <w:t xml:space="preserve">The </w:t>
      </w:r>
      <w:r w:rsidRPr="004B23AE">
        <w:rPr>
          <w:sz w:val="24"/>
        </w:rPr>
        <w:t>delivery commissions, inspection fees and storage fees</w:t>
      </w:r>
      <w:r w:rsidRPr="008C476E">
        <w:rPr>
          <w:sz w:val="24"/>
        </w:rPr>
        <w:t xml:space="preserve"> of the </w:t>
      </w:r>
      <w:r>
        <w:rPr>
          <w:sz w:val="24"/>
        </w:rPr>
        <w:t>Live Hog</w:t>
      </w:r>
      <w:r w:rsidRPr="008C476E">
        <w:rPr>
          <w:sz w:val="24"/>
        </w:rPr>
        <w:t xml:space="preserve"> shall be separately stipulated and published by the Exchange. The cleaning and sterilization fees for </w:t>
      </w:r>
      <w:r>
        <w:rPr>
          <w:sz w:val="24"/>
        </w:rPr>
        <w:t>live hog</w:t>
      </w:r>
      <w:r w:rsidRPr="008C476E">
        <w:rPr>
          <w:sz w:val="24"/>
        </w:rPr>
        <w:t xml:space="preserve"> transportation vehicles and related </w:t>
      </w:r>
      <w:r>
        <w:rPr>
          <w:sz w:val="24"/>
        </w:rPr>
        <w:t>pick-up</w:t>
      </w:r>
      <w:r w:rsidRPr="008C476E">
        <w:rPr>
          <w:sz w:val="24"/>
        </w:rPr>
        <w:t xml:space="preserve"> personnel shall be subject to a maximum price limit, which shall be separately stipulated and published by the Exchange.</w:t>
      </w:r>
    </w:p>
    <w:p w:rsidR="0072612E" w:rsidRPr="008C476E" w:rsidRDefault="0072612E" w:rsidP="0072612E">
      <w:pPr>
        <w:keepNext/>
        <w:keepLines/>
        <w:widowControl/>
        <w:spacing w:before="200" w:line="288" w:lineRule="auto"/>
        <w:jc w:val="center"/>
        <w:rPr>
          <w:rFonts w:eastAsia="宋体"/>
          <w:sz w:val="24"/>
        </w:rPr>
      </w:pPr>
      <w:r w:rsidRPr="008C476E">
        <w:rPr>
          <w:sz w:val="24"/>
        </w:rPr>
        <w:t>Section II  Standard Warehouse Receipt Delivery</w:t>
      </w:r>
    </w:p>
    <w:p w:rsidR="0072612E" w:rsidRPr="008C476E" w:rsidRDefault="0072612E" w:rsidP="0072612E">
      <w:pPr>
        <w:numPr>
          <w:ilvl w:val="0"/>
          <w:numId w:val="1"/>
        </w:numPr>
        <w:spacing w:before="200" w:line="288" w:lineRule="auto"/>
        <w:rPr>
          <w:rFonts w:eastAsia="宋体"/>
          <w:sz w:val="24"/>
        </w:rPr>
      </w:pPr>
      <w:r w:rsidRPr="008C476E">
        <w:rPr>
          <w:sz w:val="24"/>
        </w:rPr>
        <w:t xml:space="preserve">The </w:t>
      </w:r>
      <w:r w:rsidRPr="008C476E">
        <w:rPr>
          <w:i/>
          <w:sz w:val="24"/>
        </w:rPr>
        <w:t>Measures for Standard Warehouse Receipt Management of Dalian Commodity Exchange</w:t>
      </w:r>
      <w:r w:rsidRPr="008C476E">
        <w:rPr>
          <w:sz w:val="24"/>
        </w:rPr>
        <w:t xml:space="preserve"> shall apply to the generation, circulation and deregistration of the standard warehouse receipts, if not provided in the Detailed Rules.</w:t>
      </w:r>
    </w:p>
    <w:p w:rsidR="0072612E" w:rsidRPr="008C476E" w:rsidRDefault="0072612E" w:rsidP="0072612E">
      <w:pPr>
        <w:numPr>
          <w:ilvl w:val="0"/>
          <w:numId w:val="1"/>
        </w:numPr>
        <w:spacing w:before="200" w:line="288" w:lineRule="auto"/>
        <w:rPr>
          <w:rFonts w:eastAsia="宋体"/>
          <w:sz w:val="24"/>
        </w:rPr>
      </w:pPr>
      <w:r w:rsidRPr="008C476E">
        <w:rPr>
          <w:sz w:val="24"/>
        </w:rPr>
        <w:t xml:space="preserve">The </w:t>
      </w:r>
      <w:r>
        <w:rPr>
          <w:sz w:val="24"/>
        </w:rPr>
        <w:t>live hog</w:t>
      </w:r>
      <w:r w:rsidRPr="008C476E">
        <w:rPr>
          <w:sz w:val="24"/>
        </w:rPr>
        <w:t xml:space="preserve"> standard warehouse receipts which </w:t>
      </w:r>
      <w:r w:rsidRPr="00B76AEF">
        <w:rPr>
          <w:sz w:val="24"/>
        </w:rPr>
        <w:t>are used for</w:t>
      </w:r>
      <w:r>
        <w:rPr>
          <w:sz w:val="24"/>
        </w:rPr>
        <w:t xml:space="preserve"> </w:t>
      </w:r>
      <w:r w:rsidRPr="008C476E">
        <w:rPr>
          <w:sz w:val="24"/>
        </w:rPr>
        <w:t>the delivery matching shall be deregistered immediately after the market close on the handover day and after the Exchange has transferred the standard warehouse receipts delivered by the seller to the corresponding matched buyer within that day, except</w:t>
      </w:r>
      <w:r>
        <w:rPr>
          <w:sz w:val="24"/>
        </w:rPr>
        <w:t xml:space="preserve"> for failure on transfer of</w:t>
      </w:r>
      <w:r w:rsidRPr="008C476E">
        <w:rPr>
          <w:sz w:val="24"/>
        </w:rPr>
        <w:t xml:space="preserve"> the standard </w:t>
      </w:r>
      <w:r w:rsidRPr="008C476E">
        <w:rPr>
          <w:sz w:val="24"/>
        </w:rPr>
        <w:lastRenderedPageBreak/>
        <w:t xml:space="preserve">warehouse receipts due to the </w:t>
      </w:r>
      <w:r>
        <w:rPr>
          <w:sz w:val="24"/>
        </w:rPr>
        <w:t>live hog</w:t>
      </w:r>
      <w:r w:rsidRPr="008C476E">
        <w:rPr>
          <w:sz w:val="24"/>
        </w:rPr>
        <w:t xml:space="preserve"> pandemic.</w:t>
      </w:r>
    </w:p>
    <w:p w:rsidR="0072612E" w:rsidRPr="008C476E" w:rsidRDefault="0072612E" w:rsidP="0072612E">
      <w:pPr>
        <w:widowControl/>
        <w:spacing w:before="200" w:line="288" w:lineRule="auto"/>
        <w:ind w:leftChars="398" w:left="1274" w:firstLine="2"/>
        <w:rPr>
          <w:rFonts w:eastAsia="宋体"/>
          <w:sz w:val="24"/>
        </w:rPr>
      </w:pPr>
      <w:r w:rsidRPr="008C476E">
        <w:rPr>
          <w:sz w:val="24"/>
        </w:rPr>
        <w:t xml:space="preserve">The standard warehouse receipts which </w:t>
      </w:r>
      <w:r w:rsidRPr="00B76AEF">
        <w:rPr>
          <w:sz w:val="24"/>
        </w:rPr>
        <w:t>are not used for</w:t>
      </w:r>
      <w:r>
        <w:rPr>
          <w:sz w:val="24"/>
        </w:rPr>
        <w:t xml:space="preserve"> </w:t>
      </w:r>
      <w:r w:rsidRPr="008C476E">
        <w:rPr>
          <w:sz w:val="24"/>
        </w:rPr>
        <w:t xml:space="preserve">the delivery matching shall be deregistered before the last delivery day (inclusive of </w:t>
      </w:r>
      <w:r>
        <w:rPr>
          <w:sz w:val="24"/>
        </w:rPr>
        <w:t xml:space="preserve">such </w:t>
      </w:r>
      <w:r w:rsidRPr="008C476E">
        <w:rPr>
          <w:sz w:val="24"/>
        </w:rPr>
        <w:t>day) of each delivery month.</w:t>
      </w:r>
    </w:p>
    <w:p w:rsidR="0072612E" w:rsidRPr="008C476E" w:rsidRDefault="0072612E" w:rsidP="0072612E">
      <w:pPr>
        <w:numPr>
          <w:ilvl w:val="0"/>
          <w:numId w:val="1"/>
        </w:numPr>
        <w:spacing w:before="200" w:line="288" w:lineRule="auto"/>
        <w:rPr>
          <w:rFonts w:eastAsia="宋体"/>
          <w:sz w:val="24"/>
        </w:rPr>
      </w:pPr>
      <w:r w:rsidRPr="008C476E">
        <w:rPr>
          <w:sz w:val="24"/>
        </w:rPr>
        <w:t xml:space="preserve">The owner of the goods shall arrive at the factory warehouse on the second </w:t>
      </w:r>
      <w:r>
        <w:rPr>
          <w:sz w:val="24"/>
        </w:rPr>
        <w:t xml:space="preserve">(2) </w:t>
      </w:r>
      <w:r w:rsidRPr="008C476E">
        <w:rPr>
          <w:sz w:val="24"/>
        </w:rPr>
        <w:t xml:space="preserve">calendar day after the deregistration date of the standard warehouse receipt (exclusive of the deregistration date) and </w:t>
      </w:r>
      <w:r>
        <w:rPr>
          <w:sz w:val="24"/>
        </w:rPr>
        <w:t>start to prepare</w:t>
      </w:r>
      <w:r w:rsidRPr="008C476E">
        <w:rPr>
          <w:sz w:val="24"/>
        </w:rPr>
        <w:t xml:space="preserve"> for the pick-up of goods (the date being the first "</w:t>
      </w:r>
      <w:r w:rsidRPr="008C476E">
        <w:rPr>
          <w:b/>
          <w:bCs/>
          <w:sz w:val="24"/>
        </w:rPr>
        <w:t>Specified Arrival Date</w:t>
      </w:r>
      <w:r w:rsidRPr="008C476E">
        <w:rPr>
          <w:sz w:val="24"/>
        </w:rPr>
        <w:t>"). In the case of multi-days pick-up, the owner shall arrive at the factory warehouse on multiple consecutive days (the dates being the second, third to the Nth Specified Arrival Date and so on).</w:t>
      </w:r>
    </w:p>
    <w:p w:rsidR="0072612E" w:rsidRPr="008C476E" w:rsidRDefault="0072612E" w:rsidP="0072612E">
      <w:pPr>
        <w:numPr>
          <w:ilvl w:val="0"/>
          <w:numId w:val="1"/>
        </w:numPr>
        <w:spacing w:before="200" w:line="288" w:lineRule="auto"/>
        <w:rPr>
          <w:rFonts w:eastAsia="宋体"/>
          <w:sz w:val="24"/>
        </w:rPr>
      </w:pPr>
      <w:r w:rsidRPr="008C476E">
        <w:rPr>
          <w:rFonts w:eastAsia="宋体"/>
          <w:sz w:val="24"/>
        </w:rPr>
        <w:t xml:space="preserve">The owner shall contact the factory warehouse three (3) calendar days before each Specified Arrival Date, and the factory warehouse shall provide the owner with the scope of transportation destination in </w:t>
      </w:r>
      <w:r>
        <w:rPr>
          <w:rFonts w:eastAsia="宋体"/>
          <w:sz w:val="24"/>
        </w:rPr>
        <w:t>line</w:t>
      </w:r>
      <w:r w:rsidRPr="008C476E">
        <w:rPr>
          <w:rFonts w:eastAsia="宋体"/>
          <w:sz w:val="24"/>
        </w:rPr>
        <w:t xml:space="preserve"> with the </w:t>
      </w:r>
      <w:r>
        <w:rPr>
          <w:rFonts w:eastAsia="宋体"/>
          <w:sz w:val="24"/>
        </w:rPr>
        <w:t>provisions</w:t>
      </w:r>
      <w:r w:rsidRPr="008C476E">
        <w:rPr>
          <w:rFonts w:eastAsia="宋体"/>
          <w:sz w:val="24"/>
        </w:rPr>
        <w:t xml:space="preserve"> of </w:t>
      </w:r>
      <w:r>
        <w:rPr>
          <w:rFonts w:eastAsia="宋体"/>
          <w:sz w:val="24"/>
        </w:rPr>
        <w:t>live hog</w:t>
      </w:r>
      <w:r w:rsidRPr="008C476E">
        <w:rPr>
          <w:rFonts w:eastAsia="宋体"/>
          <w:sz w:val="24"/>
        </w:rPr>
        <w:t xml:space="preserve"> dispatching and transportation on the same day. Where the scope of transportation destination cannot be provided, it shall be deemed that the factory warehouse is unable to deliver the goods in accordance with the </w:t>
      </w:r>
      <w:r>
        <w:rPr>
          <w:rFonts w:eastAsia="宋体"/>
          <w:sz w:val="24"/>
        </w:rPr>
        <w:t>provision</w:t>
      </w:r>
      <w:r w:rsidRPr="008C476E">
        <w:rPr>
          <w:rFonts w:eastAsia="宋体"/>
          <w:sz w:val="24"/>
        </w:rPr>
        <w:t xml:space="preserve">s. The owner may negotiate with the factory warehouse to </w:t>
      </w:r>
      <w:r>
        <w:rPr>
          <w:rFonts w:eastAsia="宋体"/>
          <w:sz w:val="24"/>
        </w:rPr>
        <w:t>expand</w:t>
      </w:r>
      <w:r w:rsidRPr="008C476E">
        <w:rPr>
          <w:rFonts w:eastAsia="宋体"/>
          <w:sz w:val="24"/>
        </w:rPr>
        <w:t xml:space="preserve"> the scope of transportation destination in </w:t>
      </w:r>
      <w:r>
        <w:rPr>
          <w:rFonts w:eastAsia="宋体"/>
          <w:sz w:val="24"/>
        </w:rPr>
        <w:t>line</w:t>
      </w:r>
      <w:r w:rsidRPr="008C476E">
        <w:rPr>
          <w:rFonts w:eastAsia="宋体"/>
          <w:sz w:val="24"/>
        </w:rPr>
        <w:t xml:space="preserve"> with the </w:t>
      </w:r>
      <w:r>
        <w:rPr>
          <w:rFonts w:eastAsia="宋体"/>
          <w:sz w:val="24"/>
        </w:rPr>
        <w:t>provision</w:t>
      </w:r>
      <w:r w:rsidRPr="008C476E">
        <w:rPr>
          <w:rFonts w:eastAsia="宋体"/>
          <w:sz w:val="24"/>
        </w:rPr>
        <w:t xml:space="preserve">s of </w:t>
      </w:r>
      <w:r>
        <w:rPr>
          <w:rFonts w:eastAsia="宋体"/>
          <w:sz w:val="24"/>
        </w:rPr>
        <w:t>live hog</w:t>
      </w:r>
      <w:r w:rsidRPr="008C476E">
        <w:rPr>
          <w:rFonts w:eastAsia="宋体"/>
          <w:sz w:val="24"/>
        </w:rPr>
        <w:t xml:space="preserve"> dispatching and transportation. Where the scope of transportation destination changes, the factory warehouse shall notify the owner in time.</w:t>
      </w:r>
    </w:p>
    <w:p w:rsidR="0072612E" w:rsidRPr="008C476E" w:rsidRDefault="0072612E" w:rsidP="0072612E">
      <w:pPr>
        <w:widowControl/>
        <w:spacing w:before="200" w:line="288" w:lineRule="auto"/>
        <w:ind w:leftChars="398" w:left="1274" w:firstLine="2"/>
        <w:rPr>
          <w:rFonts w:eastAsia="宋体"/>
          <w:sz w:val="24"/>
        </w:rPr>
      </w:pPr>
      <w:r w:rsidRPr="008C476E">
        <w:rPr>
          <w:rFonts w:eastAsia="等线"/>
          <w:sz w:val="24"/>
        </w:rPr>
        <w:t xml:space="preserve">The owner shall provide relevant information for issuing the </w:t>
      </w:r>
      <w:r w:rsidRPr="008C476E">
        <w:rPr>
          <w:rFonts w:eastAsia="宋体"/>
          <w:sz w:val="24"/>
        </w:rPr>
        <w:t>animal quarantine certificate</w:t>
      </w:r>
      <w:r w:rsidRPr="008C476E">
        <w:rPr>
          <w:rFonts w:eastAsia="等线"/>
          <w:sz w:val="24"/>
        </w:rPr>
        <w:t xml:space="preserve"> on the second (2) calendar day prior to each Specified Arrival Date, including the specific place of arrival, </w:t>
      </w:r>
      <w:r>
        <w:rPr>
          <w:rFonts w:eastAsia="等线"/>
          <w:sz w:val="24"/>
        </w:rPr>
        <w:t>filing</w:t>
      </w:r>
      <w:r w:rsidRPr="008C476E">
        <w:rPr>
          <w:rFonts w:eastAsia="等线"/>
          <w:sz w:val="24"/>
        </w:rPr>
        <w:t xml:space="preserve"> information of </w:t>
      </w:r>
      <w:r>
        <w:rPr>
          <w:rFonts w:eastAsia="等线"/>
          <w:sz w:val="24"/>
        </w:rPr>
        <w:t>live hog</w:t>
      </w:r>
      <w:r w:rsidRPr="008C476E">
        <w:rPr>
          <w:rFonts w:eastAsia="等线"/>
          <w:sz w:val="24"/>
        </w:rPr>
        <w:t xml:space="preserve"> transportation vehicles, carrier and purpose of use, etc. If the owner fails to provide information on time or the </w:t>
      </w:r>
      <w:r>
        <w:rPr>
          <w:rFonts w:eastAsia="等线"/>
          <w:sz w:val="24"/>
        </w:rPr>
        <w:t>live hog</w:t>
      </w:r>
      <w:r w:rsidRPr="008C476E">
        <w:rPr>
          <w:rFonts w:eastAsia="等线"/>
          <w:sz w:val="24"/>
        </w:rPr>
        <w:t xml:space="preserve"> transportation vehicle provided is not </w:t>
      </w:r>
      <w:r>
        <w:rPr>
          <w:rFonts w:eastAsia="等线"/>
          <w:sz w:val="24"/>
        </w:rPr>
        <w:t xml:space="preserve">properly </w:t>
      </w:r>
      <w:r w:rsidRPr="008C476E">
        <w:rPr>
          <w:rFonts w:eastAsia="等线"/>
          <w:sz w:val="24"/>
        </w:rPr>
        <w:t>filed, it shall be deemed that the owner is unable to pick up the goods.</w:t>
      </w:r>
    </w:p>
    <w:p w:rsidR="0072612E" w:rsidRPr="008C476E" w:rsidRDefault="0072612E" w:rsidP="0072612E">
      <w:pPr>
        <w:widowControl/>
        <w:spacing w:before="200" w:line="288" w:lineRule="auto"/>
        <w:ind w:leftChars="398" w:left="1274" w:firstLine="2"/>
        <w:rPr>
          <w:rFonts w:eastAsia="宋体"/>
          <w:sz w:val="24"/>
        </w:rPr>
      </w:pPr>
      <w:r w:rsidRPr="008C476E">
        <w:rPr>
          <w:rFonts w:eastAsia="等线"/>
          <w:sz w:val="24"/>
        </w:rPr>
        <w:t xml:space="preserve">The factory warehouse shall, according to the above information provided by the owner, apply for </w:t>
      </w:r>
      <w:r w:rsidRPr="008C476E">
        <w:rPr>
          <w:rFonts w:eastAsia="宋体"/>
          <w:sz w:val="24"/>
        </w:rPr>
        <w:t>quarantine inspection</w:t>
      </w:r>
      <w:r w:rsidRPr="008C476E">
        <w:rPr>
          <w:rFonts w:eastAsia="等线"/>
          <w:sz w:val="24"/>
        </w:rPr>
        <w:t xml:space="preserve"> to the relevant </w:t>
      </w:r>
      <w:r w:rsidRPr="008C476E">
        <w:rPr>
          <w:sz w:val="24"/>
        </w:rPr>
        <w:t>state authorities</w:t>
      </w:r>
      <w:r w:rsidRPr="008C476E">
        <w:rPr>
          <w:rFonts w:eastAsia="等线"/>
          <w:sz w:val="24"/>
        </w:rPr>
        <w:t>.</w:t>
      </w:r>
    </w:p>
    <w:p w:rsidR="0072612E" w:rsidRPr="008C476E" w:rsidRDefault="0072612E" w:rsidP="0072612E">
      <w:pPr>
        <w:numPr>
          <w:ilvl w:val="0"/>
          <w:numId w:val="1"/>
        </w:numPr>
        <w:spacing w:before="200" w:line="288" w:lineRule="auto"/>
        <w:rPr>
          <w:rFonts w:eastAsia="宋体"/>
          <w:sz w:val="24"/>
        </w:rPr>
      </w:pPr>
      <w:r w:rsidRPr="008C476E">
        <w:rPr>
          <w:rFonts w:eastAsia="宋体"/>
          <w:sz w:val="24"/>
        </w:rPr>
        <w:t xml:space="preserve">The owner shall arrange the </w:t>
      </w:r>
      <w:r>
        <w:rPr>
          <w:rFonts w:eastAsia="宋体"/>
          <w:sz w:val="24"/>
        </w:rPr>
        <w:t>live hog</w:t>
      </w:r>
      <w:r w:rsidRPr="008C476E">
        <w:rPr>
          <w:rFonts w:eastAsia="宋体"/>
          <w:sz w:val="24"/>
        </w:rPr>
        <w:t xml:space="preserve"> transportation vehicles matching the weight of </w:t>
      </w:r>
      <w:r>
        <w:rPr>
          <w:rFonts w:eastAsia="宋体"/>
          <w:sz w:val="24"/>
        </w:rPr>
        <w:t>live hog</w:t>
      </w:r>
      <w:r w:rsidRPr="008C476E">
        <w:rPr>
          <w:rFonts w:eastAsia="宋体"/>
          <w:sz w:val="24"/>
        </w:rPr>
        <w:t xml:space="preserve">s to be delivered to arrive at the cleaning and </w:t>
      </w:r>
      <w:r w:rsidRPr="008C476E">
        <w:rPr>
          <w:rFonts w:eastAsia="宋体"/>
          <w:sz w:val="24"/>
        </w:rPr>
        <w:lastRenderedPageBreak/>
        <w:t xml:space="preserve">sterilization place of the factory warehouse on the Specified Arrival Date. The owner is deemed to arrive at the factory warehouse at the time when the </w:t>
      </w:r>
      <w:r>
        <w:rPr>
          <w:rFonts w:eastAsia="宋体"/>
          <w:sz w:val="24"/>
        </w:rPr>
        <w:t>live hog</w:t>
      </w:r>
      <w:r w:rsidRPr="008C476E">
        <w:rPr>
          <w:rFonts w:eastAsia="宋体"/>
          <w:sz w:val="24"/>
        </w:rPr>
        <w:t xml:space="preserve"> transportation vehicles arrive at the cleaning and sterilization place.</w:t>
      </w:r>
    </w:p>
    <w:p w:rsidR="0072612E" w:rsidRPr="008C476E" w:rsidRDefault="0072612E" w:rsidP="0072612E">
      <w:pPr>
        <w:widowControl/>
        <w:spacing w:before="200" w:line="288" w:lineRule="auto"/>
        <w:ind w:leftChars="398" w:left="1274" w:firstLine="2"/>
        <w:rPr>
          <w:rFonts w:eastAsia="宋体"/>
          <w:sz w:val="24"/>
        </w:rPr>
      </w:pPr>
      <w:r w:rsidRPr="008C476E">
        <w:rPr>
          <w:rFonts w:eastAsia="等线"/>
          <w:sz w:val="24"/>
        </w:rPr>
        <w:t xml:space="preserve">If the </w:t>
      </w:r>
      <w:r>
        <w:rPr>
          <w:rFonts w:eastAsia="等线"/>
          <w:sz w:val="24"/>
        </w:rPr>
        <w:t>live hog</w:t>
      </w:r>
      <w:r w:rsidRPr="008C476E">
        <w:rPr>
          <w:rFonts w:eastAsia="等线"/>
          <w:sz w:val="24"/>
        </w:rPr>
        <w:t xml:space="preserve"> transportation vehicles that arrive at the cleaning and sterilization place </w:t>
      </w:r>
      <w:r>
        <w:rPr>
          <w:rFonts w:eastAsia="等线"/>
          <w:sz w:val="24"/>
        </w:rPr>
        <w:t xml:space="preserve">or the carrier </w:t>
      </w:r>
      <w:r w:rsidRPr="008C476E">
        <w:rPr>
          <w:rFonts w:eastAsia="等线"/>
          <w:sz w:val="24"/>
        </w:rPr>
        <w:t xml:space="preserve">does not </w:t>
      </w:r>
      <w:r>
        <w:rPr>
          <w:rFonts w:eastAsia="等线"/>
          <w:sz w:val="24"/>
        </w:rPr>
        <w:t>match with</w:t>
      </w:r>
      <w:r w:rsidRPr="008C476E">
        <w:rPr>
          <w:rFonts w:eastAsia="等线"/>
          <w:sz w:val="24"/>
        </w:rPr>
        <w:t xml:space="preserve"> the information provided by the owner for issuing the </w:t>
      </w:r>
      <w:r w:rsidRPr="008C476E">
        <w:rPr>
          <w:rFonts w:eastAsia="宋体"/>
          <w:sz w:val="24"/>
        </w:rPr>
        <w:t>animal quarantine certificate</w:t>
      </w:r>
      <w:r w:rsidRPr="008C476E">
        <w:rPr>
          <w:rFonts w:eastAsia="等线"/>
          <w:sz w:val="24"/>
        </w:rPr>
        <w:t>, it shall be deemed that the owner has not arrived at the factory warehouse.</w:t>
      </w:r>
    </w:p>
    <w:p w:rsidR="0072612E" w:rsidRPr="008C476E" w:rsidRDefault="0072612E" w:rsidP="0072612E">
      <w:pPr>
        <w:widowControl/>
        <w:spacing w:before="200" w:line="288" w:lineRule="auto"/>
        <w:ind w:leftChars="398" w:left="1274" w:firstLine="2"/>
        <w:rPr>
          <w:rFonts w:eastAsia="宋体"/>
          <w:sz w:val="24"/>
        </w:rPr>
      </w:pPr>
      <w:r w:rsidRPr="008C476E">
        <w:rPr>
          <w:rFonts w:eastAsia="等线"/>
          <w:sz w:val="24"/>
        </w:rPr>
        <w:t xml:space="preserve">If the owner, after arrival at the factory warehouse, cannot start to pick up the goods within two (2) calendar days after the Specified Arrival Date due to </w:t>
      </w:r>
      <w:r w:rsidRPr="008C476E">
        <w:rPr>
          <w:rFonts w:eastAsia="宋体"/>
          <w:sz w:val="24"/>
        </w:rPr>
        <w:t>malfunction</w:t>
      </w:r>
      <w:r w:rsidRPr="008C476E">
        <w:rPr>
          <w:rFonts w:eastAsia="等线"/>
          <w:sz w:val="24"/>
        </w:rPr>
        <w:t xml:space="preserve"> of the </w:t>
      </w:r>
      <w:r>
        <w:rPr>
          <w:rFonts w:eastAsia="等线"/>
          <w:sz w:val="24"/>
        </w:rPr>
        <w:t>live hog</w:t>
      </w:r>
      <w:r w:rsidRPr="008C476E">
        <w:rPr>
          <w:rFonts w:eastAsia="等线"/>
          <w:sz w:val="24"/>
        </w:rPr>
        <w:t xml:space="preserve"> transportation vehicles, it shall be deemed that the owner is unable to pick up the goods.</w:t>
      </w:r>
    </w:p>
    <w:p w:rsidR="0072612E" w:rsidRPr="008C476E" w:rsidRDefault="0072612E" w:rsidP="0072612E">
      <w:pPr>
        <w:widowControl/>
        <w:spacing w:before="200" w:line="288" w:lineRule="auto"/>
        <w:ind w:leftChars="398" w:left="1274" w:firstLine="2"/>
        <w:rPr>
          <w:rFonts w:eastAsia="宋体"/>
          <w:sz w:val="24"/>
        </w:rPr>
      </w:pPr>
      <w:r w:rsidRPr="008C476E">
        <w:rPr>
          <w:rFonts w:eastAsia="等线"/>
          <w:sz w:val="24"/>
        </w:rPr>
        <w:t xml:space="preserve">The owner may negotiate with the factory warehouse to change the </w:t>
      </w:r>
      <w:r>
        <w:rPr>
          <w:rFonts w:eastAsia="等线"/>
          <w:sz w:val="24"/>
        </w:rPr>
        <w:t>live hog</w:t>
      </w:r>
      <w:r w:rsidRPr="008C476E">
        <w:rPr>
          <w:rFonts w:eastAsia="等线"/>
          <w:sz w:val="24"/>
        </w:rPr>
        <w:t xml:space="preserve"> transportation vehicles and reapply for</w:t>
      </w:r>
      <w:r w:rsidRPr="008C476E">
        <w:rPr>
          <w:rFonts w:eastAsia="宋体"/>
          <w:sz w:val="24"/>
        </w:rPr>
        <w:t xml:space="preserve"> the quarantine</w:t>
      </w:r>
      <w:r w:rsidRPr="008C476E">
        <w:rPr>
          <w:rFonts w:eastAsia="等线"/>
          <w:sz w:val="24"/>
        </w:rPr>
        <w:t>.</w:t>
      </w:r>
    </w:p>
    <w:p w:rsidR="0072612E" w:rsidRPr="008C476E" w:rsidRDefault="0072612E" w:rsidP="0072612E">
      <w:pPr>
        <w:numPr>
          <w:ilvl w:val="0"/>
          <w:numId w:val="1"/>
        </w:numPr>
        <w:spacing w:before="200" w:line="288" w:lineRule="auto"/>
        <w:rPr>
          <w:rFonts w:eastAsia="宋体"/>
          <w:sz w:val="24"/>
        </w:rPr>
      </w:pPr>
      <w:r w:rsidRPr="008C476E">
        <w:rPr>
          <w:rFonts w:eastAsia="宋体"/>
          <w:sz w:val="24"/>
        </w:rPr>
        <w:t xml:space="preserve">The </w:t>
      </w:r>
      <w:r>
        <w:rPr>
          <w:rFonts w:eastAsia="宋体"/>
          <w:sz w:val="24"/>
        </w:rPr>
        <w:t>live hog</w:t>
      </w:r>
      <w:r w:rsidRPr="008C476E">
        <w:rPr>
          <w:rFonts w:eastAsia="宋体"/>
          <w:sz w:val="24"/>
        </w:rPr>
        <w:t xml:space="preserve"> transportation vehicles and related pick-up personnel shall be cleaned and sterilized at the owner's expense as required by the factory warehouse.</w:t>
      </w:r>
    </w:p>
    <w:p w:rsidR="0072612E" w:rsidRPr="008C476E" w:rsidRDefault="0072612E" w:rsidP="0072612E">
      <w:pPr>
        <w:numPr>
          <w:ilvl w:val="0"/>
          <w:numId w:val="1"/>
        </w:numPr>
        <w:spacing w:before="200" w:line="288" w:lineRule="auto"/>
        <w:rPr>
          <w:rFonts w:eastAsia="宋体"/>
          <w:sz w:val="24"/>
        </w:rPr>
      </w:pPr>
      <w:r w:rsidRPr="008C476E">
        <w:rPr>
          <w:rFonts w:eastAsia="宋体"/>
          <w:sz w:val="24"/>
        </w:rPr>
        <w:t>The designated quality inspection agenc</w:t>
      </w:r>
      <w:r>
        <w:rPr>
          <w:rFonts w:eastAsia="宋体"/>
          <w:sz w:val="24"/>
        </w:rPr>
        <w:t>y</w:t>
      </w:r>
      <w:r w:rsidRPr="008C476E">
        <w:rPr>
          <w:rFonts w:eastAsia="宋体"/>
          <w:sz w:val="24"/>
        </w:rPr>
        <w:t xml:space="preserve"> shall</w:t>
      </w:r>
      <w:r>
        <w:rPr>
          <w:rFonts w:eastAsia="宋体"/>
          <w:sz w:val="24"/>
        </w:rPr>
        <w:t xml:space="preserve"> arrive on site</w:t>
      </w:r>
      <w:r w:rsidRPr="008C476E">
        <w:rPr>
          <w:rFonts w:eastAsia="宋体"/>
          <w:sz w:val="24"/>
        </w:rPr>
        <w:t xml:space="preserve"> at the time required by the Exchange.</w:t>
      </w:r>
    </w:p>
    <w:p w:rsidR="0072612E" w:rsidRPr="008C476E" w:rsidRDefault="0072612E" w:rsidP="0072612E">
      <w:pPr>
        <w:numPr>
          <w:ilvl w:val="0"/>
          <w:numId w:val="1"/>
        </w:numPr>
        <w:spacing w:before="200" w:line="288" w:lineRule="auto"/>
        <w:rPr>
          <w:rFonts w:eastAsia="宋体"/>
          <w:sz w:val="24"/>
        </w:rPr>
      </w:pPr>
      <w:r w:rsidRPr="008C476E">
        <w:rPr>
          <w:rFonts w:eastAsia="宋体"/>
          <w:sz w:val="24"/>
        </w:rPr>
        <w:t>Where the owner fails to arrive at the factory warehouse on the Specified Arrival Date, the following provisions</w:t>
      </w:r>
      <w:r>
        <w:rPr>
          <w:rFonts w:eastAsia="宋体"/>
          <w:sz w:val="24"/>
        </w:rPr>
        <w:t xml:space="preserve"> shall apply</w:t>
      </w:r>
      <w:r w:rsidRPr="008C476E">
        <w:rPr>
          <w:rFonts w:eastAsia="宋体"/>
          <w:sz w:val="24"/>
        </w:rPr>
        <w:t>:</w:t>
      </w:r>
    </w:p>
    <w:p w:rsidR="0072612E" w:rsidRPr="008C476E" w:rsidRDefault="0072612E" w:rsidP="0072612E">
      <w:pPr>
        <w:pStyle w:val="ac"/>
        <w:widowControl/>
        <w:numPr>
          <w:ilvl w:val="1"/>
          <w:numId w:val="4"/>
        </w:numPr>
        <w:adjustRightInd w:val="0"/>
        <w:snapToGrid w:val="0"/>
        <w:spacing w:before="200" w:line="288" w:lineRule="auto"/>
        <w:ind w:left="1848" w:firstLineChars="0" w:hanging="567"/>
        <w:rPr>
          <w:rFonts w:ascii="Times New Roman" w:hAnsi="Times New Roman"/>
          <w:sz w:val="24"/>
          <w:szCs w:val="24"/>
        </w:rPr>
      </w:pPr>
      <w:r>
        <w:rPr>
          <w:rFonts w:ascii="Times New Roman" w:eastAsia="等线" w:hAnsi="Times New Roman"/>
          <w:kern w:val="0"/>
          <w:sz w:val="24"/>
          <w:szCs w:val="24"/>
        </w:rPr>
        <w:t>i</w:t>
      </w:r>
      <w:r w:rsidRPr="008C476E">
        <w:rPr>
          <w:rFonts w:ascii="Times New Roman" w:eastAsia="等线" w:hAnsi="Times New Roman"/>
          <w:kern w:val="0"/>
          <w:sz w:val="24"/>
          <w:szCs w:val="24"/>
        </w:rPr>
        <w:t xml:space="preserve">f the owner arrives at the factory warehouse within two (2) calendar days after the Specified Arrival Date, the factory warehouse shall arrange the consignment of the goods. The consigned </w:t>
      </w:r>
      <w:r>
        <w:rPr>
          <w:rFonts w:ascii="Times New Roman" w:eastAsia="等线" w:hAnsi="Times New Roman"/>
          <w:kern w:val="0"/>
          <w:sz w:val="24"/>
          <w:szCs w:val="24"/>
        </w:rPr>
        <w:t>live hog</w:t>
      </w:r>
      <w:r w:rsidRPr="008C476E">
        <w:rPr>
          <w:rFonts w:ascii="Times New Roman" w:eastAsia="等线" w:hAnsi="Times New Roman"/>
          <w:kern w:val="0"/>
          <w:sz w:val="24"/>
          <w:szCs w:val="24"/>
        </w:rPr>
        <w:t xml:space="preserve">s shall still comply with the requirement of the delivery quality standards. Where the individual weight and average weight are higher than the upper limit required for standard products, the factory warehouse needs not to pay corresponding </w:t>
      </w:r>
      <w:r>
        <w:rPr>
          <w:rFonts w:ascii="Times New Roman" w:eastAsia="等线" w:hAnsi="Times New Roman" w:hint="eastAsia"/>
          <w:kern w:val="0"/>
          <w:sz w:val="24"/>
          <w:szCs w:val="24"/>
        </w:rPr>
        <w:t>discounts</w:t>
      </w:r>
      <w:r w:rsidRPr="008C476E">
        <w:rPr>
          <w:rFonts w:ascii="Times New Roman" w:eastAsia="等线" w:hAnsi="Times New Roman"/>
          <w:kern w:val="0"/>
          <w:sz w:val="24"/>
          <w:szCs w:val="24"/>
        </w:rPr>
        <w:t>; where the individual weight and average weight are lower than the lower limit required for standard products, the factory warehouse needs to pay the corresponding discount</w:t>
      </w:r>
      <w:r>
        <w:rPr>
          <w:rFonts w:ascii="Times New Roman" w:eastAsia="等线" w:hAnsi="Times New Roman"/>
          <w:kern w:val="0"/>
          <w:sz w:val="24"/>
          <w:szCs w:val="24"/>
        </w:rPr>
        <w:t>s; or</w:t>
      </w:r>
    </w:p>
    <w:p w:rsidR="0072612E" w:rsidRPr="008C476E" w:rsidRDefault="0072612E" w:rsidP="0072612E">
      <w:pPr>
        <w:pStyle w:val="ac"/>
        <w:widowControl/>
        <w:numPr>
          <w:ilvl w:val="1"/>
          <w:numId w:val="4"/>
        </w:numPr>
        <w:adjustRightInd w:val="0"/>
        <w:snapToGrid w:val="0"/>
        <w:spacing w:before="200" w:line="288" w:lineRule="auto"/>
        <w:ind w:left="1848" w:firstLineChars="0" w:hanging="567"/>
        <w:rPr>
          <w:rFonts w:ascii="Times New Roman" w:hAnsi="Times New Roman"/>
          <w:sz w:val="24"/>
          <w:szCs w:val="24"/>
        </w:rPr>
      </w:pPr>
      <w:r>
        <w:rPr>
          <w:rFonts w:ascii="Times New Roman" w:eastAsia="等线" w:hAnsi="Times New Roman"/>
          <w:kern w:val="0"/>
          <w:sz w:val="24"/>
          <w:szCs w:val="24"/>
        </w:rPr>
        <w:t>i</w:t>
      </w:r>
      <w:r w:rsidRPr="008C476E">
        <w:rPr>
          <w:rFonts w:ascii="Times New Roman" w:eastAsia="等线" w:hAnsi="Times New Roman"/>
          <w:kern w:val="0"/>
          <w:sz w:val="24"/>
          <w:szCs w:val="24"/>
        </w:rPr>
        <w:t xml:space="preserve">f the owner fails to arrive at the factory </w:t>
      </w:r>
      <w:r>
        <w:rPr>
          <w:rFonts w:ascii="Times New Roman" w:eastAsia="等线" w:hAnsi="Times New Roman"/>
          <w:kern w:val="0"/>
          <w:sz w:val="24"/>
          <w:szCs w:val="24"/>
        </w:rPr>
        <w:t xml:space="preserve">warehouse </w:t>
      </w:r>
      <w:r w:rsidRPr="008C476E">
        <w:rPr>
          <w:rFonts w:ascii="Times New Roman" w:eastAsia="等线" w:hAnsi="Times New Roman"/>
          <w:kern w:val="0"/>
          <w:sz w:val="24"/>
          <w:szCs w:val="24"/>
        </w:rPr>
        <w:t>within two (2) calendar days after the Specified Arrival Date, it shall be deemed that the owner is unable to pick up the goods.</w:t>
      </w:r>
    </w:p>
    <w:p w:rsidR="0072612E" w:rsidRPr="008C476E" w:rsidRDefault="0072612E" w:rsidP="0072612E">
      <w:pPr>
        <w:numPr>
          <w:ilvl w:val="0"/>
          <w:numId w:val="1"/>
        </w:numPr>
        <w:spacing w:before="200" w:line="288" w:lineRule="auto"/>
        <w:rPr>
          <w:rFonts w:eastAsia="宋体"/>
          <w:sz w:val="24"/>
        </w:rPr>
      </w:pPr>
      <w:r w:rsidRPr="008C476E">
        <w:rPr>
          <w:rFonts w:eastAsia="宋体"/>
          <w:sz w:val="24"/>
        </w:rPr>
        <w:lastRenderedPageBreak/>
        <w:t xml:space="preserve">The excess and shortage of </w:t>
      </w:r>
      <w:r>
        <w:rPr>
          <w:rFonts w:eastAsia="宋体"/>
          <w:sz w:val="24"/>
        </w:rPr>
        <w:t>live hog</w:t>
      </w:r>
      <w:r w:rsidRPr="008C476E">
        <w:rPr>
          <w:rFonts w:eastAsia="宋体"/>
          <w:sz w:val="24"/>
        </w:rPr>
        <w:t>s shall not exceed ± one (1) MT per delivery unit. For the insufficient or surplus amount, the factory warehouse and the owner shall settle the corresponding payment by themselves.</w:t>
      </w:r>
    </w:p>
    <w:p w:rsidR="0072612E" w:rsidRPr="008C476E" w:rsidRDefault="0072612E" w:rsidP="0072612E">
      <w:pPr>
        <w:snapToGrid w:val="0"/>
        <w:spacing w:before="200" w:line="288" w:lineRule="auto"/>
        <w:ind w:left="1259"/>
        <w:rPr>
          <w:rFonts w:eastAsia="等线"/>
          <w:sz w:val="24"/>
        </w:rPr>
      </w:pPr>
      <w:r w:rsidRPr="008C476E">
        <w:rPr>
          <w:rFonts w:eastAsia="等线"/>
          <w:sz w:val="24"/>
        </w:rPr>
        <w:t>Payment = (price</w:t>
      </w:r>
      <w:r>
        <w:rPr>
          <w:rFonts w:eastAsia="等线"/>
          <w:sz w:val="24"/>
        </w:rPr>
        <w:t xml:space="preserve"> </w:t>
      </w:r>
      <w:r>
        <w:rPr>
          <w:rFonts w:eastAsia="等线" w:hint="eastAsia"/>
          <w:sz w:val="24"/>
        </w:rPr>
        <w:t>of</w:t>
      </w:r>
      <w:r>
        <w:rPr>
          <w:rFonts w:eastAsia="等线"/>
          <w:sz w:val="24"/>
        </w:rPr>
        <w:t xml:space="preserve"> </w:t>
      </w:r>
      <w:r>
        <w:rPr>
          <w:rFonts w:eastAsia="等线" w:hint="eastAsia"/>
          <w:sz w:val="24"/>
        </w:rPr>
        <w:t>the</w:t>
      </w:r>
      <w:r>
        <w:rPr>
          <w:rFonts w:eastAsia="等线"/>
          <w:sz w:val="24"/>
        </w:rPr>
        <w:t xml:space="preserve"> live hog</w:t>
      </w:r>
      <w:r>
        <w:rPr>
          <w:rFonts w:eastAsia="等线" w:hint="eastAsia"/>
          <w:sz w:val="24"/>
        </w:rPr>
        <w:t>s</w:t>
      </w:r>
      <w:r w:rsidRPr="008C476E">
        <w:rPr>
          <w:rFonts w:eastAsia="等线"/>
          <w:sz w:val="24"/>
        </w:rPr>
        <w:t xml:space="preserve"> + premium</w:t>
      </w:r>
      <w:r>
        <w:rPr>
          <w:rFonts w:eastAsia="等线"/>
          <w:sz w:val="24"/>
        </w:rPr>
        <w:t>/</w:t>
      </w:r>
      <w:r w:rsidRPr="008C476E">
        <w:rPr>
          <w:rFonts w:eastAsia="等线"/>
          <w:sz w:val="24"/>
        </w:rPr>
        <w:t>discount between the non-benchmark delivery warehouse and the benchmark delivery warehouse + average weight premium</w:t>
      </w:r>
      <w:r>
        <w:rPr>
          <w:rFonts w:eastAsia="等线"/>
          <w:sz w:val="24"/>
        </w:rPr>
        <w:t>/</w:t>
      </w:r>
      <w:r w:rsidRPr="008C476E">
        <w:rPr>
          <w:rFonts w:eastAsia="等线"/>
          <w:sz w:val="24"/>
        </w:rPr>
        <w:t xml:space="preserve">discount) × </w:t>
      </w:r>
      <w:r w:rsidRPr="008C476E">
        <w:rPr>
          <w:rFonts w:eastAsia="宋体"/>
          <w:sz w:val="24"/>
        </w:rPr>
        <w:t xml:space="preserve">excess </w:t>
      </w:r>
      <w:r>
        <w:rPr>
          <w:rFonts w:eastAsia="宋体"/>
          <w:sz w:val="24"/>
        </w:rPr>
        <w:t xml:space="preserve">or </w:t>
      </w:r>
      <w:r w:rsidRPr="008C476E">
        <w:rPr>
          <w:rFonts w:eastAsia="宋体"/>
          <w:sz w:val="24"/>
        </w:rPr>
        <w:t>shortage</w:t>
      </w:r>
      <w:r w:rsidRPr="008C476E">
        <w:rPr>
          <w:rFonts w:eastAsia="等线"/>
          <w:sz w:val="24"/>
        </w:rPr>
        <w:t xml:space="preserve"> weight</w:t>
      </w:r>
    </w:p>
    <w:p w:rsidR="0072612E" w:rsidRPr="008C476E" w:rsidRDefault="0072612E" w:rsidP="0072612E">
      <w:pPr>
        <w:numPr>
          <w:ilvl w:val="0"/>
          <w:numId w:val="1"/>
        </w:numPr>
        <w:spacing w:before="200" w:line="288" w:lineRule="auto"/>
        <w:rPr>
          <w:rFonts w:eastAsia="宋体"/>
          <w:sz w:val="24"/>
        </w:rPr>
      </w:pPr>
      <w:r w:rsidRPr="008C476E">
        <w:rPr>
          <w:rFonts w:eastAsia="宋体"/>
          <w:sz w:val="24"/>
        </w:rPr>
        <w:t xml:space="preserve">The weight of </w:t>
      </w:r>
      <w:r>
        <w:rPr>
          <w:rFonts w:eastAsia="宋体"/>
          <w:sz w:val="24"/>
        </w:rPr>
        <w:t>live hog</w:t>
      </w:r>
      <w:r w:rsidRPr="008C476E">
        <w:rPr>
          <w:rFonts w:eastAsia="宋体"/>
          <w:sz w:val="24"/>
        </w:rPr>
        <w:t xml:space="preserve">s shall be subject to the </w:t>
      </w:r>
      <w:r>
        <w:rPr>
          <w:rFonts w:eastAsia="宋体" w:hint="eastAsia"/>
          <w:sz w:val="24"/>
        </w:rPr>
        <w:t>measure</w:t>
      </w:r>
      <w:r>
        <w:rPr>
          <w:rFonts w:eastAsia="宋体"/>
          <w:sz w:val="24"/>
        </w:rPr>
        <w:t xml:space="preserve">ment by </w:t>
      </w:r>
      <w:r w:rsidRPr="008C476E">
        <w:rPr>
          <w:rFonts w:eastAsia="宋体"/>
          <w:sz w:val="24"/>
        </w:rPr>
        <w:t>weighbridge of factory warehouse or other weight inspection equipment recognized by the Exchange.</w:t>
      </w:r>
    </w:p>
    <w:p w:rsidR="0072612E" w:rsidRPr="008C476E" w:rsidRDefault="0072612E" w:rsidP="0072612E">
      <w:pPr>
        <w:numPr>
          <w:ilvl w:val="0"/>
          <w:numId w:val="1"/>
        </w:numPr>
        <w:spacing w:before="200" w:line="288" w:lineRule="auto"/>
        <w:rPr>
          <w:rFonts w:eastAsia="宋体"/>
          <w:sz w:val="24"/>
        </w:rPr>
      </w:pPr>
      <w:r w:rsidRPr="008C476E">
        <w:rPr>
          <w:rFonts w:eastAsia="宋体"/>
          <w:sz w:val="24"/>
        </w:rPr>
        <w:t xml:space="preserve">The appearance and individual weight of </w:t>
      </w:r>
      <w:r>
        <w:rPr>
          <w:rFonts w:eastAsia="宋体"/>
          <w:sz w:val="24"/>
        </w:rPr>
        <w:t>live hog</w:t>
      </w:r>
      <w:r w:rsidRPr="008C476E">
        <w:rPr>
          <w:rFonts w:eastAsia="宋体"/>
          <w:sz w:val="24"/>
        </w:rPr>
        <w:t xml:space="preserve">s shall be inspected during the weighing process. During the weighing process, the owner can apply for inspection if the appearance or individual weight of a </w:t>
      </w:r>
      <w:r>
        <w:rPr>
          <w:rFonts w:eastAsia="宋体"/>
          <w:sz w:val="24"/>
        </w:rPr>
        <w:t>live hog</w:t>
      </w:r>
      <w:r w:rsidRPr="008C476E">
        <w:rPr>
          <w:rFonts w:eastAsia="宋体"/>
          <w:sz w:val="24"/>
        </w:rPr>
        <w:t xml:space="preserve"> is considered not meeting the requirements of the standard </w:t>
      </w:r>
      <w:r>
        <w:rPr>
          <w:rFonts w:eastAsia="宋体"/>
          <w:sz w:val="24"/>
        </w:rPr>
        <w:t xml:space="preserve">product </w:t>
      </w:r>
      <w:r w:rsidRPr="008C476E">
        <w:rPr>
          <w:rFonts w:eastAsia="宋体"/>
          <w:sz w:val="24"/>
        </w:rPr>
        <w:t>through visual inspection. If the owner's claim is accepted by the factory warehouse, it shall be handled according to the owner's claim; if not, the quality inspection agenc</w:t>
      </w:r>
      <w:r>
        <w:rPr>
          <w:rFonts w:eastAsia="宋体"/>
          <w:sz w:val="24"/>
        </w:rPr>
        <w:t>y</w:t>
      </w:r>
      <w:r w:rsidRPr="008C476E">
        <w:rPr>
          <w:rFonts w:eastAsia="宋体"/>
          <w:sz w:val="24"/>
        </w:rPr>
        <w:t xml:space="preserve"> designated by the Exchange shall be responsible for inspection and the inspection result shall be regarded as the basis of settlement. Live </w:t>
      </w:r>
      <w:r>
        <w:rPr>
          <w:rFonts w:eastAsia="宋体"/>
          <w:sz w:val="24"/>
        </w:rPr>
        <w:t>hog</w:t>
      </w:r>
      <w:r w:rsidRPr="008C476E">
        <w:rPr>
          <w:rFonts w:eastAsia="宋体"/>
          <w:sz w:val="24"/>
        </w:rPr>
        <w:t>s meeting the requirements for the standard deliverable products and substitutes shall be loaded normally. The factory warehouse shall actively cooperate in the inspection. If the inspection cannot be carried out due to the factory warehouse, it shall be handled according to the owner's claim.</w:t>
      </w:r>
    </w:p>
    <w:p w:rsidR="0072612E" w:rsidRPr="008C476E" w:rsidRDefault="0072612E" w:rsidP="0072612E">
      <w:pPr>
        <w:widowControl/>
        <w:spacing w:before="200" w:line="288" w:lineRule="auto"/>
        <w:ind w:leftChars="398" w:left="1274" w:firstLine="2"/>
        <w:rPr>
          <w:rFonts w:eastAsia="等线"/>
          <w:sz w:val="24"/>
        </w:rPr>
      </w:pPr>
      <w:r w:rsidRPr="008C476E">
        <w:rPr>
          <w:rFonts w:eastAsia="宋体"/>
          <w:sz w:val="24"/>
        </w:rPr>
        <w:t xml:space="preserve">Within one inspection batch, if the </w:t>
      </w:r>
      <w:r w:rsidRPr="008C476E">
        <w:rPr>
          <w:rFonts w:eastAsia="等线"/>
          <w:sz w:val="24"/>
        </w:rPr>
        <w:t>owner</w:t>
      </w:r>
      <w:r w:rsidRPr="008C476E">
        <w:rPr>
          <w:rFonts w:eastAsia="宋体"/>
          <w:sz w:val="24"/>
        </w:rPr>
        <w:t xml:space="preserve"> applies for the appearance inspection and the standard product requirements are met </w:t>
      </w:r>
      <w:r w:rsidRPr="00C6569A">
        <w:rPr>
          <w:rFonts w:eastAsia="宋体"/>
          <w:sz w:val="24"/>
        </w:rPr>
        <w:t>for two (2) cumulative times</w:t>
      </w:r>
      <w:r>
        <w:rPr>
          <w:rFonts w:eastAsia="宋体"/>
          <w:sz w:val="24"/>
        </w:rPr>
        <w:t xml:space="preserve"> through</w:t>
      </w:r>
      <w:r w:rsidRPr="008C476E">
        <w:rPr>
          <w:rFonts w:eastAsia="宋体"/>
          <w:sz w:val="24"/>
        </w:rPr>
        <w:t xml:space="preserve"> inspection, the </w:t>
      </w:r>
      <w:r w:rsidRPr="008C476E">
        <w:rPr>
          <w:rFonts w:eastAsia="等线"/>
          <w:sz w:val="24"/>
        </w:rPr>
        <w:t>owner</w:t>
      </w:r>
      <w:r w:rsidRPr="008C476E">
        <w:rPr>
          <w:rFonts w:eastAsia="宋体"/>
          <w:sz w:val="24"/>
        </w:rPr>
        <w:t xml:space="preserve"> shall not apply for the inspection on the appearance of other </w:t>
      </w:r>
      <w:r>
        <w:rPr>
          <w:rFonts w:eastAsia="宋体"/>
          <w:sz w:val="24"/>
        </w:rPr>
        <w:t>live hog</w:t>
      </w:r>
      <w:r w:rsidRPr="008C476E">
        <w:rPr>
          <w:rFonts w:eastAsia="宋体"/>
          <w:sz w:val="24"/>
        </w:rPr>
        <w:t xml:space="preserve">s in such inspection batch, and the appearance of these </w:t>
      </w:r>
      <w:r>
        <w:rPr>
          <w:rFonts w:eastAsia="宋体"/>
          <w:sz w:val="24"/>
        </w:rPr>
        <w:t>live hog</w:t>
      </w:r>
      <w:r w:rsidRPr="008C476E">
        <w:rPr>
          <w:rFonts w:eastAsia="宋体"/>
          <w:sz w:val="24"/>
        </w:rPr>
        <w:t xml:space="preserve">s shall be deemed </w:t>
      </w:r>
      <w:r>
        <w:rPr>
          <w:rFonts w:eastAsia="宋体"/>
          <w:sz w:val="24"/>
        </w:rPr>
        <w:t>as consistent with</w:t>
      </w:r>
      <w:r w:rsidRPr="008C476E">
        <w:rPr>
          <w:rFonts w:eastAsia="宋体"/>
          <w:sz w:val="24"/>
        </w:rPr>
        <w:t xml:space="preserve"> the standard products.</w:t>
      </w:r>
      <w:r w:rsidRPr="008C476E">
        <w:rPr>
          <w:rFonts w:eastAsia="等线"/>
          <w:sz w:val="24"/>
        </w:rPr>
        <w:t xml:space="preserve"> If the owner applies for the inspection of the individual weight, and the requirements of the standard products are met </w:t>
      </w:r>
      <w:r w:rsidRPr="00800829">
        <w:rPr>
          <w:rFonts w:eastAsia="等线"/>
          <w:sz w:val="24"/>
        </w:rPr>
        <w:t>for two (2) cumulative times</w:t>
      </w:r>
      <w:r w:rsidRPr="008C476E">
        <w:rPr>
          <w:rFonts w:eastAsia="宋体"/>
          <w:sz w:val="24"/>
        </w:rPr>
        <w:t xml:space="preserve"> </w:t>
      </w:r>
      <w:r>
        <w:rPr>
          <w:rFonts w:eastAsia="宋体"/>
          <w:sz w:val="24"/>
        </w:rPr>
        <w:t xml:space="preserve">through </w:t>
      </w:r>
      <w:r w:rsidRPr="008C476E">
        <w:rPr>
          <w:rFonts w:eastAsia="宋体"/>
          <w:sz w:val="24"/>
        </w:rPr>
        <w:t>inspection</w:t>
      </w:r>
      <w:r w:rsidRPr="008C476E">
        <w:rPr>
          <w:rFonts w:eastAsia="等线"/>
          <w:sz w:val="24"/>
        </w:rPr>
        <w:t xml:space="preserve">, then the owner shall not apply for inspection of the individual weight of other </w:t>
      </w:r>
      <w:r>
        <w:rPr>
          <w:rFonts w:eastAsia="等线"/>
          <w:sz w:val="24"/>
        </w:rPr>
        <w:t>live hog</w:t>
      </w:r>
      <w:r w:rsidRPr="008C476E">
        <w:rPr>
          <w:rFonts w:eastAsia="等线"/>
          <w:sz w:val="24"/>
        </w:rPr>
        <w:t xml:space="preserve">s in such inspection batch, the individual weight of such </w:t>
      </w:r>
      <w:r>
        <w:rPr>
          <w:rFonts w:eastAsia="等线"/>
          <w:sz w:val="24"/>
        </w:rPr>
        <w:t>live hog</w:t>
      </w:r>
      <w:r w:rsidRPr="008C476E">
        <w:rPr>
          <w:rFonts w:eastAsia="等线"/>
          <w:sz w:val="24"/>
        </w:rPr>
        <w:t xml:space="preserve">s is deemed </w:t>
      </w:r>
      <w:r>
        <w:rPr>
          <w:rFonts w:eastAsia="宋体"/>
          <w:sz w:val="24"/>
        </w:rPr>
        <w:t>as consistent with the standard products</w:t>
      </w:r>
      <w:r w:rsidRPr="008C476E">
        <w:rPr>
          <w:rFonts w:eastAsia="等线"/>
          <w:sz w:val="24"/>
        </w:rPr>
        <w:t>.</w:t>
      </w:r>
    </w:p>
    <w:p w:rsidR="0072612E" w:rsidRPr="008C476E" w:rsidRDefault="0072612E" w:rsidP="0072612E">
      <w:pPr>
        <w:widowControl/>
        <w:spacing w:before="200" w:line="288" w:lineRule="auto"/>
        <w:ind w:leftChars="398" w:left="1274" w:firstLine="2"/>
        <w:rPr>
          <w:rFonts w:eastAsia="宋体"/>
          <w:sz w:val="24"/>
        </w:rPr>
      </w:pPr>
      <w:r w:rsidRPr="008C476E">
        <w:rPr>
          <w:rFonts w:eastAsia="宋体"/>
          <w:sz w:val="24"/>
        </w:rPr>
        <w:lastRenderedPageBreak/>
        <w:t xml:space="preserve">The number of </w:t>
      </w:r>
      <w:r>
        <w:rPr>
          <w:rFonts w:eastAsia="宋体"/>
          <w:sz w:val="24"/>
        </w:rPr>
        <w:t>live hog</w:t>
      </w:r>
      <w:r w:rsidRPr="008C476E">
        <w:rPr>
          <w:rFonts w:eastAsia="宋体"/>
          <w:sz w:val="24"/>
        </w:rPr>
        <w:t>s being weighed</w:t>
      </w:r>
      <w:r w:rsidRPr="008C476E">
        <w:rPr>
          <w:rFonts w:eastAsia="等线"/>
          <w:sz w:val="24"/>
        </w:rPr>
        <w:t xml:space="preserve"> by the weight inspection equipment each time shall not exceed fifteen (15). The designated quality inspection agenc</w:t>
      </w:r>
      <w:r>
        <w:rPr>
          <w:rFonts w:eastAsia="等线"/>
          <w:sz w:val="24"/>
        </w:rPr>
        <w:t>y</w:t>
      </w:r>
      <w:r w:rsidRPr="008C476E">
        <w:rPr>
          <w:rFonts w:eastAsia="等线"/>
          <w:sz w:val="24"/>
        </w:rPr>
        <w:t xml:space="preserve"> shall record the weight and number of the </w:t>
      </w:r>
      <w:r>
        <w:rPr>
          <w:rFonts w:eastAsia="等线"/>
          <w:sz w:val="24"/>
        </w:rPr>
        <w:t>live hog</w:t>
      </w:r>
      <w:r w:rsidRPr="008C476E">
        <w:rPr>
          <w:rFonts w:eastAsia="等线"/>
          <w:sz w:val="24"/>
        </w:rPr>
        <w:t xml:space="preserve">s </w:t>
      </w:r>
      <w:r>
        <w:rPr>
          <w:rFonts w:eastAsia="等线"/>
          <w:sz w:val="24"/>
        </w:rPr>
        <w:t xml:space="preserve">properly </w:t>
      </w:r>
      <w:r w:rsidRPr="008C476E">
        <w:rPr>
          <w:rFonts w:eastAsia="等线"/>
          <w:sz w:val="24"/>
        </w:rPr>
        <w:t xml:space="preserve">and calculate the average weight of </w:t>
      </w:r>
      <w:r>
        <w:rPr>
          <w:rFonts w:eastAsia="等线"/>
          <w:sz w:val="24"/>
        </w:rPr>
        <w:t>live hog</w:t>
      </w:r>
      <w:r w:rsidRPr="008C476E">
        <w:rPr>
          <w:rFonts w:eastAsia="等线"/>
          <w:sz w:val="24"/>
        </w:rPr>
        <w:t>s in the same inspection batch.</w:t>
      </w:r>
    </w:p>
    <w:p w:rsidR="0072612E" w:rsidRPr="008C476E" w:rsidRDefault="0072612E" w:rsidP="0072612E">
      <w:pPr>
        <w:numPr>
          <w:ilvl w:val="0"/>
          <w:numId w:val="1"/>
        </w:numPr>
        <w:spacing w:before="200" w:line="288" w:lineRule="auto"/>
        <w:rPr>
          <w:rFonts w:eastAsia="宋体"/>
          <w:sz w:val="24"/>
        </w:rPr>
      </w:pPr>
      <w:r w:rsidRPr="008C476E">
        <w:rPr>
          <w:rFonts w:eastAsia="宋体"/>
          <w:sz w:val="24"/>
        </w:rPr>
        <w:t xml:space="preserve">The </w:t>
      </w:r>
      <w:r>
        <w:rPr>
          <w:rFonts w:eastAsia="宋体"/>
          <w:sz w:val="24"/>
        </w:rPr>
        <w:t>live hog</w:t>
      </w:r>
      <w:r w:rsidRPr="008C476E">
        <w:rPr>
          <w:rFonts w:eastAsia="宋体"/>
          <w:sz w:val="24"/>
        </w:rPr>
        <w:t xml:space="preserve">s loaded out of the warehouse shall </w:t>
      </w:r>
      <w:r>
        <w:rPr>
          <w:rFonts w:eastAsia="宋体"/>
          <w:sz w:val="24"/>
        </w:rPr>
        <w:t>have been quarantined</w:t>
      </w:r>
      <w:r w:rsidRPr="008C476E">
        <w:rPr>
          <w:rFonts w:eastAsia="宋体"/>
          <w:sz w:val="24"/>
        </w:rPr>
        <w:t xml:space="preserve">. If the </w:t>
      </w:r>
      <w:r>
        <w:rPr>
          <w:rFonts w:eastAsia="宋体"/>
          <w:sz w:val="24"/>
        </w:rPr>
        <w:t>live hog</w:t>
      </w:r>
      <w:r w:rsidRPr="008C476E">
        <w:rPr>
          <w:rFonts w:eastAsia="宋体"/>
          <w:sz w:val="24"/>
        </w:rPr>
        <w:t xml:space="preserve">s pass the quarantine, the factory warehouse shall hand over the animal quarantine certificate before the </w:t>
      </w:r>
      <w:r>
        <w:rPr>
          <w:rFonts w:eastAsia="宋体"/>
          <w:sz w:val="24"/>
        </w:rPr>
        <w:t>live hog</w:t>
      </w:r>
      <w:r w:rsidRPr="008C476E">
        <w:rPr>
          <w:rFonts w:eastAsia="宋体"/>
          <w:sz w:val="24"/>
        </w:rPr>
        <w:t>s are loaded out of the warehouse. If the</w:t>
      </w:r>
      <w:r>
        <w:rPr>
          <w:rFonts w:eastAsia="宋体"/>
          <w:sz w:val="24"/>
        </w:rPr>
        <w:t xml:space="preserve"> live hogs</w:t>
      </w:r>
      <w:r w:rsidRPr="008C476E">
        <w:rPr>
          <w:rFonts w:eastAsia="宋体"/>
          <w:sz w:val="24"/>
        </w:rPr>
        <w:t xml:space="preserve"> fail to pass the quarantine and the animal quarantine certificate cannot be issued, it shall be deemed that the factory warehouse is not able to consign the goods in accordance with the provisions, and the unqualified </w:t>
      </w:r>
      <w:r>
        <w:rPr>
          <w:rFonts w:eastAsia="宋体"/>
          <w:sz w:val="24"/>
        </w:rPr>
        <w:t>live hog</w:t>
      </w:r>
      <w:r w:rsidRPr="008C476E">
        <w:rPr>
          <w:rFonts w:eastAsia="宋体"/>
          <w:sz w:val="24"/>
        </w:rPr>
        <w:t>s shall be disposed of in accordance with relevant provisions of the state.</w:t>
      </w:r>
    </w:p>
    <w:p w:rsidR="0072612E" w:rsidRPr="008C476E" w:rsidRDefault="0072612E" w:rsidP="0072612E">
      <w:pPr>
        <w:numPr>
          <w:ilvl w:val="0"/>
          <w:numId w:val="1"/>
        </w:numPr>
        <w:spacing w:before="200" w:line="288" w:lineRule="auto"/>
        <w:rPr>
          <w:rFonts w:eastAsia="宋体"/>
          <w:sz w:val="24"/>
        </w:rPr>
      </w:pPr>
      <w:r w:rsidRPr="008C476E">
        <w:rPr>
          <w:rFonts w:eastAsia="宋体"/>
          <w:sz w:val="24"/>
        </w:rPr>
        <w:t xml:space="preserve">Once the </w:t>
      </w:r>
      <w:r>
        <w:rPr>
          <w:rFonts w:eastAsia="宋体"/>
          <w:sz w:val="24"/>
        </w:rPr>
        <w:t>live hog</w:t>
      </w:r>
      <w:r w:rsidRPr="008C476E">
        <w:rPr>
          <w:rFonts w:eastAsia="宋体"/>
          <w:sz w:val="24"/>
        </w:rPr>
        <w:t xml:space="preserve">s conforming to the quality standard for futures delivery are loaded into the </w:t>
      </w:r>
      <w:r>
        <w:rPr>
          <w:rFonts w:eastAsia="宋体"/>
          <w:sz w:val="24"/>
        </w:rPr>
        <w:t>live hog</w:t>
      </w:r>
      <w:r w:rsidRPr="008C476E">
        <w:rPr>
          <w:rFonts w:eastAsia="宋体"/>
          <w:sz w:val="24"/>
        </w:rPr>
        <w:t xml:space="preserve"> transportation vehicles of the owner and the factory warehouse delivers the animal quarantine certificate to the owner, </w:t>
      </w:r>
      <w:r w:rsidRPr="002E5542">
        <w:rPr>
          <w:rFonts w:eastAsia="宋体"/>
          <w:sz w:val="24"/>
        </w:rPr>
        <w:t>delivery of the futures live hog</w:t>
      </w:r>
      <w:r w:rsidRPr="008C476E">
        <w:rPr>
          <w:rFonts w:eastAsia="宋体"/>
          <w:sz w:val="24"/>
        </w:rPr>
        <w:t xml:space="preserve"> </w:t>
      </w:r>
      <w:r>
        <w:rPr>
          <w:rFonts w:eastAsia="宋体"/>
          <w:sz w:val="24"/>
        </w:rPr>
        <w:t>is deemed</w:t>
      </w:r>
      <w:r w:rsidRPr="008C476E">
        <w:rPr>
          <w:rFonts w:eastAsia="宋体"/>
          <w:sz w:val="24"/>
        </w:rPr>
        <w:t xml:space="preserve"> completed,</w:t>
      </w:r>
      <w:r>
        <w:rPr>
          <w:rFonts w:eastAsia="宋体"/>
          <w:sz w:val="24"/>
        </w:rPr>
        <w:t xml:space="preserve"> and thus the handover of goods is completed and the ownership of goods is transferred</w:t>
      </w:r>
      <w:r w:rsidRPr="008C476E">
        <w:rPr>
          <w:rFonts w:eastAsia="宋体"/>
          <w:sz w:val="24"/>
        </w:rPr>
        <w:t xml:space="preserve">. The risk of </w:t>
      </w:r>
      <w:r>
        <w:rPr>
          <w:rFonts w:eastAsia="宋体"/>
          <w:sz w:val="24"/>
        </w:rPr>
        <w:t>injury</w:t>
      </w:r>
      <w:r w:rsidRPr="008C476E">
        <w:rPr>
          <w:rFonts w:eastAsia="宋体"/>
          <w:sz w:val="24"/>
        </w:rPr>
        <w:t xml:space="preserve"> or loss of </w:t>
      </w:r>
      <w:r>
        <w:rPr>
          <w:rFonts w:eastAsia="宋体"/>
          <w:sz w:val="24"/>
        </w:rPr>
        <w:t>live hog</w:t>
      </w:r>
      <w:r w:rsidRPr="008C476E">
        <w:rPr>
          <w:rFonts w:eastAsia="宋体"/>
          <w:sz w:val="24"/>
        </w:rPr>
        <w:t>s shall be borne by the factory warehouse before</w:t>
      </w:r>
      <w:r w:rsidRPr="002E5542">
        <w:t xml:space="preserve"> </w:t>
      </w:r>
      <w:r w:rsidRPr="002E5542">
        <w:rPr>
          <w:rFonts w:eastAsia="宋体"/>
          <w:sz w:val="24"/>
        </w:rPr>
        <w:t>delivery of the futures live hog</w:t>
      </w:r>
      <w:r w:rsidRPr="008C476E">
        <w:rPr>
          <w:rFonts w:eastAsia="宋体"/>
          <w:sz w:val="24"/>
        </w:rPr>
        <w:t xml:space="preserve"> and by the owner after the delivery.</w:t>
      </w:r>
    </w:p>
    <w:p w:rsidR="0072612E" w:rsidRPr="008C476E" w:rsidRDefault="0072612E" w:rsidP="0072612E">
      <w:pPr>
        <w:numPr>
          <w:ilvl w:val="0"/>
          <w:numId w:val="1"/>
        </w:numPr>
        <w:spacing w:before="200" w:line="288" w:lineRule="auto"/>
        <w:rPr>
          <w:rFonts w:eastAsia="宋体"/>
          <w:sz w:val="24"/>
        </w:rPr>
      </w:pPr>
      <w:r w:rsidRPr="008C476E">
        <w:rPr>
          <w:rFonts w:eastAsia="宋体"/>
          <w:sz w:val="24"/>
        </w:rPr>
        <w:t xml:space="preserve">If the owner arrives at the factory warehouse on the Specified Arrival Date, the factory warehouse shall, within 48 hours after the owner arrives at the factory warehouse, complete </w:t>
      </w:r>
      <w:r w:rsidRPr="002E5542">
        <w:rPr>
          <w:rFonts w:eastAsia="宋体"/>
          <w:sz w:val="24"/>
        </w:rPr>
        <w:t>delivery of the futures live hog</w:t>
      </w:r>
      <w:r w:rsidRPr="008C476E">
        <w:rPr>
          <w:rFonts w:eastAsia="宋体"/>
          <w:sz w:val="24"/>
        </w:rPr>
        <w:t xml:space="preserve"> according to the relevant provisions on daily consignment speed.</w:t>
      </w:r>
    </w:p>
    <w:p w:rsidR="0072612E" w:rsidRPr="008C476E" w:rsidRDefault="0072612E" w:rsidP="0072612E">
      <w:pPr>
        <w:numPr>
          <w:ilvl w:val="0"/>
          <w:numId w:val="1"/>
        </w:numPr>
        <w:spacing w:before="200" w:line="288" w:lineRule="auto"/>
        <w:rPr>
          <w:rFonts w:eastAsia="宋体"/>
          <w:sz w:val="24"/>
        </w:rPr>
      </w:pPr>
      <w:r w:rsidRPr="008C476E">
        <w:rPr>
          <w:rFonts w:eastAsia="宋体"/>
          <w:sz w:val="24"/>
        </w:rPr>
        <w:t xml:space="preserve">Where a </w:t>
      </w:r>
      <w:r>
        <w:rPr>
          <w:rFonts w:eastAsia="宋体"/>
          <w:sz w:val="24"/>
        </w:rPr>
        <w:t>live hog</w:t>
      </w:r>
      <w:r w:rsidRPr="008C476E">
        <w:rPr>
          <w:rFonts w:eastAsia="宋体"/>
          <w:sz w:val="24"/>
        </w:rPr>
        <w:t xml:space="preserve"> dies after being loaded </w:t>
      </w:r>
      <w:r>
        <w:rPr>
          <w:rFonts w:eastAsia="宋体"/>
          <w:sz w:val="24"/>
        </w:rPr>
        <w:t>i</w:t>
      </w:r>
      <w:r w:rsidRPr="008C476E">
        <w:rPr>
          <w:rFonts w:eastAsia="宋体"/>
          <w:sz w:val="24"/>
        </w:rPr>
        <w:t xml:space="preserve">nto a transportation vehicle, the dead </w:t>
      </w:r>
      <w:r>
        <w:rPr>
          <w:rFonts w:eastAsia="宋体"/>
          <w:sz w:val="24"/>
        </w:rPr>
        <w:t>live hog</w:t>
      </w:r>
      <w:r w:rsidRPr="008C476E">
        <w:rPr>
          <w:rFonts w:eastAsia="宋体"/>
          <w:sz w:val="24"/>
        </w:rPr>
        <w:t xml:space="preserve"> shall not leave the factory warehouse and shall be disposed of in accordance with relevant provisions of the state.</w:t>
      </w:r>
    </w:p>
    <w:p w:rsidR="0072612E" w:rsidRPr="008C476E" w:rsidRDefault="0072612E" w:rsidP="0072612E">
      <w:pPr>
        <w:numPr>
          <w:ilvl w:val="0"/>
          <w:numId w:val="1"/>
        </w:numPr>
        <w:spacing w:before="200" w:line="288" w:lineRule="auto"/>
        <w:rPr>
          <w:rFonts w:eastAsia="宋体"/>
          <w:sz w:val="24"/>
        </w:rPr>
      </w:pPr>
      <w:r w:rsidRPr="008C476E">
        <w:rPr>
          <w:rFonts w:eastAsia="宋体"/>
          <w:sz w:val="24"/>
        </w:rPr>
        <w:t xml:space="preserve">The owner shall actively cooperate with the factory warehouse in arranging the loading of the </w:t>
      </w:r>
      <w:r>
        <w:rPr>
          <w:rFonts w:eastAsia="宋体"/>
          <w:sz w:val="24"/>
        </w:rPr>
        <w:t>live hog</w:t>
      </w:r>
      <w:r w:rsidRPr="008C476E">
        <w:rPr>
          <w:rFonts w:eastAsia="宋体"/>
          <w:sz w:val="24"/>
        </w:rPr>
        <w:t xml:space="preserve">s out of the factory warehouse. If the factory warehouse cannot deliver the </w:t>
      </w:r>
      <w:r>
        <w:rPr>
          <w:rFonts w:eastAsia="宋体"/>
          <w:sz w:val="24"/>
        </w:rPr>
        <w:t>live hog</w:t>
      </w:r>
      <w:r w:rsidRPr="008C476E">
        <w:rPr>
          <w:rFonts w:eastAsia="宋体"/>
          <w:sz w:val="24"/>
        </w:rPr>
        <w:t xml:space="preserve">s normally due to the malicious delay or obstruction of the owner as determined by the Exchange, </w:t>
      </w:r>
      <w:r>
        <w:rPr>
          <w:rFonts w:eastAsia="宋体"/>
          <w:sz w:val="24"/>
        </w:rPr>
        <w:t xml:space="preserve">the owner shall be deemed failed to complete the pick-up </w:t>
      </w:r>
      <w:r w:rsidRPr="008C476E">
        <w:rPr>
          <w:rFonts w:eastAsia="宋体"/>
          <w:sz w:val="24"/>
        </w:rPr>
        <w:t xml:space="preserve">for the </w:t>
      </w:r>
      <w:r>
        <w:rPr>
          <w:rFonts w:eastAsia="宋体"/>
          <w:sz w:val="24"/>
        </w:rPr>
        <w:t>live hog</w:t>
      </w:r>
      <w:r w:rsidRPr="008C476E">
        <w:rPr>
          <w:rFonts w:eastAsia="宋体"/>
          <w:sz w:val="24"/>
        </w:rPr>
        <w:t>s that have not been loaded out of the warehouse.</w:t>
      </w:r>
    </w:p>
    <w:p w:rsidR="0072612E" w:rsidRPr="008C476E" w:rsidRDefault="0072612E" w:rsidP="0072612E">
      <w:pPr>
        <w:numPr>
          <w:ilvl w:val="0"/>
          <w:numId w:val="1"/>
        </w:numPr>
        <w:spacing w:before="200" w:line="288" w:lineRule="auto"/>
        <w:rPr>
          <w:rFonts w:eastAsia="宋体"/>
          <w:sz w:val="24"/>
        </w:rPr>
      </w:pPr>
      <w:r w:rsidRPr="00903339">
        <w:rPr>
          <w:rFonts w:eastAsia="宋体"/>
          <w:sz w:val="24"/>
        </w:rPr>
        <w:lastRenderedPageBreak/>
        <w:t>If the owner fails to pick up t</w:t>
      </w:r>
      <w:r w:rsidRPr="008C476E">
        <w:rPr>
          <w:rFonts w:eastAsia="宋体"/>
          <w:sz w:val="24"/>
        </w:rPr>
        <w:t xml:space="preserve">he goods, the factory warehouse shall dispose of the </w:t>
      </w:r>
      <w:r>
        <w:rPr>
          <w:rFonts w:eastAsia="宋体"/>
          <w:sz w:val="24"/>
        </w:rPr>
        <w:t>live hog</w:t>
      </w:r>
      <w:r w:rsidRPr="008C476E">
        <w:rPr>
          <w:rFonts w:eastAsia="宋体"/>
          <w:sz w:val="24"/>
        </w:rPr>
        <w:t>s which shall be picked up but are not picked up and make the corresponding payments to the owner within fifteen (15) calendar days after the Specified Arrival Date.</w:t>
      </w:r>
    </w:p>
    <w:p w:rsidR="0072612E" w:rsidRPr="008C476E" w:rsidRDefault="0072612E" w:rsidP="0072612E">
      <w:pPr>
        <w:snapToGrid w:val="0"/>
        <w:spacing w:before="200" w:line="288" w:lineRule="auto"/>
        <w:ind w:left="1259"/>
        <w:rPr>
          <w:rFonts w:eastAsia="等线"/>
          <w:sz w:val="24"/>
        </w:rPr>
      </w:pPr>
      <w:r w:rsidRPr="008C476E">
        <w:rPr>
          <w:rFonts w:eastAsia="等线"/>
          <w:sz w:val="24"/>
        </w:rPr>
        <w:t>Payment = ( price</w:t>
      </w:r>
      <w:r>
        <w:rPr>
          <w:rFonts w:eastAsia="等线"/>
          <w:sz w:val="24"/>
        </w:rPr>
        <w:t xml:space="preserve"> </w:t>
      </w:r>
      <w:r>
        <w:rPr>
          <w:rFonts w:eastAsia="等线" w:hint="eastAsia"/>
          <w:sz w:val="24"/>
        </w:rPr>
        <w:t>of</w:t>
      </w:r>
      <w:r>
        <w:rPr>
          <w:rFonts w:eastAsia="等线"/>
          <w:sz w:val="24"/>
        </w:rPr>
        <w:t xml:space="preserve"> </w:t>
      </w:r>
      <w:r>
        <w:rPr>
          <w:rFonts w:eastAsia="等线" w:hint="eastAsia"/>
          <w:sz w:val="24"/>
        </w:rPr>
        <w:t>the</w:t>
      </w:r>
      <w:r>
        <w:rPr>
          <w:rFonts w:eastAsia="等线"/>
          <w:sz w:val="24"/>
        </w:rPr>
        <w:t xml:space="preserve"> live hog</w:t>
      </w:r>
      <w:r>
        <w:rPr>
          <w:rFonts w:eastAsia="等线" w:hint="eastAsia"/>
          <w:sz w:val="24"/>
        </w:rPr>
        <w:t>s</w:t>
      </w:r>
      <w:r w:rsidRPr="008C476E">
        <w:rPr>
          <w:rFonts w:eastAsia="等线"/>
          <w:sz w:val="24"/>
        </w:rPr>
        <w:t>×80% + premium</w:t>
      </w:r>
      <w:r>
        <w:rPr>
          <w:rFonts w:eastAsia="等线"/>
          <w:sz w:val="24"/>
        </w:rPr>
        <w:t>/</w:t>
      </w:r>
      <w:r w:rsidRPr="008C476E">
        <w:rPr>
          <w:rFonts w:eastAsia="等线"/>
          <w:sz w:val="24"/>
        </w:rPr>
        <w:t>discount</w:t>
      </w:r>
      <w:r>
        <w:rPr>
          <w:rFonts w:eastAsia="等线"/>
          <w:sz w:val="24"/>
        </w:rPr>
        <w:t xml:space="preserve"> </w:t>
      </w:r>
      <w:r w:rsidRPr="008C476E">
        <w:rPr>
          <w:rFonts w:eastAsia="等线"/>
          <w:sz w:val="24"/>
        </w:rPr>
        <w:t xml:space="preserve">between the non-benchmark delivery warehouse and the benchmark delivery warehouse) × weight of </w:t>
      </w:r>
      <w:r>
        <w:rPr>
          <w:rFonts w:eastAsia="等线"/>
          <w:sz w:val="24"/>
        </w:rPr>
        <w:t>live hog</w:t>
      </w:r>
      <w:r w:rsidRPr="008C476E">
        <w:rPr>
          <w:rFonts w:eastAsia="等线"/>
          <w:sz w:val="24"/>
        </w:rPr>
        <w:t>s that shall be picked up but are not picked up</w:t>
      </w:r>
    </w:p>
    <w:p w:rsidR="0072612E" w:rsidRPr="008C476E" w:rsidRDefault="0072612E" w:rsidP="0072612E">
      <w:pPr>
        <w:numPr>
          <w:ilvl w:val="0"/>
          <w:numId w:val="1"/>
        </w:numPr>
        <w:spacing w:before="200" w:line="288" w:lineRule="auto"/>
        <w:rPr>
          <w:rFonts w:eastAsia="宋体"/>
          <w:sz w:val="24"/>
        </w:rPr>
      </w:pPr>
      <w:r w:rsidRPr="008C476E">
        <w:rPr>
          <w:rFonts w:eastAsia="宋体"/>
          <w:sz w:val="24"/>
        </w:rPr>
        <w:t xml:space="preserve">Where the factory warehouse fails to consign the goods according to the required daily consignment speed but timely completes the consignment of all </w:t>
      </w:r>
      <w:r>
        <w:rPr>
          <w:rFonts w:eastAsia="宋体"/>
          <w:sz w:val="24"/>
        </w:rPr>
        <w:t>live hog</w:t>
      </w:r>
      <w:r w:rsidRPr="008C476E">
        <w:rPr>
          <w:rFonts w:eastAsia="宋体"/>
          <w:sz w:val="24"/>
        </w:rPr>
        <w:t>s, the factory warehouse shall compensate the owner.</w:t>
      </w:r>
    </w:p>
    <w:p w:rsidR="0072612E" w:rsidRPr="008C476E" w:rsidRDefault="0072612E" w:rsidP="0072612E">
      <w:pPr>
        <w:snapToGrid w:val="0"/>
        <w:spacing w:before="200" w:line="288" w:lineRule="auto"/>
        <w:ind w:left="1259"/>
        <w:rPr>
          <w:rFonts w:eastAsia="等线"/>
          <w:sz w:val="24"/>
        </w:rPr>
      </w:pPr>
      <w:r w:rsidRPr="008C476E">
        <w:rPr>
          <w:rFonts w:eastAsia="等线"/>
          <w:sz w:val="24"/>
        </w:rPr>
        <w:t>Amount of compensation</w:t>
      </w:r>
      <w:r>
        <w:rPr>
          <w:rFonts w:eastAsia="等线"/>
          <w:sz w:val="24"/>
        </w:rPr>
        <w:t xml:space="preserve"> </w:t>
      </w:r>
      <w:r w:rsidRPr="008C476E">
        <w:rPr>
          <w:rFonts w:eastAsia="等线"/>
          <w:sz w:val="24"/>
        </w:rPr>
        <w:t xml:space="preserve">= price of the live </w:t>
      </w:r>
      <w:r w:rsidRPr="00E5780F">
        <w:rPr>
          <w:rFonts w:eastAsia="等线"/>
          <w:sz w:val="24"/>
        </w:rPr>
        <w:t>hogs</w:t>
      </w:r>
      <w:r w:rsidRPr="008C476E">
        <w:rPr>
          <w:rFonts w:eastAsia="等线"/>
          <w:sz w:val="24"/>
        </w:rPr>
        <w:t xml:space="preserve"> × weight of the </w:t>
      </w:r>
      <w:r>
        <w:rPr>
          <w:rFonts w:eastAsia="等线"/>
          <w:sz w:val="24"/>
        </w:rPr>
        <w:t>live hog</w:t>
      </w:r>
      <w:r w:rsidRPr="008C476E">
        <w:rPr>
          <w:rFonts w:eastAsia="等线"/>
          <w:sz w:val="24"/>
        </w:rPr>
        <w:t>s which shall be, but fail to be consigned according to the daily consignment speed × 5%</w:t>
      </w:r>
    </w:p>
    <w:p w:rsidR="0072612E" w:rsidRPr="008C476E" w:rsidRDefault="0072612E" w:rsidP="0072612E">
      <w:pPr>
        <w:numPr>
          <w:ilvl w:val="0"/>
          <w:numId w:val="1"/>
        </w:numPr>
        <w:spacing w:before="200" w:line="288" w:lineRule="auto"/>
        <w:rPr>
          <w:rFonts w:eastAsia="宋体"/>
          <w:sz w:val="24"/>
        </w:rPr>
      </w:pPr>
      <w:r w:rsidRPr="008C476E">
        <w:rPr>
          <w:rFonts w:eastAsia="宋体"/>
          <w:sz w:val="24"/>
        </w:rPr>
        <w:t>Where the factory warehouse fails to complete the consignment of all the goods on time, the factory warehouse shall, in addition to the compensation provided in</w:t>
      </w:r>
      <w:r>
        <w:rPr>
          <w:rFonts w:eastAsia="宋体"/>
          <w:sz w:val="24"/>
        </w:rPr>
        <w:t xml:space="preserve"> the</w:t>
      </w:r>
      <w:r w:rsidRPr="008C476E">
        <w:rPr>
          <w:rFonts w:eastAsia="宋体"/>
          <w:sz w:val="24"/>
        </w:rPr>
        <w:t xml:space="preserve"> Article 47 of the Detailed Rules, compensate the owner, the amount of such compensation= price of the </w:t>
      </w:r>
      <w:r>
        <w:rPr>
          <w:rFonts w:eastAsia="宋体"/>
          <w:sz w:val="24"/>
        </w:rPr>
        <w:t>live hog</w:t>
      </w:r>
      <w:r w:rsidRPr="008C476E">
        <w:rPr>
          <w:rFonts w:eastAsia="宋体"/>
          <w:sz w:val="24"/>
        </w:rPr>
        <w:t xml:space="preserve">s × weight of the </w:t>
      </w:r>
      <w:r>
        <w:rPr>
          <w:rFonts w:eastAsia="宋体"/>
          <w:sz w:val="24"/>
        </w:rPr>
        <w:t>live hog</w:t>
      </w:r>
      <w:r w:rsidRPr="008C476E">
        <w:rPr>
          <w:rFonts w:eastAsia="宋体"/>
          <w:sz w:val="24"/>
        </w:rPr>
        <w:t>s which shall be, but fail to be consigned × 5%; the following procedures shall apply to such failure:</w:t>
      </w:r>
    </w:p>
    <w:p w:rsidR="0072612E" w:rsidRPr="008C476E" w:rsidRDefault="0072612E" w:rsidP="0072612E">
      <w:pPr>
        <w:pStyle w:val="ac"/>
        <w:widowControl/>
        <w:numPr>
          <w:ilvl w:val="0"/>
          <w:numId w:val="8"/>
        </w:numPr>
        <w:adjustRightInd w:val="0"/>
        <w:snapToGrid w:val="0"/>
        <w:spacing w:before="200" w:line="288" w:lineRule="auto"/>
        <w:ind w:left="1826" w:firstLineChars="0" w:hanging="567"/>
        <w:rPr>
          <w:rFonts w:ascii="Times New Roman" w:hAnsi="Times New Roman"/>
          <w:sz w:val="24"/>
          <w:szCs w:val="24"/>
        </w:rPr>
      </w:pPr>
      <w:r w:rsidRPr="008C476E">
        <w:rPr>
          <w:rFonts w:ascii="Times New Roman" w:eastAsia="等线" w:hAnsi="Times New Roman"/>
          <w:sz w:val="24"/>
          <w:szCs w:val="24"/>
        </w:rPr>
        <w:t xml:space="preserve">the Exchange shall supply to the owner the physical </w:t>
      </w:r>
      <w:r>
        <w:rPr>
          <w:rFonts w:ascii="Times New Roman" w:eastAsia="等线" w:hAnsi="Times New Roman"/>
          <w:sz w:val="24"/>
          <w:szCs w:val="24"/>
        </w:rPr>
        <w:t>live hog</w:t>
      </w:r>
      <w:r w:rsidRPr="008C476E">
        <w:rPr>
          <w:rFonts w:ascii="Times New Roman" w:eastAsia="等线" w:hAnsi="Times New Roman"/>
          <w:sz w:val="24"/>
          <w:szCs w:val="24"/>
        </w:rPr>
        <w:t>s of the same quality and weight of other factory warehouses or locations and bear all the costs and expenses arising out of or in connection with the adjustment of the delivery site and the delayed consignment</w:t>
      </w:r>
      <w:r>
        <w:rPr>
          <w:rFonts w:ascii="Times New Roman" w:eastAsia="等线" w:hAnsi="Times New Roman"/>
          <w:sz w:val="24"/>
          <w:szCs w:val="24"/>
        </w:rPr>
        <w:t>; or</w:t>
      </w:r>
    </w:p>
    <w:p w:rsidR="0072612E" w:rsidRPr="008C476E" w:rsidRDefault="0072612E" w:rsidP="0072612E">
      <w:pPr>
        <w:pStyle w:val="ac"/>
        <w:widowControl/>
        <w:numPr>
          <w:ilvl w:val="0"/>
          <w:numId w:val="8"/>
        </w:numPr>
        <w:adjustRightInd w:val="0"/>
        <w:snapToGrid w:val="0"/>
        <w:spacing w:before="200" w:line="288" w:lineRule="auto"/>
        <w:ind w:left="1826" w:firstLineChars="0" w:hanging="567"/>
        <w:rPr>
          <w:rFonts w:ascii="Times New Roman" w:hAnsi="Times New Roman"/>
          <w:sz w:val="24"/>
          <w:szCs w:val="24"/>
        </w:rPr>
      </w:pPr>
      <w:r w:rsidRPr="008C476E">
        <w:rPr>
          <w:rFonts w:ascii="Times New Roman" w:eastAsia="等线" w:hAnsi="Times New Roman"/>
          <w:sz w:val="24"/>
          <w:szCs w:val="24"/>
        </w:rPr>
        <w:t>where the Exchange fails to supply the above goods, the Exchange shall refund to the owner the payment of the goods and compensate the owner.</w:t>
      </w:r>
    </w:p>
    <w:p w:rsidR="0072612E" w:rsidRPr="008C476E" w:rsidRDefault="0072612E" w:rsidP="0072612E">
      <w:pPr>
        <w:snapToGrid w:val="0"/>
        <w:spacing w:before="200" w:line="288" w:lineRule="auto"/>
        <w:ind w:left="1259"/>
        <w:rPr>
          <w:rFonts w:eastAsia="等线"/>
          <w:sz w:val="24"/>
        </w:rPr>
      </w:pPr>
      <w:r w:rsidRPr="008C476E">
        <w:rPr>
          <w:rFonts w:eastAsia="等线"/>
          <w:sz w:val="24"/>
        </w:rPr>
        <w:t xml:space="preserve">Amount of refunded payment of goods and compensation = (price of the </w:t>
      </w:r>
      <w:r>
        <w:rPr>
          <w:rFonts w:eastAsia="等线"/>
          <w:sz w:val="24"/>
        </w:rPr>
        <w:t>live hog</w:t>
      </w:r>
      <w:r w:rsidRPr="008C476E">
        <w:rPr>
          <w:rFonts w:eastAsia="等线"/>
          <w:sz w:val="24"/>
        </w:rPr>
        <w:t xml:space="preserve">s </w:t>
      </w:r>
      <w:bookmarkStart w:id="0" w:name="_Hlk59470986"/>
      <w:r w:rsidRPr="008C476E">
        <w:rPr>
          <w:rFonts w:eastAsia="等线"/>
          <w:sz w:val="24"/>
        </w:rPr>
        <w:t>×</w:t>
      </w:r>
      <w:bookmarkEnd w:id="0"/>
      <w:r w:rsidRPr="008C476E">
        <w:rPr>
          <w:rFonts w:eastAsia="等线"/>
          <w:sz w:val="24"/>
        </w:rPr>
        <w:t xml:space="preserve"> 120% + premium/discount between the non-benchmark delivery warehouse and the benchmark delivery warehouse) × weight of the </w:t>
      </w:r>
      <w:r>
        <w:rPr>
          <w:rFonts w:eastAsia="等线"/>
          <w:sz w:val="24"/>
        </w:rPr>
        <w:t>live hog</w:t>
      </w:r>
      <w:r w:rsidRPr="008C476E">
        <w:rPr>
          <w:rFonts w:eastAsia="等线"/>
          <w:sz w:val="24"/>
        </w:rPr>
        <w:t>s which shall be, but fail to be consigned</w:t>
      </w:r>
      <w:r>
        <w:rPr>
          <w:rFonts w:eastAsia="等线"/>
          <w:sz w:val="24"/>
        </w:rPr>
        <w:t>.</w:t>
      </w:r>
    </w:p>
    <w:p w:rsidR="0072612E" w:rsidRPr="008C476E" w:rsidRDefault="0072612E" w:rsidP="0072612E">
      <w:pPr>
        <w:numPr>
          <w:ilvl w:val="0"/>
          <w:numId w:val="1"/>
        </w:numPr>
        <w:spacing w:before="200" w:line="288" w:lineRule="auto"/>
        <w:rPr>
          <w:rFonts w:eastAsia="宋体"/>
          <w:sz w:val="24"/>
        </w:rPr>
      </w:pPr>
      <w:r w:rsidRPr="008C476E">
        <w:rPr>
          <w:rFonts w:eastAsia="宋体"/>
          <w:sz w:val="24"/>
        </w:rPr>
        <w:t xml:space="preserve">In the event of any violation by the factory warehouse provided in </w:t>
      </w:r>
      <w:r>
        <w:rPr>
          <w:rFonts w:eastAsia="宋体"/>
          <w:sz w:val="24"/>
        </w:rPr>
        <w:t xml:space="preserve">the </w:t>
      </w:r>
      <w:r w:rsidRPr="008C476E">
        <w:rPr>
          <w:rFonts w:eastAsia="宋体"/>
          <w:sz w:val="24"/>
        </w:rPr>
        <w:t xml:space="preserve">Article 47 or 48 of the Detailed Rules, the compensation shall firstly be paid to the owner by the factory warehouse. Where the factory warehouse </w:t>
      </w:r>
      <w:r w:rsidRPr="008C476E">
        <w:rPr>
          <w:rFonts w:eastAsia="宋体"/>
          <w:sz w:val="24"/>
        </w:rPr>
        <w:lastRenderedPageBreak/>
        <w:t xml:space="preserve">fails to pay such compensation or the amount of compensation is insufficient, it shall be handled by the Exchange according to the applicable provisions of the </w:t>
      </w:r>
      <w:r w:rsidRPr="008C476E">
        <w:rPr>
          <w:rFonts w:eastAsia="宋体"/>
          <w:i/>
          <w:iCs/>
          <w:sz w:val="24"/>
        </w:rPr>
        <w:t>Measures for Standard Warehouse Receipt Management of Dalian Commodity Exchange.</w:t>
      </w:r>
    </w:p>
    <w:p w:rsidR="0072612E" w:rsidRPr="008C476E" w:rsidRDefault="0072612E" w:rsidP="0072612E">
      <w:pPr>
        <w:numPr>
          <w:ilvl w:val="0"/>
          <w:numId w:val="1"/>
        </w:numPr>
        <w:spacing w:before="200" w:line="288" w:lineRule="auto"/>
        <w:rPr>
          <w:rFonts w:eastAsia="宋体"/>
          <w:sz w:val="24"/>
        </w:rPr>
      </w:pPr>
      <w:r w:rsidRPr="008C476E">
        <w:rPr>
          <w:rFonts w:eastAsia="宋体"/>
          <w:sz w:val="24"/>
        </w:rPr>
        <w:t xml:space="preserve">If the owner </w:t>
      </w:r>
      <w:r>
        <w:rPr>
          <w:rFonts w:eastAsia="宋体"/>
          <w:sz w:val="24"/>
        </w:rPr>
        <w:t xml:space="preserve">believes </w:t>
      </w:r>
      <w:r w:rsidRPr="008C476E">
        <w:rPr>
          <w:rFonts w:eastAsia="宋体"/>
          <w:sz w:val="24"/>
        </w:rPr>
        <w:t xml:space="preserve">that force majeure </w:t>
      </w:r>
      <w:r>
        <w:rPr>
          <w:rFonts w:eastAsia="宋体"/>
          <w:sz w:val="24"/>
        </w:rPr>
        <w:t xml:space="preserve">has </w:t>
      </w:r>
      <w:r w:rsidRPr="008C476E">
        <w:rPr>
          <w:rFonts w:eastAsia="宋体"/>
          <w:sz w:val="24"/>
        </w:rPr>
        <w:t>cause</w:t>
      </w:r>
      <w:r>
        <w:rPr>
          <w:rFonts w:eastAsia="宋体"/>
          <w:sz w:val="24"/>
        </w:rPr>
        <w:t>d</w:t>
      </w:r>
      <w:r w:rsidRPr="008C476E">
        <w:rPr>
          <w:rFonts w:eastAsia="宋体"/>
          <w:sz w:val="24"/>
        </w:rPr>
        <w:t xml:space="preserve"> it to be unable to arrive at the factory warehouse on the Specified Arrival Date, or the factory warehouse </w:t>
      </w:r>
      <w:r>
        <w:rPr>
          <w:rFonts w:eastAsia="宋体"/>
          <w:sz w:val="24"/>
        </w:rPr>
        <w:t>believes that</w:t>
      </w:r>
      <w:r w:rsidRPr="008C476E">
        <w:rPr>
          <w:rFonts w:eastAsia="宋体"/>
          <w:sz w:val="24"/>
        </w:rPr>
        <w:t xml:space="preserve"> force majeure </w:t>
      </w:r>
      <w:r>
        <w:rPr>
          <w:rFonts w:eastAsia="宋体"/>
          <w:sz w:val="24"/>
        </w:rPr>
        <w:t xml:space="preserve">has </w:t>
      </w:r>
      <w:r w:rsidRPr="008C476E">
        <w:rPr>
          <w:rFonts w:eastAsia="宋体"/>
          <w:sz w:val="24"/>
        </w:rPr>
        <w:t>cause</w:t>
      </w:r>
      <w:r>
        <w:rPr>
          <w:rFonts w:eastAsia="宋体"/>
          <w:sz w:val="24"/>
        </w:rPr>
        <w:t>d</w:t>
      </w:r>
      <w:r w:rsidRPr="008C476E">
        <w:rPr>
          <w:rFonts w:eastAsia="宋体"/>
          <w:sz w:val="24"/>
        </w:rPr>
        <w:t xml:space="preserve"> it to be unable to deliver the </w:t>
      </w:r>
      <w:r>
        <w:rPr>
          <w:rFonts w:eastAsia="宋体"/>
          <w:sz w:val="24"/>
        </w:rPr>
        <w:t>live hog</w:t>
      </w:r>
      <w:r w:rsidRPr="008C476E">
        <w:rPr>
          <w:rFonts w:eastAsia="宋体"/>
          <w:sz w:val="24"/>
        </w:rPr>
        <w:t>s futures, the owner or the factory warehouse shall report to the Exchange in time and the handover of goods shall be stopped.</w:t>
      </w:r>
    </w:p>
    <w:p w:rsidR="0072612E" w:rsidRPr="008C476E" w:rsidRDefault="0072612E" w:rsidP="0072612E">
      <w:pPr>
        <w:widowControl/>
        <w:spacing w:before="200" w:line="288" w:lineRule="auto"/>
        <w:ind w:leftChars="398" w:left="1274" w:firstLine="2"/>
        <w:rPr>
          <w:rFonts w:eastAsia="宋体"/>
          <w:sz w:val="24"/>
        </w:rPr>
      </w:pPr>
      <w:r w:rsidRPr="008C476E">
        <w:rPr>
          <w:rFonts w:eastAsia="等线"/>
          <w:sz w:val="24"/>
        </w:rPr>
        <w:t xml:space="preserve">If an event constitutes force majeure as determined by the Exchange, the factory warehouse shall refund the corresponding payment to the owner within fifteen (15) calendar days after the Specified Arrival Date. </w:t>
      </w:r>
      <w:r>
        <w:rPr>
          <w:rFonts w:eastAsia="等线"/>
          <w:sz w:val="24"/>
        </w:rPr>
        <w:t xml:space="preserve"> </w:t>
      </w:r>
      <w:r w:rsidRPr="008C476E">
        <w:rPr>
          <w:rFonts w:eastAsia="等线"/>
          <w:sz w:val="24"/>
        </w:rPr>
        <w:t>Payment = (</w:t>
      </w:r>
      <w:r>
        <w:rPr>
          <w:rFonts w:eastAsia="等线"/>
          <w:sz w:val="24"/>
        </w:rPr>
        <w:t xml:space="preserve"> </w:t>
      </w:r>
      <w:r w:rsidRPr="00EA6491">
        <w:rPr>
          <w:rFonts w:eastAsia="等线"/>
          <w:sz w:val="24"/>
        </w:rPr>
        <w:t>price of the live hogs</w:t>
      </w:r>
      <w:r w:rsidRPr="008C476E">
        <w:rPr>
          <w:rFonts w:eastAsia="等线"/>
          <w:sz w:val="24"/>
        </w:rPr>
        <w:t xml:space="preserve"> + premium/discount between the non-benchmark delivery warehouse and the benchmark delivery warehouse) × weight of corresponding </w:t>
      </w:r>
      <w:r>
        <w:rPr>
          <w:rFonts w:eastAsia="等线"/>
          <w:sz w:val="24"/>
        </w:rPr>
        <w:t>live hog</w:t>
      </w:r>
      <w:r w:rsidRPr="008C476E">
        <w:rPr>
          <w:rFonts w:eastAsia="等线"/>
          <w:sz w:val="24"/>
        </w:rPr>
        <w:t>s. Where it does not constitute force majeure, it shall be deemed that the owner is unable to pick up the goods or the factory warehouse is unable to consign the goods in accordance with the relevant provisions.</w:t>
      </w:r>
    </w:p>
    <w:p w:rsidR="0072612E" w:rsidRPr="008C476E" w:rsidRDefault="0072612E" w:rsidP="0072612E">
      <w:pPr>
        <w:widowControl/>
        <w:spacing w:before="200" w:line="288" w:lineRule="auto"/>
        <w:ind w:leftChars="398" w:left="1274" w:firstLine="2"/>
        <w:rPr>
          <w:rFonts w:eastAsia="宋体"/>
          <w:sz w:val="24"/>
        </w:rPr>
      </w:pPr>
      <w:r w:rsidRPr="008C476E">
        <w:rPr>
          <w:rFonts w:eastAsia="宋体"/>
          <w:sz w:val="24"/>
        </w:rPr>
        <w:t xml:space="preserve">For the purpose of this Article, force majeure includes any objective condition that is unforeseeable, unavoidable </w:t>
      </w:r>
      <w:r>
        <w:rPr>
          <w:rFonts w:eastAsia="宋体"/>
          <w:sz w:val="24"/>
        </w:rPr>
        <w:t>and</w:t>
      </w:r>
      <w:r w:rsidRPr="008C476E">
        <w:rPr>
          <w:rFonts w:eastAsia="宋体"/>
          <w:sz w:val="24"/>
        </w:rPr>
        <w:t xml:space="preserve"> insurmountable, such as bad weather, flood, earthquake, mud-rock flow and other natural disasters, and change in regulations or policies, etc.</w:t>
      </w:r>
    </w:p>
    <w:p w:rsidR="0072612E" w:rsidRPr="008C476E" w:rsidRDefault="0072612E" w:rsidP="0072612E">
      <w:pPr>
        <w:numPr>
          <w:ilvl w:val="0"/>
          <w:numId w:val="1"/>
        </w:numPr>
        <w:spacing w:before="200" w:line="288" w:lineRule="auto"/>
        <w:rPr>
          <w:rFonts w:eastAsia="宋体"/>
          <w:sz w:val="24"/>
        </w:rPr>
      </w:pPr>
      <w:r w:rsidRPr="008C476E">
        <w:rPr>
          <w:rFonts w:eastAsia="宋体"/>
          <w:sz w:val="24"/>
        </w:rPr>
        <w:t xml:space="preserve">The owner and the factory warehouse may negotiate separately to determine the consignment time and speed instead of following the relevant </w:t>
      </w:r>
      <w:r>
        <w:rPr>
          <w:rFonts w:eastAsia="宋体"/>
          <w:sz w:val="24"/>
        </w:rPr>
        <w:t>rules</w:t>
      </w:r>
      <w:r w:rsidRPr="008C476E">
        <w:rPr>
          <w:rFonts w:eastAsia="宋体"/>
          <w:sz w:val="24"/>
        </w:rPr>
        <w:t xml:space="preserve"> of the Exchange, in which case the Exchange </w:t>
      </w:r>
      <w:r>
        <w:rPr>
          <w:rFonts w:eastAsia="宋体"/>
          <w:sz w:val="24"/>
        </w:rPr>
        <w:t>will</w:t>
      </w:r>
      <w:r w:rsidRPr="008C476E">
        <w:rPr>
          <w:rFonts w:eastAsia="宋体"/>
          <w:sz w:val="24"/>
        </w:rPr>
        <w:t xml:space="preserve"> not be responsible for the goods. The owner and the factory warehouse shall confirm in writing the consignment time and speed which they have determined through negotiation, and keep the relevant </w:t>
      </w:r>
      <w:r>
        <w:rPr>
          <w:rFonts w:eastAsia="宋体"/>
          <w:sz w:val="24"/>
        </w:rPr>
        <w:t>certifying documents</w:t>
      </w:r>
      <w:r w:rsidRPr="008C476E">
        <w:rPr>
          <w:rFonts w:eastAsia="宋体"/>
          <w:sz w:val="24"/>
        </w:rPr>
        <w:t xml:space="preserve"> properly for verification.</w:t>
      </w:r>
    </w:p>
    <w:p w:rsidR="0072612E" w:rsidRPr="008C476E" w:rsidRDefault="0072612E" w:rsidP="0072612E">
      <w:pPr>
        <w:numPr>
          <w:ilvl w:val="0"/>
          <w:numId w:val="1"/>
        </w:numPr>
        <w:spacing w:before="200" w:line="288" w:lineRule="auto"/>
        <w:rPr>
          <w:rFonts w:eastAsia="宋体"/>
          <w:sz w:val="24"/>
        </w:rPr>
      </w:pPr>
      <w:r w:rsidRPr="008C476E">
        <w:rPr>
          <w:rFonts w:eastAsia="宋体"/>
          <w:sz w:val="24"/>
        </w:rPr>
        <w:t xml:space="preserve">The </w:t>
      </w:r>
      <w:r w:rsidRPr="003A3714">
        <w:rPr>
          <w:rFonts w:eastAsia="宋体"/>
          <w:sz w:val="24"/>
        </w:rPr>
        <w:t>price of the live hogs</w:t>
      </w:r>
      <w:r w:rsidRPr="008C476E">
        <w:rPr>
          <w:rFonts w:eastAsia="宋体"/>
          <w:sz w:val="24"/>
        </w:rPr>
        <w:t xml:space="preserve"> and the premium/discount between non-benchmark delivery warehouse and benchmark delivery warehouse as provided in</w:t>
      </w:r>
      <w:r>
        <w:rPr>
          <w:rFonts w:eastAsia="宋体"/>
          <w:sz w:val="24"/>
        </w:rPr>
        <w:t xml:space="preserve"> the</w:t>
      </w:r>
      <w:r w:rsidRPr="008C476E">
        <w:rPr>
          <w:rFonts w:eastAsia="宋体"/>
          <w:sz w:val="24"/>
        </w:rPr>
        <w:t xml:space="preserve"> Articles 38, 46, 47, 48 and 50 of this Chapter shall be the </w:t>
      </w:r>
      <w:r>
        <w:rPr>
          <w:rFonts w:eastAsia="宋体"/>
          <w:sz w:val="24"/>
        </w:rPr>
        <w:t xml:space="preserve">current-month </w:t>
      </w:r>
      <w:r w:rsidRPr="008C476E">
        <w:rPr>
          <w:rFonts w:eastAsia="宋体"/>
          <w:sz w:val="24"/>
        </w:rPr>
        <w:t xml:space="preserve">contract settlement price on the deregistration date of the standard warehouse receipt and corresponding premium/discount. If the </w:t>
      </w:r>
      <w:r>
        <w:rPr>
          <w:rFonts w:eastAsia="宋体" w:hint="eastAsia"/>
          <w:sz w:val="24"/>
        </w:rPr>
        <w:lastRenderedPageBreak/>
        <w:t>current</w:t>
      </w:r>
      <w:r>
        <w:rPr>
          <w:rFonts w:eastAsia="宋体"/>
          <w:sz w:val="24"/>
        </w:rPr>
        <w:t>-month contract</w:t>
      </w:r>
      <w:r w:rsidRPr="008C476E">
        <w:rPr>
          <w:rFonts w:eastAsia="宋体"/>
          <w:sz w:val="24"/>
        </w:rPr>
        <w:t xml:space="preserve"> has been delisted</w:t>
      </w:r>
      <w:r>
        <w:rPr>
          <w:rFonts w:eastAsia="宋体"/>
          <w:sz w:val="24"/>
        </w:rPr>
        <w:t xml:space="preserve"> on the deregistration date of the standard warehouse receipt</w:t>
      </w:r>
      <w:r w:rsidRPr="008C476E">
        <w:rPr>
          <w:rFonts w:eastAsia="宋体"/>
          <w:sz w:val="24"/>
        </w:rPr>
        <w:t>, the delivery settlement price of the one-off delivery of the</w:t>
      </w:r>
      <w:r>
        <w:rPr>
          <w:rFonts w:eastAsia="宋体"/>
          <w:sz w:val="24"/>
        </w:rPr>
        <w:t xml:space="preserve"> </w:t>
      </w:r>
      <w:r w:rsidRPr="008C476E">
        <w:rPr>
          <w:rFonts w:eastAsia="宋体"/>
          <w:sz w:val="24"/>
        </w:rPr>
        <w:t>current</w:t>
      </w:r>
      <w:r>
        <w:rPr>
          <w:rFonts w:eastAsia="宋体"/>
          <w:sz w:val="24"/>
        </w:rPr>
        <w:t>-</w:t>
      </w:r>
      <w:r w:rsidRPr="008C476E">
        <w:rPr>
          <w:rFonts w:eastAsia="宋体"/>
          <w:sz w:val="24"/>
        </w:rPr>
        <w:t>month contract and the corresponding premium/discount shall apply; if the current</w:t>
      </w:r>
      <w:r>
        <w:rPr>
          <w:rFonts w:eastAsia="宋体"/>
          <w:sz w:val="24"/>
        </w:rPr>
        <w:t xml:space="preserve"> </w:t>
      </w:r>
      <w:r w:rsidRPr="008C476E">
        <w:rPr>
          <w:rFonts w:eastAsia="宋体"/>
          <w:sz w:val="24"/>
        </w:rPr>
        <w:t xml:space="preserve">month is not </w:t>
      </w:r>
      <w:r>
        <w:rPr>
          <w:rFonts w:eastAsia="宋体"/>
          <w:sz w:val="24"/>
        </w:rPr>
        <w:t>a</w:t>
      </w:r>
      <w:r w:rsidRPr="008C476E">
        <w:rPr>
          <w:rFonts w:eastAsia="宋体"/>
          <w:sz w:val="24"/>
        </w:rPr>
        <w:t xml:space="preserve"> contract month, the delivery settlement price of the one-off delivery of the previous contract month and the corresponding premium/discount shall apply.</w:t>
      </w:r>
    </w:p>
    <w:p w:rsidR="0072612E" w:rsidRPr="008C476E" w:rsidRDefault="0072612E" w:rsidP="0072612E">
      <w:pPr>
        <w:keepNext/>
        <w:keepLines/>
        <w:widowControl/>
        <w:spacing w:before="200" w:line="288" w:lineRule="auto"/>
        <w:jc w:val="center"/>
        <w:rPr>
          <w:rFonts w:eastAsia="宋体"/>
          <w:sz w:val="24"/>
        </w:rPr>
      </w:pPr>
      <w:r w:rsidRPr="008C476E">
        <w:rPr>
          <w:sz w:val="24"/>
        </w:rPr>
        <w:t xml:space="preserve">Section III  </w:t>
      </w:r>
      <w:r w:rsidRPr="008C476E">
        <w:rPr>
          <w:rFonts w:eastAsia="宋体"/>
          <w:sz w:val="24"/>
        </w:rPr>
        <w:t>FOT Delivery</w:t>
      </w:r>
    </w:p>
    <w:p w:rsidR="0072612E" w:rsidRPr="008C476E" w:rsidRDefault="0072612E" w:rsidP="0072612E">
      <w:pPr>
        <w:numPr>
          <w:ilvl w:val="0"/>
          <w:numId w:val="1"/>
        </w:numPr>
        <w:spacing w:before="200" w:line="288" w:lineRule="auto"/>
        <w:rPr>
          <w:rFonts w:eastAsia="宋体"/>
          <w:sz w:val="24"/>
        </w:rPr>
      </w:pPr>
      <w:r w:rsidRPr="008C476E">
        <w:rPr>
          <w:rFonts w:eastAsia="宋体"/>
          <w:sz w:val="24"/>
        </w:rPr>
        <w:t xml:space="preserve">The maximum daily delivery quantity of each designated FOT delivery site shall be prescribed by the Exchange (detailed in the </w:t>
      </w:r>
      <w:r w:rsidRPr="008C476E">
        <w:rPr>
          <w:i/>
          <w:sz w:val="24"/>
        </w:rPr>
        <w:t xml:space="preserve">List of Designated Delivery Warehouses and Designated FOT Delivery Sites for </w:t>
      </w:r>
      <w:r>
        <w:rPr>
          <w:i/>
          <w:sz w:val="24"/>
        </w:rPr>
        <w:t>Live Hogs</w:t>
      </w:r>
      <w:r w:rsidRPr="008C476E">
        <w:rPr>
          <w:i/>
          <w:sz w:val="24"/>
        </w:rPr>
        <w:t xml:space="preserve"> of Dalian Commodity Exchange</w:t>
      </w:r>
      <w:r w:rsidRPr="008C476E">
        <w:rPr>
          <w:rFonts w:eastAsia="宋体"/>
          <w:sz w:val="24"/>
        </w:rPr>
        <w:t xml:space="preserve"> as Annex 2 attached hereto).</w:t>
      </w:r>
    </w:p>
    <w:p w:rsidR="0072612E" w:rsidRPr="008C476E" w:rsidRDefault="0072612E" w:rsidP="0072612E">
      <w:pPr>
        <w:numPr>
          <w:ilvl w:val="0"/>
          <w:numId w:val="1"/>
        </w:numPr>
        <w:spacing w:before="200" w:line="288" w:lineRule="auto"/>
        <w:rPr>
          <w:rFonts w:eastAsia="宋体"/>
          <w:sz w:val="24"/>
        </w:rPr>
      </w:pPr>
      <w:r w:rsidRPr="008C476E">
        <w:rPr>
          <w:rFonts w:eastAsia="宋体"/>
          <w:sz w:val="24"/>
        </w:rPr>
        <w:t xml:space="preserve">The </w:t>
      </w:r>
      <w:r>
        <w:rPr>
          <w:rFonts w:eastAsia="宋体"/>
          <w:sz w:val="24"/>
        </w:rPr>
        <w:t>live hog</w:t>
      </w:r>
      <w:r w:rsidRPr="008C476E">
        <w:rPr>
          <w:rFonts w:eastAsia="宋体"/>
          <w:sz w:val="24"/>
        </w:rPr>
        <w:t xml:space="preserve">s used for the FOT delivery by the seller shall be the </w:t>
      </w:r>
      <w:r>
        <w:rPr>
          <w:rFonts w:eastAsia="宋体"/>
          <w:sz w:val="24"/>
        </w:rPr>
        <w:t>live hog</w:t>
      </w:r>
      <w:r w:rsidRPr="008C476E">
        <w:rPr>
          <w:rFonts w:eastAsia="宋体"/>
          <w:sz w:val="24"/>
        </w:rPr>
        <w:t xml:space="preserve">s bred in the designated FOT delivery site corresponding to the </w:t>
      </w:r>
      <w:r>
        <w:rPr>
          <w:rFonts w:eastAsia="宋体"/>
          <w:sz w:val="24"/>
        </w:rPr>
        <w:t xml:space="preserve">seller's </w:t>
      </w:r>
      <w:r w:rsidRPr="008C476E">
        <w:rPr>
          <w:rFonts w:eastAsia="宋体"/>
          <w:sz w:val="24"/>
        </w:rPr>
        <w:t>delivery application. At the time of the FOT delivery, the designated FOT delivery site shall, on behalf of the seller, perform the delivery obligation of</w:t>
      </w:r>
      <w:r>
        <w:rPr>
          <w:rFonts w:eastAsia="宋体"/>
          <w:sz w:val="24"/>
        </w:rPr>
        <w:t xml:space="preserve"> futures</w:t>
      </w:r>
      <w:r w:rsidRPr="008C476E">
        <w:rPr>
          <w:rFonts w:eastAsia="宋体"/>
          <w:sz w:val="24"/>
        </w:rPr>
        <w:t xml:space="preserve"> </w:t>
      </w:r>
      <w:r>
        <w:rPr>
          <w:rFonts w:eastAsia="宋体"/>
          <w:sz w:val="24"/>
        </w:rPr>
        <w:t>live hog</w:t>
      </w:r>
      <w:r w:rsidRPr="008C476E">
        <w:rPr>
          <w:rFonts w:eastAsia="宋体"/>
          <w:sz w:val="24"/>
        </w:rPr>
        <w:t>s to the buyer. If the designated FOT delivery site fails to perform such obligation or fails to comply with the provisions, the seller shall bear the corresponding liabilities.</w:t>
      </w:r>
    </w:p>
    <w:p w:rsidR="0072612E" w:rsidRPr="008C476E" w:rsidRDefault="0072612E" w:rsidP="0072612E">
      <w:pPr>
        <w:numPr>
          <w:ilvl w:val="0"/>
          <w:numId w:val="1"/>
        </w:numPr>
        <w:spacing w:before="200" w:line="288" w:lineRule="auto"/>
        <w:rPr>
          <w:rFonts w:eastAsia="宋体"/>
          <w:sz w:val="24"/>
        </w:rPr>
      </w:pPr>
      <w:r w:rsidRPr="008C476E">
        <w:rPr>
          <w:rFonts w:eastAsia="宋体"/>
          <w:sz w:val="24"/>
        </w:rPr>
        <w:t xml:space="preserve">The buyer shall arrive at the designated FOT delivery site on the second (2) calendar day following the handover day </w:t>
      </w:r>
      <w:r>
        <w:rPr>
          <w:rFonts w:eastAsia="宋体"/>
          <w:sz w:val="24"/>
        </w:rPr>
        <w:t xml:space="preserve">(i.e., the Specified Arrival Date) </w:t>
      </w:r>
      <w:r w:rsidRPr="008C476E">
        <w:rPr>
          <w:rFonts w:eastAsia="宋体"/>
          <w:sz w:val="24"/>
        </w:rPr>
        <w:t xml:space="preserve">and start to prepare for </w:t>
      </w:r>
      <w:r w:rsidRPr="008C476E">
        <w:rPr>
          <w:sz w:val="24"/>
        </w:rPr>
        <w:t>the pick-up of goods</w:t>
      </w:r>
      <w:r w:rsidRPr="008C476E">
        <w:rPr>
          <w:rFonts w:eastAsia="宋体"/>
          <w:sz w:val="24"/>
        </w:rPr>
        <w:t>.</w:t>
      </w:r>
    </w:p>
    <w:p w:rsidR="0072612E" w:rsidRPr="008C476E" w:rsidRDefault="0072612E" w:rsidP="0072612E">
      <w:pPr>
        <w:numPr>
          <w:ilvl w:val="0"/>
          <w:numId w:val="1"/>
        </w:numPr>
        <w:spacing w:before="200" w:line="288" w:lineRule="auto"/>
        <w:rPr>
          <w:rFonts w:eastAsia="宋体"/>
          <w:sz w:val="24"/>
        </w:rPr>
      </w:pPr>
      <w:r w:rsidRPr="008C476E">
        <w:rPr>
          <w:rFonts w:eastAsia="宋体"/>
          <w:sz w:val="24"/>
        </w:rPr>
        <w:t xml:space="preserve">The buyer shall contact the designated FOT delivery site on the third (3) calendar day before the Specified Arrival Date, and the designated FOT delivery site shall provide the buyer with the scope of transportation destination in line with the provisions of </w:t>
      </w:r>
      <w:r>
        <w:rPr>
          <w:rFonts w:eastAsia="宋体"/>
          <w:sz w:val="24"/>
        </w:rPr>
        <w:t>live hog</w:t>
      </w:r>
      <w:r w:rsidRPr="008C476E">
        <w:rPr>
          <w:rFonts w:eastAsia="宋体"/>
          <w:sz w:val="24"/>
        </w:rPr>
        <w:t xml:space="preserve"> dispatching and transportation on the same day. </w:t>
      </w:r>
      <w:r>
        <w:rPr>
          <w:rFonts w:eastAsia="宋体"/>
          <w:sz w:val="24"/>
        </w:rPr>
        <w:t xml:space="preserve">Where </w:t>
      </w:r>
      <w:r w:rsidRPr="008C476E">
        <w:rPr>
          <w:rFonts w:eastAsia="宋体"/>
          <w:sz w:val="24"/>
        </w:rPr>
        <w:t xml:space="preserve">the scope of transportation destination cannot be provided, it shall be </w:t>
      </w:r>
      <w:r>
        <w:rPr>
          <w:rFonts w:eastAsia="宋体"/>
          <w:sz w:val="24"/>
        </w:rPr>
        <w:t>deemed as</w:t>
      </w:r>
      <w:r w:rsidRPr="008C476E">
        <w:rPr>
          <w:rFonts w:eastAsia="宋体"/>
          <w:sz w:val="24"/>
        </w:rPr>
        <w:t xml:space="preserve"> the seller's delivery default. The buyer may negotiate with the designated FOT delivery site to expand the scope of the transportation destination in line with the provisions of </w:t>
      </w:r>
      <w:r>
        <w:rPr>
          <w:rFonts w:eastAsia="宋体"/>
          <w:sz w:val="24"/>
        </w:rPr>
        <w:t>live hog</w:t>
      </w:r>
      <w:r w:rsidRPr="008C476E">
        <w:rPr>
          <w:rFonts w:eastAsia="宋体"/>
          <w:sz w:val="24"/>
        </w:rPr>
        <w:t xml:space="preserve"> dispatching and transportation. Where the scope of transportation destination changes, the</w:t>
      </w:r>
      <w:r>
        <w:rPr>
          <w:rFonts w:eastAsia="宋体"/>
          <w:sz w:val="24"/>
        </w:rPr>
        <w:t xml:space="preserve"> designated FOT delivery site</w:t>
      </w:r>
      <w:r w:rsidRPr="008C476E">
        <w:rPr>
          <w:rFonts w:eastAsia="宋体"/>
          <w:sz w:val="24"/>
        </w:rPr>
        <w:t xml:space="preserve"> shall notify the </w:t>
      </w:r>
      <w:r>
        <w:rPr>
          <w:rFonts w:eastAsia="宋体"/>
          <w:sz w:val="24"/>
        </w:rPr>
        <w:t>buyer</w:t>
      </w:r>
      <w:r w:rsidRPr="008C476E">
        <w:rPr>
          <w:rFonts w:eastAsia="宋体"/>
          <w:sz w:val="24"/>
        </w:rPr>
        <w:t xml:space="preserve"> in time</w:t>
      </w:r>
      <w:r>
        <w:rPr>
          <w:rFonts w:eastAsia="宋体"/>
          <w:sz w:val="24"/>
        </w:rPr>
        <w:t xml:space="preserve">. </w:t>
      </w:r>
    </w:p>
    <w:p w:rsidR="0072612E" w:rsidRPr="008C476E" w:rsidRDefault="0072612E" w:rsidP="0072612E">
      <w:pPr>
        <w:widowControl/>
        <w:spacing w:before="200" w:line="288" w:lineRule="auto"/>
        <w:ind w:leftChars="398" w:left="1274" w:firstLine="2"/>
        <w:rPr>
          <w:rFonts w:eastAsia="宋体"/>
          <w:sz w:val="24"/>
        </w:rPr>
      </w:pPr>
      <w:r w:rsidRPr="008C476E">
        <w:rPr>
          <w:rFonts w:eastAsia="宋体"/>
          <w:sz w:val="24"/>
        </w:rPr>
        <w:t xml:space="preserve">The buyer shall provide relevant information for issuing animal quarantine certificate on the second (2) calendar day before the Specified </w:t>
      </w:r>
      <w:r w:rsidRPr="008C476E">
        <w:rPr>
          <w:rFonts w:eastAsia="宋体"/>
          <w:sz w:val="24"/>
        </w:rPr>
        <w:lastRenderedPageBreak/>
        <w:t xml:space="preserve">Arrival Date, including the specific transportation arrival place, </w:t>
      </w:r>
      <w:r>
        <w:rPr>
          <w:rFonts w:eastAsia="宋体"/>
          <w:sz w:val="24"/>
        </w:rPr>
        <w:t>filing information of live hog</w:t>
      </w:r>
      <w:r w:rsidRPr="008C476E">
        <w:rPr>
          <w:rFonts w:eastAsia="宋体"/>
          <w:sz w:val="24"/>
        </w:rPr>
        <w:t xml:space="preserve"> transportation vehicle, carrier, purpose, etc. If the buyer fails to provide such information on time or the </w:t>
      </w:r>
      <w:r>
        <w:rPr>
          <w:rFonts w:eastAsia="宋体"/>
          <w:sz w:val="24"/>
        </w:rPr>
        <w:t>live hog</w:t>
      </w:r>
      <w:r w:rsidRPr="008C476E">
        <w:rPr>
          <w:rFonts w:eastAsia="宋体"/>
          <w:sz w:val="24"/>
        </w:rPr>
        <w:t xml:space="preserve"> transportation vehicle provided is not </w:t>
      </w:r>
      <w:r>
        <w:rPr>
          <w:rFonts w:eastAsia="宋体"/>
          <w:sz w:val="24"/>
        </w:rPr>
        <w:t xml:space="preserve">properly </w:t>
      </w:r>
      <w:r w:rsidRPr="008C476E">
        <w:rPr>
          <w:rFonts w:eastAsia="宋体"/>
          <w:sz w:val="24"/>
        </w:rPr>
        <w:t>filed, it shall be deemed that the buyer</w:t>
      </w:r>
      <w:r>
        <w:rPr>
          <w:rFonts w:eastAsia="宋体"/>
          <w:sz w:val="24"/>
        </w:rPr>
        <w:t xml:space="preserve"> is unable to pick up the goods</w:t>
      </w:r>
      <w:r w:rsidRPr="008C476E">
        <w:rPr>
          <w:rFonts w:eastAsia="宋体"/>
          <w:sz w:val="24"/>
        </w:rPr>
        <w:t>.</w:t>
      </w:r>
    </w:p>
    <w:p w:rsidR="0072612E" w:rsidRPr="008C476E" w:rsidRDefault="0072612E" w:rsidP="0072612E">
      <w:pPr>
        <w:widowControl/>
        <w:spacing w:before="200" w:line="288" w:lineRule="auto"/>
        <w:ind w:leftChars="398" w:left="1274" w:firstLine="2"/>
        <w:rPr>
          <w:rFonts w:eastAsia="宋体"/>
          <w:sz w:val="24"/>
        </w:rPr>
      </w:pPr>
      <w:r w:rsidRPr="008C476E">
        <w:rPr>
          <w:rFonts w:eastAsia="宋体"/>
          <w:sz w:val="24"/>
        </w:rPr>
        <w:t xml:space="preserve">The designated FOT delivery site shall, according to the above information provided by the buyer, apply for quarantine inspection to the relevant </w:t>
      </w:r>
      <w:r w:rsidRPr="008C476E">
        <w:rPr>
          <w:sz w:val="24"/>
        </w:rPr>
        <w:t>state authorities</w:t>
      </w:r>
      <w:r w:rsidRPr="008C476E">
        <w:rPr>
          <w:rFonts w:eastAsia="宋体"/>
          <w:sz w:val="24"/>
        </w:rPr>
        <w:t>.</w:t>
      </w:r>
    </w:p>
    <w:p w:rsidR="0072612E" w:rsidRPr="008C476E" w:rsidRDefault="0072612E" w:rsidP="0072612E">
      <w:pPr>
        <w:numPr>
          <w:ilvl w:val="0"/>
          <w:numId w:val="1"/>
        </w:numPr>
        <w:spacing w:before="200" w:line="288" w:lineRule="auto"/>
        <w:rPr>
          <w:rFonts w:eastAsia="宋体"/>
          <w:sz w:val="24"/>
        </w:rPr>
      </w:pPr>
      <w:r w:rsidRPr="008C476E">
        <w:rPr>
          <w:rFonts w:eastAsia="宋体"/>
          <w:sz w:val="24"/>
        </w:rPr>
        <w:t xml:space="preserve">The buyer shall arrange the </w:t>
      </w:r>
      <w:r>
        <w:rPr>
          <w:rFonts w:eastAsia="宋体"/>
          <w:sz w:val="24"/>
        </w:rPr>
        <w:t>live hog</w:t>
      </w:r>
      <w:r w:rsidRPr="008C476E">
        <w:rPr>
          <w:rFonts w:eastAsia="宋体"/>
          <w:sz w:val="24"/>
        </w:rPr>
        <w:t xml:space="preserve"> transportation vehicles matching the weight of </w:t>
      </w:r>
      <w:r>
        <w:rPr>
          <w:rFonts w:eastAsia="宋体"/>
          <w:sz w:val="24"/>
        </w:rPr>
        <w:t>live hog</w:t>
      </w:r>
      <w:r w:rsidRPr="008C476E">
        <w:rPr>
          <w:rFonts w:eastAsia="宋体"/>
          <w:sz w:val="24"/>
        </w:rPr>
        <w:t xml:space="preserve">s to be delivered to arrive at the cleaning and sterilization place of the designated FOT delivery site on the Specified Arrival Date. The buyer is deemed to arrive at the designated FOT delivery site at the time when the </w:t>
      </w:r>
      <w:r>
        <w:rPr>
          <w:rFonts w:eastAsia="宋体"/>
          <w:sz w:val="24"/>
        </w:rPr>
        <w:t>live hog</w:t>
      </w:r>
      <w:r w:rsidRPr="008C476E">
        <w:rPr>
          <w:rFonts w:eastAsia="宋体"/>
          <w:sz w:val="24"/>
        </w:rPr>
        <w:t xml:space="preserve"> transportation vehicles arrive at the cleaning and sterilization place.</w:t>
      </w:r>
    </w:p>
    <w:p w:rsidR="0072612E" w:rsidRPr="008C476E" w:rsidRDefault="0072612E" w:rsidP="0072612E">
      <w:pPr>
        <w:widowControl/>
        <w:spacing w:before="200" w:line="288" w:lineRule="auto"/>
        <w:ind w:leftChars="398" w:left="1274" w:firstLine="2"/>
        <w:rPr>
          <w:rFonts w:eastAsia="宋体"/>
          <w:sz w:val="24"/>
        </w:rPr>
      </w:pPr>
      <w:r w:rsidRPr="008C476E">
        <w:rPr>
          <w:rFonts w:eastAsia="等线"/>
          <w:sz w:val="24"/>
        </w:rPr>
        <w:t xml:space="preserve">If the </w:t>
      </w:r>
      <w:r>
        <w:rPr>
          <w:rFonts w:eastAsia="等线"/>
          <w:sz w:val="24"/>
        </w:rPr>
        <w:t>live hog</w:t>
      </w:r>
      <w:r w:rsidRPr="008C476E">
        <w:rPr>
          <w:rFonts w:eastAsia="等线"/>
          <w:sz w:val="24"/>
        </w:rPr>
        <w:t xml:space="preserve"> transportation vehicles that arrive at the cleaning and sterilization place </w:t>
      </w:r>
      <w:r>
        <w:rPr>
          <w:rFonts w:eastAsia="等线"/>
          <w:sz w:val="24"/>
        </w:rPr>
        <w:t xml:space="preserve">or the carrier </w:t>
      </w:r>
      <w:r w:rsidRPr="008C476E">
        <w:rPr>
          <w:rFonts w:eastAsia="等线"/>
          <w:sz w:val="24"/>
        </w:rPr>
        <w:t xml:space="preserve">does not </w:t>
      </w:r>
      <w:r>
        <w:rPr>
          <w:rFonts w:eastAsia="等线"/>
          <w:sz w:val="24"/>
        </w:rPr>
        <w:t>match with</w:t>
      </w:r>
      <w:r w:rsidRPr="008C476E">
        <w:rPr>
          <w:rFonts w:eastAsia="等线"/>
          <w:sz w:val="24"/>
        </w:rPr>
        <w:t xml:space="preserve"> the information provided by the </w:t>
      </w:r>
      <w:r w:rsidRPr="008C476E">
        <w:rPr>
          <w:rFonts w:eastAsia="宋体"/>
          <w:sz w:val="24"/>
        </w:rPr>
        <w:t>buyer</w:t>
      </w:r>
      <w:r w:rsidRPr="008C476E">
        <w:rPr>
          <w:rFonts w:eastAsia="等线"/>
          <w:sz w:val="24"/>
        </w:rPr>
        <w:t xml:space="preserve"> for issuing the </w:t>
      </w:r>
      <w:r w:rsidRPr="008C476E">
        <w:rPr>
          <w:rFonts w:eastAsia="宋体"/>
          <w:sz w:val="24"/>
        </w:rPr>
        <w:t>animal quarantine certificate</w:t>
      </w:r>
      <w:r w:rsidRPr="008C476E">
        <w:rPr>
          <w:rFonts w:eastAsia="等线"/>
          <w:sz w:val="24"/>
        </w:rPr>
        <w:t xml:space="preserve">, it shall be deemed that the </w:t>
      </w:r>
      <w:r w:rsidRPr="008C476E">
        <w:rPr>
          <w:rFonts w:eastAsia="宋体"/>
          <w:sz w:val="24"/>
        </w:rPr>
        <w:t>buyer</w:t>
      </w:r>
      <w:r w:rsidRPr="008C476E">
        <w:rPr>
          <w:rFonts w:eastAsia="等线"/>
          <w:sz w:val="24"/>
        </w:rPr>
        <w:t xml:space="preserve"> has not arrived at the </w:t>
      </w:r>
      <w:r w:rsidRPr="008C476E">
        <w:rPr>
          <w:rFonts w:eastAsia="宋体"/>
          <w:sz w:val="24"/>
        </w:rPr>
        <w:t>designated FOT delivery site</w:t>
      </w:r>
      <w:r w:rsidRPr="008C476E">
        <w:rPr>
          <w:rFonts w:eastAsia="等线"/>
          <w:sz w:val="24"/>
        </w:rPr>
        <w:t>.</w:t>
      </w:r>
    </w:p>
    <w:p w:rsidR="0072612E" w:rsidRPr="008C476E" w:rsidRDefault="0072612E" w:rsidP="0072612E">
      <w:pPr>
        <w:widowControl/>
        <w:spacing w:before="200" w:line="288" w:lineRule="auto"/>
        <w:ind w:leftChars="398" w:left="1274" w:firstLine="2"/>
        <w:rPr>
          <w:rFonts w:eastAsia="宋体"/>
          <w:sz w:val="24"/>
        </w:rPr>
      </w:pPr>
      <w:r w:rsidRPr="008C476E">
        <w:rPr>
          <w:rFonts w:eastAsia="等线"/>
          <w:sz w:val="24"/>
        </w:rPr>
        <w:t>If the buyer, after arrival at the designated FOT delivery site,</w:t>
      </w:r>
      <w:r w:rsidRPr="008C476E">
        <w:rPr>
          <w:rFonts w:eastAsia="宋体"/>
          <w:sz w:val="24"/>
        </w:rPr>
        <w:t xml:space="preserve"> </w:t>
      </w:r>
      <w:r w:rsidRPr="008C476E">
        <w:rPr>
          <w:rFonts w:eastAsia="等线"/>
          <w:sz w:val="24"/>
        </w:rPr>
        <w:t>cannot start</w:t>
      </w:r>
      <w:r w:rsidRPr="008C476E">
        <w:rPr>
          <w:rFonts w:eastAsia="宋体"/>
          <w:sz w:val="24"/>
        </w:rPr>
        <w:t xml:space="preserve"> to pick up the </w:t>
      </w:r>
      <w:r w:rsidRPr="008C476E">
        <w:rPr>
          <w:rFonts w:eastAsia="等线"/>
          <w:sz w:val="24"/>
        </w:rPr>
        <w:t>goods</w:t>
      </w:r>
      <w:r w:rsidRPr="008C476E">
        <w:rPr>
          <w:rFonts w:eastAsia="宋体"/>
          <w:sz w:val="24"/>
        </w:rPr>
        <w:t xml:space="preserve"> within two (2) calendar days after the Specified Arrival Date due to malfunction of the </w:t>
      </w:r>
      <w:r>
        <w:rPr>
          <w:rFonts w:eastAsia="宋体"/>
          <w:sz w:val="24"/>
        </w:rPr>
        <w:t>live hog</w:t>
      </w:r>
      <w:r w:rsidRPr="008C476E">
        <w:rPr>
          <w:rFonts w:eastAsia="宋体"/>
          <w:sz w:val="24"/>
        </w:rPr>
        <w:t xml:space="preserve"> transportation vehicles, it shall be deemed that the buyer is unable to pick up the goods.</w:t>
      </w:r>
    </w:p>
    <w:p w:rsidR="0072612E" w:rsidRPr="008C476E" w:rsidRDefault="0072612E" w:rsidP="0072612E">
      <w:pPr>
        <w:widowControl/>
        <w:spacing w:before="200" w:line="288" w:lineRule="auto"/>
        <w:ind w:leftChars="398" w:left="1274" w:firstLine="2"/>
        <w:rPr>
          <w:rFonts w:eastAsia="宋体"/>
          <w:sz w:val="24"/>
        </w:rPr>
      </w:pPr>
      <w:r w:rsidRPr="008C476E">
        <w:rPr>
          <w:rFonts w:eastAsia="宋体"/>
          <w:sz w:val="24"/>
        </w:rPr>
        <w:t xml:space="preserve">The buyer may negotiate with the designated FOT delivery site to change the </w:t>
      </w:r>
      <w:r>
        <w:rPr>
          <w:rFonts w:eastAsia="宋体"/>
          <w:sz w:val="24"/>
        </w:rPr>
        <w:t>live hog</w:t>
      </w:r>
      <w:r w:rsidRPr="008C476E">
        <w:rPr>
          <w:rFonts w:eastAsia="宋体"/>
          <w:sz w:val="24"/>
        </w:rPr>
        <w:t xml:space="preserve"> transportation vehicles and reapply for the quarantine.</w:t>
      </w:r>
    </w:p>
    <w:p w:rsidR="0072612E" w:rsidRPr="008C476E" w:rsidRDefault="0072612E" w:rsidP="0072612E">
      <w:pPr>
        <w:numPr>
          <w:ilvl w:val="0"/>
          <w:numId w:val="1"/>
        </w:numPr>
        <w:spacing w:before="200" w:line="288" w:lineRule="auto"/>
        <w:rPr>
          <w:rFonts w:eastAsia="宋体"/>
          <w:sz w:val="24"/>
        </w:rPr>
      </w:pPr>
      <w:r w:rsidRPr="008C476E">
        <w:rPr>
          <w:rFonts w:eastAsia="宋体"/>
          <w:sz w:val="24"/>
        </w:rPr>
        <w:t xml:space="preserve">The </w:t>
      </w:r>
      <w:r>
        <w:rPr>
          <w:rFonts w:eastAsia="宋体"/>
          <w:sz w:val="24"/>
        </w:rPr>
        <w:t>live hog</w:t>
      </w:r>
      <w:r w:rsidRPr="008C476E">
        <w:rPr>
          <w:rFonts w:eastAsia="宋体"/>
          <w:sz w:val="24"/>
        </w:rPr>
        <w:t xml:space="preserve"> transportation vehicles and relevant pick-up personnel shall be cleaned and sterilized at the buyer's expense as required by the designated FOT delivery site.</w:t>
      </w:r>
    </w:p>
    <w:p w:rsidR="0072612E" w:rsidRPr="008C476E" w:rsidRDefault="0072612E" w:rsidP="0072612E">
      <w:pPr>
        <w:numPr>
          <w:ilvl w:val="0"/>
          <w:numId w:val="1"/>
        </w:numPr>
        <w:spacing w:before="200" w:line="288" w:lineRule="auto"/>
        <w:rPr>
          <w:rFonts w:eastAsia="宋体"/>
          <w:sz w:val="24"/>
        </w:rPr>
      </w:pPr>
      <w:r w:rsidRPr="008C476E">
        <w:rPr>
          <w:rFonts w:eastAsia="宋体"/>
          <w:sz w:val="24"/>
        </w:rPr>
        <w:t>The designated quality inspection agenc</w:t>
      </w:r>
      <w:r>
        <w:rPr>
          <w:rFonts w:eastAsia="宋体"/>
          <w:sz w:val="24"/>
        </w:rPr>
        <w:t>y</w:t>
      </w:r>
      <w:r w:rsidRPr="008C476E">
        <w:rPr>
          <w:rFonts w:eastAsia="宋体"/>
          <w:sz w:val="24"/>
        </w:rPr>
        <w:t xml:space="preserve"> shall </w:t>
      </w:r>
      <w:r>
        <w:rPr>
          <w:rFonts w:eastAsia="宋体"/>
          <w:sz w:val="24"/>
        </w:rPr>
        <w:t>arrive on site</w:t>
      </w:r>
      <w:r w:rsidRPr="008C476E">
        <w:rPr>
          <w:rFonts w:eastAsia="宋体"/>
          <w:sz w:val="24"/>
        </w:rPr>
        <w:t xml:space="preserve"> at the time required by the Exchange.</w:t>
      </w:r>
    </w:p>
    <w:p w:rsidR="0072612E" w:rsidRPr="008C476E" w:rsidRDefault="0072612E" w:rsidP="0072612E">
      <w:pPr>
        <w:numPr>
          <w:ilvl w:val="0"/>
          <w:numId w:val="1"/>
        </w:numPr>
        <w:spacing w:before="200" w:line="288" w:lineRule="auto"/>
        <w:rPr>
          <w:rFonts w:eastAsia="宋体"/>
          <w:sz w:val="24"/>
        </w:rPr>
      </w:pPr>
      <w:r w:rsidRPr="008C476E">
        <w:rPr>
          <w:rFonts w:eastAsia="宋体"/>
          <w:sz w:val="24"/>
        </w:rPr>
        <w:t>Where the buyer fails to arrive at the designated FOT delivery site on the Specified Arrival Date, the following provisions</w:t>
      </w:r>
      <w:r>
        <w:rPr>
          <w:rFonts w:eastAsia="宋体"/>
          <w:sz w:val="24"/>
        </w:rPr>
        <w:t xml:space="preserve"> shall apply</w:t>
      </w:r>
      <w:r w:rsidRPr="008C476E">
        <w:rPr>
          <w:rFonts w:eastAsia="宋体"/>
          <w:sz w:val="24"/>
        </w:rPr>
        <w:t>:</w:t>
      </w:r>
    </w:p>
    <w:p w:rsidR="0072612E" w:rsidRPr="008C476E" w:rsidRDefault="0072612E" w:rsidP="0072612E">
      <w:pPr>
        <w:pStyle w:val="ac"/>
        <w:widowControl/>
        <w:numPr>
          <w:ilvl w:val="0"/>
          <w:numId w:val="3"/>
        </w:numPr>
        <w:adjustRightInd w:val="0"/>
        <w:snapToGrid w:val="0"/>
        <w:spacing w:before="200" w:line="288" w:lineRule="auto"/>
        <w:ind w:left="1843" w:firstLineChars="0" w:hanging="567"/>
        <w:rPr>
          <w:rFonts w:ascii="Times New Roman" w:hAnsi="Times New Roman"/>
          <w:sz w:val="24"/>
          <w:szCs w:val="24"/>
        </w:rPr>
      </w:pPr>
      <w:r>
        <w:rPr>
          <w:rFonts w:ascii="Times New Roman" w:hAnsi="Times New Roman"/>
          <w:sz w:val="24"/>
          <w:szCs w:val="24"/>
        </w:rPr>
        <w:lastRenderedPageBreak/>
        <w:t>i</w:t>
      </w:r>
      <w:r w:rsidRPr="008C476E">
        <w:rPr>
          <w:rFonts w:ascii="Times New Roman" w:hAnsi="Times New Roman"/>
          <w:sz w:val="24"/>
          <w:szCs w:val="24"/>
        </w:rPr>
        <w:t>f the buyer arrives at the designated FOT delivery site within two (2) calendar days after the Specified Arrival Date, the designated FOT delivery site shall arrange the consignment</w:t>
      </w:r>
      <w:r w:rsidRPr="008C476E">
        <w:rPr>
          <w:rFonts w:ascii="Times New Roman" w:eastAsia="等线" w:hAnsi="Times New Roman"/>
          <w:kern w:val="0"/>
          <w:sz w:val="24"/>
          <w:szCs w:val="24"/>
        </w:rPr>
        <w:t xml:space="preserve"> of the goods</w:t>
      </w:r>
      <w:r w:rsidRPr="008C476E">
        <w:rPr>
          <w:rFonts w:ascii="Times New Roman" w:hAnsi="Times New Roman"/>
          <w:sz w:val="24"/>
          <w:szCs w:val="24"/>
        </w:rPr>
        <w:t xml:space="preserve">. The consigned </w:t>
      </w:r>
      <w:r>
        <w:rPr>
          <w:rFonts w:ascii="Times New Roman" w:hAnsi="Times New Roman"/>
          <w:sz w:val="24"/>
          <w:szCs w:val="24"/>
        </w:rPr>
        <w:t>live hog</w:t>
      </w:r>
      <w:r w:rsidRPr="008C476E">
        <w:rPr>
          <w:rFonts w:ascii="Times New Roman" w:hAnsi="Times New Roman"/>
          <w:sz w:val="24"/>
          <w:szCs w:val="24"/>
        </w:rPr>
        <w:t xml:space="preserve">s shall still </w:t>
      </w:r>
      <w:r w:rsidRPr="008C476E">
        <w:rPr>
          <w:rFonts w:ascii="Times New Roman" w:eastAsia="等线" w:hAnsi="Times New Roman"/>
          <w:kern w:val="0"/>
          <w:sz w:val="24"/>
          <w:szCs w:val="24"/>
        </w:rPr>
        <w:t>comply with the requirement of</w:t>
      </w:r>
      <w:r w:rsidRPr="008C476E">
        <w:rPr>
          <w:rFonts w:ascii="Times New Roman" w:hAnsi="Times New Roman"/>
          <w:sz w:val="24"/>
          <w:szCs w:val="24"/>
        </w:rPr>
        <w:t xml:space="preserve"> the delivery quality standards. </w:t>
      </w:r>
      <w:r w:rsidRPr="008C476E">
        <w:rPr>
          <w:rFonts w:ascii="Times New Roman" w:eastAsia="等线" w:hAnsi="Times New Roman"/>
          <w:kern w:val="0"/>
          <w:sz w:val="24"/>
          <w:szCs w:val="24"/>
        </w:rPr>
        <w:t xml:space="preserve">Where the individual weight and average weight are higher than the upper limit required for standard products, the </w:t>
      </w:r>
      <w:r w:rsidRPr="008C476E">
        <w:rPr>
          <w:rFonts w:ascii="Times New Roman" w:hAnsi="Times New Roman"/>
          <w:sz w:val="24"/>
          <w:szCs w:val="24"/>
        </w:rPr>
        <w:t>seller</w:t>
      </w:r>
      <w:r w:rsidRPr="008C476E">
        <w:rPr>
          <w:rFonts w:ascii="Times New Roman" w:eastAsia="等线" w:hAnsi="Times New Roman"/>
          <w:kern w:val="0"/>
          <w:sz w:val="24"/>
          <w:szCs w:val="24"/>
        </w:rPr>
        <w:t xml:space="preserve"> needs not to pay corresponding </w:t>
      </w:r>
      <w:r w:rsidRPr="00EF102C">
        <w:rPr>
          <w:rFonts w:ascii="Times New Roman" w:eastAsia="等线" w:hAnsi="Times New Roman"/>
          <w:kern w:val="0"/>
          <w:sz w:val="24"/>
          <w:szCs w:val="24"/>
        </w:rPr>
        <w:t>discounts</w:t>
      </w:r>
      <w:r w:rsidRPr="008C476E">
        <w:rPr>
          <w:rFonts w:ascii="Times New Roman" w:eastAsia="等线" w:hAnsi="Times New Roman"/>
          <w:kern w:val="0"/>
          <w:sz w:val="24"/>
          <w:szCs w:val="24"/>
        </w:rPr>
        <w:t xml:space="preserve">; where the individual weight and average weight are lower than the lower limit required for standard products, the </w:t>
      </w:r>
      <w:r w:rsidRPr="008C476E">
        <w:rPr>
          <w:rFonts w:ascii="Times New Roman" w:hAnsi="Times New Roman"/>
          <w:sz w:val="24"/>
          <w:szCs w:val="24"/>
        </w:rPr>
        <w:t>seller</w:t>
      </w:r>
      <w:r w:rsidRPr="008C476E">
        <w:rPr>
          <w:rFonts w:ascii="Times New Roman" w:eastAsia="等线" w:hAnsi="Times New Roman"/>
          <w:kern w:val="0"/>
          <w:sz w:val="24"/>
          <w:szCs w:val="24"/>
        </w:rPr>
        <w:t xml:space="preserve"> still needs to pay the corresponding discount</w:t>
      </w:r>
      <w:r>
        <w:rPr>
          <w:rFonts w:ascii="Times New Roman" w:eastAsia="等线" w:hAnsi="Times New Roman"/>
          <w:kern w:val="0"/>
          <w:sz w:val="24"/>
          <w:szCs w:val="24"/>
        </w:rPr>
        <w:t>s; or</w:t>
      </w:r>
    </w:p>
    <w:p w:rsidR="0072612E" w:rsidRPr="008C476E" w:rsidRDefault="0072612E" w:rsidP="0072612E">
      <w:pPr>
        <w:pStyle w:val="ac"/>
        <w:widowControl/>
        <w:numPr>
          <w:ilvl w:val="0"/>
          <w:numId w:val="3"/>
        </w:numPr>
        <w:adjustRightInd w:val="0"/>
        <w:snapToGrid w:val="0"/>
        <w:spacing w:before="200" w:line="288" w:lineRule="auto"/>
        <w:ind w:left="1843" w:firstLineChars="0" w:hanging="567"/>
        <w:rPr>
          <w:rFonts w:ascii="Times New Roman" w:hAnsi="Times New Roman"/>
          <w:sz w:val="24"/>
          <w:szCs w:val="24"/>
        </w:rPr>
      </w:pPr>
      <w:r>
        <w:rPr>
          <w:rFonts w:ascii="Times New Roman" w:hAnsi="Times New Roman"/>
          <w:sz w:val="24"/>
          <w:szCs w:val="24"/>
        </w:rPr>
        <w:t>i</w:t>
      </w:r>
      <w:r w:rsidRPr="008C476E">
        <w:rPr>
          <w:rFonts w:ascii="Times New Roman" w:hAnsi="Times New Roman"/>
          <w:sz w:val="24"/>
          <w:szCs w:val="24"/>
        </w:rPr>
        <w:t xml:space="preserve">f the buyer fails to arrives at the designated FOT delivery site within two (2) calendar </w:t>
      </w:r>
      <w:r w:rsidRPr="008C476E">
        <w:rPr>
          <w:rFonts w:ascii="Times New Roman" w:eastAsia="等线" w:hAnsi="Times New Roman"/>
          <w:kern w:val="0"/>
          <w:sz w:val="24"/>
          <w:szCs w:val="24"/>
        </w:rPr>
        <w:t>days</w:t>
      </w:r>
      <w:r w:rsidRPr="008C476E">
        <w:rPr>
          <w:rFonts w:ascii="Times New Roman" w:hAnsi="Times New Roman"/>
          <w:sz w:val="24"/>
          <w:szCs w:val="24"/>
        </w:rPr>
        <w:t xml:space="preserve"> after the Specified Arrival Date, it shall be deemed that the buyer </w:t>
      </w:r>
      <w:r w:rsidRPr="008C476E">
        <w:rPr>
          <w:rFonts w:ascii="Times New Roman" w:eastAsia="等线" w:hAnsi="Times New Roman"/>
          <w:kern w:val="0"/>
          <w:sz w:val="24"/>
          <w:szCs w:val="24"/>
        </w:rPr>
        <w:t>is unable to pick up the goods</w:t>
      </w:r>
      <w:r w:rsidRPr="008C476E">
        <w:rPr>
          <w:rFonts w:ascii="Times New Roman" w:hAnsi="Times New Roman"/>
          <w:sz w:val="24"/>
          <w:szCs w:val="24"/>
        </w:rPr>
        <w:t>.</w:t>
      </w:r>
    </w:p>
    <w:p w:rsidR="0072612E" w:rsidRPr="008C476E" w:rsidRDefault="0072612E" w:rsidP="0072612E">
      <w:pPr>
        <w:numPr>
          <w:ilvl w:val="0"/>
          <w:numId w:val="1"/>
        </w:numPr>
        <w:spacing w:before="200" w:line="288" w:lineRule="auto"/>
        <w:rPr>
          <w:rFonts w:eastAsia="宋体"/>
          <w:sz w:val="24"/>
        </w:rPr>
      </w:pPr>
      <w:r w:rsidRPr="008C476E">
        <w:rPr>
          <w:rFonts w:eastAsia="宋体"/>
          <w:sz w:val="24"/>
        </w:rPr>
        <w:t xml:space="preserve">The excess and shortage of the </w:t>
      </w:r>
      <w:r>
        <w:rPr>
          <w:rFonts w:eastAsia="宋体"/>
          <w:sz w:val="24"/>
        </w:rPr>
        <w:t>live hog</w:t>
      </w:r>
      <w:r w:rsidRPr="008C476E">
        <w:rPr>
          <w:rFonts w:eastAsia="宋体"/>
          <w:sz w:val="24"/>
        </w:rPr>
        <w:t xml:space="preserve">s shall not exceed ± </w:t>
      </w:r>
      <w:r>
        <w:rPr>
          <w:rFonts w:eastAsia="宋体"/>
          <w:sz w:val="24"/>
        </w:rPr>
        <w:t>one (</w:t>
      </w:r>
      <w:r w:rsidRPr="008C476E">
        <w:rPr>
          <w:rFonts w:eastAsia="宋体"/>
          <w:sz w:val="24"/>
        </w:rPr>
        <w:t>1</w:t>
      </w:r>
      <w:r>
        <w:rPr>
          <w:rFonts w:eastAsia="宋体"/>
          <w:sz w:val="24"/>
        </w:rPr>
        <w:t>)</w:t>
      </w:r>
      <w:r w:rsidRPr="008C476E">
        <w:rPr>
          <w:rFonts w:eastAsia="宋体"/>
          <w:sz w:val="24"/>
        </w:rPr>
        <w:t xml:space="preserve"> MT per delivery unit. For the insufficient or surplus amounts, the seller and the buyer shall settle the corresponding payment by themselves.</w:t>
      </w:r>
    </w:p>
    <w:p w:rsidR="0072612E" w:rsidRPr="008C476E" w:rsidRDefault="0072612E" w:rsidP="0072612E">
      <w:pPr>
        <w:widowControl/>
        <w:spacing w:before="200" w:line="288" w:lineRule="auto"/>
        <w:ind w:leftChars="398" w:left="1274" w:firstLine="2"/>
        <w:rPr>
          <w:rFonts w:eastAsia="宋体"/>
          <w:sz w:val="24"/>
        </w:rPr>
      </w:pPr>
      <w:r w:rsidRPr="008C476E">
        <w:rPr>
          <w:rFonts w:eastAsia="宋体"/>
          <w:sz w:val="24"/>
        </w:rPr>
        <w:t>Payment = (</w:t>
      </w:r>
      <w:r w:rsidRPr="00013CC6">
        <w:rPr>
          <w:rFonts w:eastAsia="宋体"/>
          <w:sz w:val="24"/>
        </w:rPr>
        <w:t>price of the live hogs</w:t>
      </w:r>
      <w:r w:rsidRPr="008C476E">
        <w:rPr>
          <w:rFonts w:eastAsia="宋体"/>
          <w:sz w:val="24"/>
        </w:rPr>
        <w:t xml:space="preserve"> + premium/discount of the designated FOT delivery site + </w:t>
      </w:r>
      <w:r w:rsidRPr="008C476E">
        <w:rPr>
          <w:rFonts w:eastAsia="等线"/>
          <w:sz w:val="24"/>
        </w:rPr>
        <w:t xml:space="preserve">average weight </w:t>
      </w:r>
      <w:r w:rsidRPr="008C476E">
        <w:rPr>
          <w:rFonts w:eastAsia="宋体"/>
          <w:sz w:val="24"/>
        </w:rPr>
        <w:t xml:space="preserve">premium/discount) × excess </w:t>
      </w:r>
      <w:r>
        <w:rPr>
          <w:rFonts w:eastAsia="宋体"/>
          <w:sz w:val="24"/>
        </w:rPr>
        <w:t>or</w:t>
      </w:r>
      <w:r w:rsidRPr="008C476E">
        <w:rPr>
          <w:rFonts w:eastAsia="宋体"/>
          <w:sz w:val="24"/>
        </w:rPr>
        <w:t xml:space="preserve"> shortage weight</w:t>
      </w:r>
    </w:p>
    <w:p w:rsidR="0072612E" w:rsidRPr="008C476E" w:rsidRDefault="0072612E" w:rsidP="0072612E">
      <w:pPr>
        <w:numPr>
          <w:ilvl w:val="0"/>
          <w:numId w:val="1"/>
        </w:numPr>
        <w:spacing w:before="200" w:line="288" w:lineRule="auto"/>
        <w:rPr>
          <w:rFonts w:eastAsia="宋体"/>
          <w:sz w:val="24"/>
        </w:rPr>
      </w:pPr>
      <w:r w:rsidRPr="008C476E">
        <w:rPr>
          <w:rFonts w:eastAsia="宋体"/>
          <w:sz w:val="24"/>
        </w:rPr>
        <w:t xml:space="preserve">The weight of </w:t>
      </w:r>
      <w:r>
        <w:rPr>
          <w:rFonts w:eastAsia="宋体"/>
          <w:sz w:val="24"/>
        </w:rPr>
        <w:t>live hog</w:t>
      </w:r>
      <w:r w:rsidRPr="008C476E">
        <w:rPr>
          <w:rFonts w:eastAsia="宋体"/>
          <w:sz w:val="24"/>
        </w:rPr>
        <w:t>s shall be subject to the</w:t>
      </w:r>
      <w:r>
        <w:rPr>
          <w:rFonts w:eastAsia="宋体"/>
          <w:sz w:val="24"/>
        </w:rPr>
        <w:t xml:space="preserve"> measurement by</w:t>
      </w:r>
      <w:r w:rsidRPr="008C476E">
        <w:rPr>
          <w:rFonts w:eastAsia="宋体"/>
          <w:sz w:val="24"/>
        </w:rPr>
        <w:t xml:space="preserve"> weighbridge at the designated FOT delivery site or other weight inspection equipment recognized by the Exchange.</w:t>
      </w:r>
    </w:p>
    <w:p w:rsidR="0072612E" w:rsidRPr="008C476E" w:rsidRDefault="0072612E" w:rsidP="0072612E">
      <w:pPr>
        <w:numPr>
          <w:ilvl w:val="0"/>
          <w:numId w:val="1"/>
        </w:numPr>
        <w:spacing w:before="200" w:line="288" w:lineRule="auto"/>
        <w:rPr>
          <w:rFonts w:eastAsia="宋体"/>
          <w:sz w:val="24"/>
        </w:rPr>
      </w:pPr>
      <w:r w:rsidRPr="008C476E">
        <w:rPr>
          <w:rFonts w:eastAsia="宋体"/>
          <w:sz w:val="24"/>
        </w:rPr>
        <w:t xml:space="preserve">The appearance and individual weight of </w:t>
      </w:r>
      <w:r>
        <w:rPr>
          <w:rFonts w:eastAsia="宋体"/>
          <w:sz w:val="24"/>
        </w:rPr>
        <w:t>live hog</w:t>
      </w:r>
      <w:r w:rsidRPr="008C476E">
        <w:rPr>
          <w:rFonts w:eastAsia="宋体"/>
          <w:sz w:val="24"/>
        </w:rPr>
        <w:t xml:space="preserve">s shall be inspected during the weighing process. During the weighing process, the buyer can apply for inspection if the appearance or individual weight of a </w:t>
      </w:r>
      <w:r>
        <w:rPr>
          <w:rFonts w:eastAsia="宋体"/>
          <w:sz w:val="24"/>
        </w:rPr>
        <w:t>live hog</w:t>
      </w:r>
      <w:r w:rsidRPr="008C476E">
        <w:rPr>
          <w:rFonts w:eastAsia="宋体"/>
          <w:sz w:val="24"/>
        </w:rPr>
        <w:t xml:space="preserve"> is considered not meeting the requirements of the standard </w:t>
      </w:r>
      <w:r>
        <w:rPr>
          <w:rFonts w:eastAsia="宋体"/>
          <w:sz w:val="24"/>
        </w:rPr>
        <w:t xml:space="preserve">product </w:t>
      </w:r>
      <w:r w:rsidRPr="008C476E">
        <w:rPr>
          <w:rFonts w:eastAsia="宋体"/>
          <w:sz w:val="24"/>
        </w:rPr>
        <w:t>through visual inspection. If the buyer's claim is accepted by the seller, it shall be handled according to the buyer's claim; if not, the quality inspection agenc</w:t>
      </w:r>
      <w:r>
        <w:rPr>
          <w:rFonts w:eastAsia="宋体"/>
          <w:sz w:val="24"/>
        </w:rPr>
        <w:t>y</w:t>
      </w:r>
      <w:r w:rsidRPr="008C476E">
        <w:rPr>
          <w:rFonts w:eastAsia="宋体"/>
          <w:sz w:val="24"/>
        </w:rPr>
        <w:t xml:space="preserve"> designated by the Exchange shall be responsible for inspection and the inspection result shall be regarded as the basis of settlement. The seller may</w:t>
      </w:r>
      <w:r>
        <w:rPr>
          <w:rFonts w:eastAsia="宋体"/>
          <w:sz w:val="24"/>
        </w:rPr>
        <w:t xml:space="preserve"> also have</w:t>
      </w:r>
      <w:r w:rsidRPr="008C476E">
        <w:rPr>
          <w:rFonts w:eastAsia="宋体"/>
          <w:sz w:val="24"/>
        </w:rPr>
        <w:t xml:space="preserve"> the designated FOT delivery site handle the above matters on its behalf. Live </w:t>
      </w:r>
      <w:r>
        <w:rPr>
          <w:rFonts w:eastAsia="宋体"/>
          <w:sz w:val="24"/>
        </w:rPr>
        <w:t>hog</w:t>
      </w:r>
      <w:r w:rsidRPr="008C476E">
        <w:rPr>
          <w:rFonts w:eastAsia="宋体"/>
          <w:sz w:val="24"/>
        </w:rPr>
        <w:t>s meeting the requirements for the standard deliverable products and substitutes shall be loaded normally. The designated FOT delivery site shall actively cooperate in the inspection. If the inspection cannot be carried out due to the designated FOT delivery site, it shall be handled according to the buyer's claim.</w:t>
      </w:r>
    </w:p>
    <w:p w:rsidR="0072612E" w:rsidRPr="008C476E" w:rsidRDefault="0072612E" w:rsidP="0072612E">
      <w:pPr>
        <w:widowControl/>
        <w:spacing w:before="200" w:line="288" w:lineRule="auto"/>
        <w:ind w:leftChars="398" w:left="1274" w:firstLine="2"/>
        <w:rPr>
          <w:rFonts w:eastAsia="宋体"/>
          <w:sz w:val="24"/>
        </w:rPr>
      </w:pPr>
      <w:r w:rsidRPr="008C476E">
        <w:rPr>
          <w:rFonts w:eastAsia="宋体"/>
          <w:sz w:val="24"/>
        </w:rPr>
        <w:lastRenderedPageBreak/>
        <w:t xml:space="preserve">Within one inspection batch, if the buyer applies for the appearance inspection and the standard product requirements are met </w:t>
      </w:r>
      <w:r w:rsidRPr="0014471E">
        <w:rPr>
          <w:rFonts w:eastAsia="宋体"/>
          <w:sz w:val="24"/>
        </w:rPr>
        <w:t>for two (2) cumulative times</w:t>
      </w:r>
      <w:r>
        <w:rPr>
          <w:rFonts w:eastAsia="宋体"/>
          <w:sz w:val="24"/>
        </w:rPr>
        <w:t xml:space="preserve"> through</w:t>
      </w:r>
      <w:r w:rsidRPr="008C476E">
        <w:rPr>
          <w:rFonts w:eastAsia="宋体"/>
          <w:sz w:val="24"/>
        </w:rPr>
        <w:t xml:space="preserve"> inspection, the buyer shall not apply for the inspection on the appearance of other </w:t>
      </w:r>
      <w:r>
        <w:rPr>
          <w:rFonts w:eastAsia="宋体"/>
          <w:sz w:val="24"/>
        </w:rPr>
        <w:t>live hog</w:t>
      </w:r>
      <w:r w:rsidRPr="008C476E">
        <w:rPr>
          <w:rFonts w:eastAsia="宋体"/>
          <w:sz w:val="24"/>
        </w:rPr>
        <w:t xml:space="preserve">s in such inspection batch, and the appearance of these </w:t>
      </w:r>
      <w:r>
        <w:rPr>
          <w:rFonts w:eastAsia="宋体"/>
          <w:sz w:val="24"/>
        </w:rPr>
        <w:t>live hog</w:t>
      </w:r>
      <w:r w:rsidRPr="008C476E">
        <w:rPr>
          <w:rFonts w:eastAsia="宋体"/>
          <w:sz w:val="24"/>
        </w:rPr>
        <w:t xml:space="preserve">s shall be deemed to be in accordance with the standard products. If the </w:t>
      </w:r>
      <w:r>
        <w:rPr>
          <w:rFonts w:eastAsia="宋体"/>
          <w:sz w:val="24"/>
        </w:rPr>
        <w:t>b</w:t>
      </w:r>
      <w:r w:rsidRPr="008C476E">
        <w:rPr>
          <w:rFonts w:eastAsia="宋体"/>
          <w:sz w:val="24"/>
        </w:rPr>
        <w:t xml:space="preserve">uyer applies for the inspection of the individual weight, and </w:t>
      </w:r>
      <w:r w:rsidRPr="008C476E">
        <w:rPr>
          <w:rFonts w:eastAsia="等线"/>
          <w:sz w:val="24"/>
        </w:rPr>
        <w:t xml:space="preserve">the requirements of the standard products are met </w:t>
      </w:r>
      <w:r w:rsidRPr="0014471E">
        <w:rPr>
          <w:rFonts w:eastAsia="宋体"/>
          <w:sz w:val="24"/>
        </w:rPr>
        <w:t>for two (2) cumulative times through</w:t>
      </w:r>
      <w:r w:rsidRPr="008C476E">
        <w:rPr>
          <w:rFonts w:eastAsia="宋体"/>
          <w:sz w:val="24"/>
        </w:rPr>
        <w:t xml:space="preserve"> inspection, then the buyer shall not apply for the inspection of the individual weight of other </w:t>
      </w:r>
      <w:r>
        <w:rPr>
          <w:rFonts w:eastAsia="宋体"/>
          <w:sz w:val="24"/>
        </w:rPr>
        <w:t>live hog</w:t>
      </w:r>
      <w:r w:rsidRPr="008C476E">
        <w:rPr>
          <w:rFonts w:eastAsia="宋体"/>
          <w:sz w:val="24"/>
        </w:rPr>
        <w:t xml:space="preserve">s in such inspection batch, the individual weight of </w:t>
      </w:r>
      <w:r w:rsidRPr="00013CC6">
        <w:rPr>
          <w:rFonts w:eastAsia="宋体"/>
          <w:sz w:val="24"/>
        </w:rPr>
        <w:t>these</w:t>
      </w:r>
      <w:r w:rsidRPr="008C476E">
        <w:rPr>
          <w:rFonts w:eastAsia="宋体"/>
          <w:sz w:val="24"/>
        </w:rPr>
        <w:t xml:space="preserve"> </w:t>
      </w:r>
      <w:r>
        <w:rPr>
          <w:rFonts w:eastAsia="宋体"/>
          <w:sz w:val="24"/>
        </w:rPr>
        <w:t>live hog</w:t>
      </w:r>
      <w:r w:rsidRPr="008C476E">
        <w:rPr>
          <w:rFonts w:eastAsia="宋体"/>
          <w:sz w:val="24"/>
        </w:rPr>
        <w:t>s is deemed</w:t>
      </w:r>
      <w:r w:rsidRPr="008C476E">
        <w:rPr>
          <w:rFonts w:eastAsia="等线"/>
          <w:sz w:val="24"/>
        </w:rPr>
        <w:t xml:space="preserve"> </w:t>
      </w:r>
      <w:r>
        <w:rPr>
          <w:rFonts w:eastAsia="宋体"/>
          <w:sz w:val="24"/>
        </w:rPr>
        <w:t>as consistent with the standard products</w:t>
      </w:r>
      <w:r w:rsidRPr="008C476E">
        <w:rPr>
          <w:rFonts w:eastAsia="宋体"/>
          <w:sz w:val="24"/>
        </w:rPr>
        <w:t>.</w:t>
      </w:r>
    </w:p>
    <w:p w:rsidR="0072612E" w:rsidRPr="008C476E" w:rsidRDefault="0072612E" w:rsidP="0072612E">
      <w:pPr>
        <w:widowControl/>
        <w:spacing w:before="200" w:line="288" w:lineRule="auto"/>
        <w:ind w:leftChars="398" w:left="1274" w:firstLine="2"/>
        <w:rPr>
          <w:rFonts w:eastAsia="宋体"/>
          <w:sz w:val="24"/>
        </w:rPr>
      </w:pPr>
      <w:r w:rsidRPr="008C476E">
        <w:rPr>
          <w:rFonts w:eastAsia="宋体"/>
          <w:sz w:val="24"/>
        </w:rPr>
        <w:t xml:space="preserve">The number of </w:t>
      </w:r>
      <w:r>
        <w:rPr>
          <w:rFonts w:eastAsia="宋体"/>
          <w:sz w:val="24"/>
        </w:rPr>
        <w:t>live hog</w:t>
      </w:r>
      <w:r w:rsidRPr="008C476E">
        <w:rPr>
          <w:rFonts w:eastAsia="宋体"/>
          <w:sz w:val="24"/>
        </w:rPr>
        <w:t xml:space="preserve">s being weighed </w:t>
      </w:r>
      <w:r w:rsidRPr="008C476E">
        <w:rPr>
          <w:rFonts w:eastAsia="等线"/>
          <w:sz w:val="24"/>
        </w:rPr>
        <w:t xml:space="preserve">by the weight inspection equipment each time shall not exceed </w:t>
      </w:r>
      <w:r>
        <w:rPr>
          <w:rFonts w:eastAsia="等线"/>
          <w:sz w:val="24"/>
        </w:rPr>
        <w:t>fifteen (</w:t>
      </w:r>
      <w:r w:rsidRPr="008C476E">
        <w:rPr>
          <w:rFonts w:eastAsia="等线"/>
          <w:sz w:val="24"/>
        </w:rPr>
        <w:t>15</w:t>
      </w:r>
      <w:r>
        <w:rPr>
          <w:rFonts w:eastAsia="等线"/>
          <w:sz w:val="24"/>
        </w:rPr>
        <w:t>)</w:t>
      </w:r>
      <w:r w:rsidRPr="008C476E">
        <w:rPr>
          <w:rFonts w:eastAsia="等线"/>
          <w:sz w:val="24"/>
        </w:rPr>
        <w:t xml:space="preserve">. </w:t>
      </w:r>
      <w:r w:rsidRPr="008C476E">
        <w:rPr>
          <w:rFonts w:eastAsia="宋体"/>
          <w:sz w:val="24"/>
        </w:rPr>
        <w:t>The designated quality inspection agenc</w:t>
      </w:r>
      <w:r>
        <w:rPr>
          <w:rFonts w:eastAsia="宋体"/>
          <w:sz w:val="24"/>
        </w:rPr>
        <w:t>y</w:t>
      </w:r>
      <w:r w:rsidRPr="008C476E">
        <w:rPr>
          <w:rFonts w:eastAsia="宋体"/>
          <w:sz w:val="24"/>
        </w:rPr>
        <w:t xml:space="preserve"> shall record the weight and number of </w:t>
      </w:r>
      <w:r>
        <w:rPr>
          <w:rFonts w:eastAsia="宋体"/>
          <w:sz w:val="24"/>
        </w:rPr>
        <w:t>live hog</w:t>
      </w:r>
      <w:r w:rsidRPr="008C476E">
        <w:rPr>
          <w:rFonts w:eastAsia="宋体"/>
          <w:sz w:val="24"/>
        </w:rPr>
        <w:t xml:space="preserve">s </w:t>
      </w:r>
      <w:r>
        <w:rPr>
          <w:rFonts w:eastAsia="宋体"/>
          <w:sz w:val="24"/>
        </w:rPr>
        <w:t xml:space="preserve">properly </w:t>
      </w:r>
      <w:r w:rsidRPr="008C476E">
        <w:rPr>
          <w:rFonts w:eastAsia="宋体"/>
          <w:sz w:val="24"/>
        </w:rPr>
        <w:t xml:space="preserve">and calculate the average weight of </w:t>
      </w:r>
      <w:r>
        <w:rPr>
          <w:rFonts w:eastAsia="宋体"/>
          <w:sz w:val="24"/>
        </w:rPr>
        <w:t>live hog</w:t>
      </w:r>
      <w:r w:rsidRPr="008C476E">
        <w:rPr>
          <w:rFonts w:eastAsia="宋体"/>
          <w:sz w:val="24"/>
        </w:rPr>
        <w:t>s in the same inspection batch.</w:t>
      </w:r>
    </w:p>
    <w:p w:rsidR="0072612E" w:rsidRPr="008C476E" w:rsidRDefault="0072612E" w:rsidP="0072612E">
      <w:pPr>
        <w:numPr>
          <w:ilvl w:val="0"/>
          <w:numId w:val="1"/>
        </w:numPr>
        <w:spacing w:before="200" w:line="288" w:lineRule="auto"/>
        <w:rPr>
          <w:rFonts w:eastAsia="宋体"/>
          <w:sz w:val="24"/>
        </w:rPr>
      </w:pPr>
      <w:r w:rsidRPr="008C476E">
        <w:rPr>
          <w:rFonts w:eastAsia="宋体"/>
          <w:sz w:val="24"/>
        </w:rPr>
        <w:t xml:space="preserve">The </w:t>
      </w:r>
      <w:r>
        <w:rPr>
          <w:rFonts w:eastAsia="宋体"/>
          <w:sz w:val="24"/>
        </w:rPr>
        <w:t>live hog</w:t>
      </w:r>
      <w:r w:rsidRPr="008C476E">
        <w:rPr>
          <w:rFonts w:eastAsia="宋体"/>
          <w:sz w:val="24"/>
        </w:rPr>
        <w:t xml:space="preserve">s delivered shall </w:t>
      </w:r>
      <w:r>
        <w:rPr>
          <w:rFonts w:eastAsia="宋体"/>
          <w:sz w:val="24"/>
        </w:rPr>
        <w:t>have been quarantined</w:t>
      </w:r>
      <w:r w:rsidRPr="008C476E">
        <w:rPr>
          <w:rFonts w:eastAsia="宋体"/>
          <w:sz w:val="24"/>
        </w:rPr>
        <w:t xml:space="preserve">. If the </w:t>
      </w:r>
      <w:r>
        <w:rPr>
          <w:rFonts w:eastAsia="宋体"/>
          <w:sz w:val="24"/>
        </w:rPr>
        <w:t>live hog</w:t>
      </w:r>
      <w:r w:rsidRPr="008C476E">
        <w:rPr>
          <w:rFonts w:eastAsia="宋体"/>
          <w:sz w:val="24"/>
        </w:rPr>
        <w:t xml:space="preserve">s pass the quarantine, the designated FOT delivery site shall hand over the animal quarantine certificate before the </w:t>
      </w:r>
      <w:r>
        <w:rPr>
          <w:rFonts w:eastAsia="宋体"/>
          <w:sz w:val="24"/>
        </w:rPr>
        <w:t>live hog</w:t>
      </w:r>
      <w:r w:rsidRPr="008C476E">
        <w:rPr>
          <w:rFonts w:eastAsia="宋体"/>
          <w:sz w:val="24"/>
        </w:rPr>
        <w:t xml:space="preserve">s are loaded out. If they fail to pass the quarantine and the animal quarantine certificate cannot be issued, it shall be deemed as the seller's delivery default, and the unqualified </w:t>
      </w:r>
      <w:r>
        <w:rPr>
          <w:rFonts w:eastAsia="宋体"/>
          <w:sz w:val="24"/>
        </w:rPr>
        <w:t>live hog</w:t>
      </w:r>
      <w:r w:rsidRPr="008C476E">
        <w:rPr>
          <w:rFonts w:eastAsia="宋体"/>
          <w:sz w:val="24"/>
        </w:rPr>
        <w:t xml:space="preserve">s shall be disposed of in accordance with relevant provisions of the state. </w:t>
      </w:r>
    </w:p>
    <w:p w:rsidR="0072612E" w:rsidRPr="008C476E" w:rsidRDefault="0072612E" w:rsidP="0072612E">
      <w:pPr>
        <w:numPr>
          <w:ilvl w:val="0"/>
          <w:numId w:val="1"/>
        </w:numPr>
        <w:spacing w:before="200" w:line="288" w:lineRule="auto"/>
        <w:rPr>
          <w:rFonts w:eastAsia="宋体"/>
          <w:sz w:val="24"/>
        </w:rPr>
      </w:pPr>
      <w:r w:rsidRPr="008C476E">
        <w:rPr>
          <w:rFonts w:eastAsia="宋体"/>
          <w:sz w:val="24"/>
        </w:rPr>
        <w:t xml:space="preserve">Once the </w:t>
      </w:r>
      <w:r>
        <w:rPr>
          <w:rFonts w:eastAsia="宋体"/>
          <w:sz w:val="24"/>
        </w:rPr>
        <w:t>live hog</w:t>
      </w:r>
      <w:r w:rsidRPr="008C476E">
        <w:rPr>
          <w:rFonts w:eastAsia="宋体"/>
          <w:sz w:val="24"/>
        </w:rPr>
        <w:t xml:space="preserve">s conforming to the quality standard for futures delivery are loaded into the </w:t>
      </w:r>
      <w:r>
        <w:rPr>
          <w:rFonts w:eastAsia="宋体"/>
          <w:sz w:val="24"/>
        </w:rPr>
        <w:t>live hog</w:t>
      </w:r>
      <w:r w:rsidRPr="008C476E">
        <w:rPr>
          <w:rFonts w:eastAsia="宋体"/>
          <w:sz w:val="24"/>
        </w:rPr>
        <w:t xml:space="preserve"> transportation vehicles of the buyer and the designated FOT site delivers the animal quarantine certificate to the buyer, the delivery of </w:t>
      </w:r>
      <w:r>
        <w:rPr>
          <w:rFonts w:eastAsia="宋体"/>
          <w:sz w:val="24"/>
        </w:rPr>
        <w:t>live hog</w:t>
      </w:r>
      <w:r w:rsidRPr="008C476E">
        <w:rPr>
          <w:rFonts w:eastAsia="宋体"/>
          <w:sz w:val="24"/>
        </w:rPr>
        <w:t xml:space="preserve"> </w:t>
      </w:r>
      <w:r w:rsidRPr="00423EC5">
        <w:rPr>
          <w:rFonts w:eastAsia="宋体"/>
          <w:sz w:val="24"/>
        </w:rPr>
        <w:t xml:space="preserve">futures </w:t>
      </w:r>
      <w:r>
        <w:rPr>
          <w:rFonts w:eastAsia="宋体"/>
          <w:sz w:val="24"/>
        </w:rPr>
        <w:t xml:space="preserve">is deemed </w:t>
      </w:r>
      <w:r w:rsidRPr="008C476E">
        <w:rPr>
          <w:rFonts w:eastAsia="宋体"/>
          <w:sz w:val="24"/>
        </w:rPr>
        <w:t xml:space="preserve">completed, </w:t>
      </w:r>
      <w:r>
        <w:rPr>
          <w:rFonts w:eastAsia="宋体"/>
          <w:sz w:val="24"/>
        </w:rPr>
        <w:t>and thus the handover of goods is completed and the ownership of goods is transferred</w:t>
      </w:r>
      <w:r w:rsidRPr="008C476E">
        <w:rPr>
          <w:rFonts w:eastAsia="宋体"/>
          <w:sz w:val="24"/>
        </w:rPr>
        <w:t xml:space="preserve">. The risk of </w:t>
      </w:r>
      <w:r>
        <w:rPr>
          <w:rFonts w:eastAsia="宋体"/>
          <w:sz w:val="24"/>
        </w:rPr>
        <w:t>injury</w:t>
      </w:r>
      <w:r w:rsidRPr="008C476E">
        <w:rPr>
          <w:rFonts w:eastAsia="宋体"/>
          <w:sz w:val="24"/>
        </w:rPr>
        <w:t xml:space="preserve"> or loss of </w:t>
      </w:r>
      <w:r>
        <w:rPr>
          <w:rFonts w:eastAsia="宋体"/>
          <w:sz w:val="24"/>
        </w:rPr>
        <w:t>live hog</w:t>
      </w:r>
      <w:r w:rsidRPr="008C476E">
        <w:rPr>
          <w:rFonts w:eastAsia="宋体"/>
          <w:sz w:val="24"/>
        </w:rPr>
        <w:t>s shall be borne by the seller before delivery of the</w:t>
      </w:r>
      <w:r w:rsidRPr="004C1223">
        <w:rPr>
          <w:rFonts w:eastAsia="宋体"/>
          <w:sz w:val="24"/>
        </w:rPr>
        <w:t xml:space="preserve"> </w:t>
      </w:r>
      <w:r w:rsidRPr="008C476E">
        <w:rPr>
          <w:rFonts w:eastAsia="宋体"/>
          <w:sz w:val="24"/>
        </w:rPr>
        <w:t xml:space="preserve">futures </w:t>
      </w:r>
      <w:r>
        <w:rPr>
          <w:rFonts w:eastAsia="宋体"/>
          <w:sz w:val="24"/>
        </w:rPr>
        <w:t>live hog</w:t>
      </w:r>
      <w:r w:rsidRPr="008C476E">
        <w:rPr>
          <w:rFonts w:eastAsia="宋体"/>
          <w:sz w:val="24"/>
        </w:rPr>
        <w:t xml:space="preserve"> and by the buyer after the delivery.</w:t>
      </w:r>
    </w:p>
    <w:p w:rsidR="0072612E" w:rsidRPr="008C476E" w:rsidRDefault="0072612E" w:rsidP="0072612E">
      <w:pPr>
        <w:numPr>
          <w:ilvl w:val="0"/>
          <w:numId w:val="1"/>
        </w:numPr>
        <w:spacing w:before="200" w:line="288" w:lineRule="auto"/>
        <w:rPr>
          <w:rFonts w:eastAsia="宋体"/>
          <w:sz w:val="24"/>
        </w:rPr>
      </w:pPr>
      <w:r w:rsidRPr="008C476E">
        <w:rPr>
          <w:rFonts w:eastAsia="宋体"/>
          <w:sz w:val="24"/>
        </w:rPr>
        <w:t xml:space="preserve">If the buyer arrives at the designated FOT delivery site on the Specified Arrival Date, the designated FOT delivery site shall, within 48 hours after the buyer arrives at the designated FOT delivery site, complete the </w:t>
      </w:r>
      <w:r w:rsidRPr="00652846">
        <w:rPr>
          <w:rFonts w:eastAsia="宋体"/>
          <w:sz w:val="24"/>
        </w:rPr>
        <w:t>delivery of the futures live hog</w:t>
      </w:r>
      <w:r w:rsidRPr="008C476E">
        <w:rPr>
          <w:rFonts w:eastAsia="宋体"/>
          <w:sz w:val="24"/>
        </w:rPr>
        <w:t>.</w:t>
      </w:r>
    </w:p>
    <w:p w:rsidR="0072612E" w:rsidRPr="008C476E" w:rsidRDefault="0072612E" w:rsidP="0072612E">
      <w:pPr>
        <w:numPr>
          <w:ilvl w:val="0"/>
          <w:numId w:val="1"/>
        </w:numPr>
        <w:spacing w:before="200" w:line="288" w:lineRule="auto"/>
        <w:rPr>
          <w:rFonts w:eastAsia="宋体"/>
          <w:sz w:val="24"/>
        </w:rPr>
      </w:pPr>
      <w:r w:rsidRPr="008C476E">
        <w:rPr>
          <w:rFonts w:eastAsia="宋体"/>
          <w:sz w:val="24"/>
        </w:rPr>
        <w:lastRenderedPageBreak/>
        <w:t xml:space="preserve">Where a </w:t>
      </w:r>
      <w:r>
        <w:rPr>
          <w:rFonts w:eastAsia="宋体"/>
          <w:sz w:val="24"/>
        </w:rPr>
        <w:t>live hog</w:t>
      </w:r>
      <w:r w:rsidRPr="008C476E">
        <w:rPr>
          <w:rFonts w:eastAsia="宋体"/>
          <w:sz w:val="24"/>
        </w:rPr>
        <w:t xml:space="preserve"> dies after being loaded </w:t>
      </w:r>
      <w:r>
        <w:rPr>
          <w:rFonts w:eastAsia="宋体"/>
          <w:sz w:val="24"/>
        </w:rPr>
        <w:t>i</w:t>
      </w:r>
      <w:r w:rsidRPr="008C476E">
        <w:rPr>
          <w:rFonts w:eastAsia="宋体"/>
          <w:sz w:val="24"/>
        </w:rPr>
        <w:t xml:space="preserve">nto the transportation vehicle, the dead </w:t>
      </w:r>
      <w:r>
        <w:rPr>
          <w:rFonts w:eastAsia="宋体"/>
          <w:sz w:val="24"/>
        </w:rPr>
        <w:t>live hog</w:t>
      </w:r>
      <w:r w:rsidRPr="008C476E">
        <w:rPr>
          <w:rFonts w:eastAsia="宋体"/>
          <w:sz w:val="24"/>
        </w:rPr>
        <w:t xml:space="preserve"> shall not leave the designated FOT delivery site and shall be disposed of according to the relevant provisions of the state.</w:t>
      </w:r>
    </w:p>
    <w:p w:rsidR="0072612E" w:rsidRPr="008C476E" w:rsidRDefault="0072612E" w:rsidP="0072612E">
      <w:pPr>
        <w:numPr>
          <w:ilvl w:val="0"/>
          <w:numId w:val="1"/>
        </w:numPr>
        <w:spacing w:before="200" w:line="288" w:lineRule="auto"/>
        <w:rPr>
          <w:rFonts w:eastAsia="宋体"/>
          <w:sz w:val="24"/>
        </w:rPr>
      </w:pPr>
      <w:r w:rsidRPr="008C476E">
        <w:rPr>
          <w:rFonts w:eastAsia="宋体"/>
          <w:sz w:val="24"/>
        </w:rPr>
        <w:t>The buyer shall actively cooperate with the designated FOT delivery site in arranging the</w:t>
      </w:r>
      <w:r>
        <w:rPr>
          <w:rFonts w:eastAsia="宋体"/>
          <w:sz w:val="24"/>
        </w:rPr>
        <w:t xml:space="preserve"> loading-out of the</w:t>
      </w:r>
      <w:r w:rsidRPr="008C476E">
        <w:rPr>
          <w:rFonts w:eastAsia="宋体"/>
          <w:sz w:val="24"/>
        </w:rPr>
        <w:t xml:space="preserve"> </w:t>
      </w:r>
      <w:r>
        <w:rPr>
          <w:rFonts w:eastAsia="宋体"/>
          <w:sz w:val="24"/>
        </w:rPr>
        <w:t>live hog</w:t>
      </w:r>
      <w:r w:rsidRPr="008C476E">
        <w:rPr>
          <w:rFonts w:eastAsia="宋体"/>
          <w:sz w:val="24"/>
        </w:rPr>
        <w:t xml:space="preserve">s. If the designated FOT delivery site cannot deliver the </w:t>
      </w:r>
      <w:r>
        <w:rPr>
          <w:rFonts w:eastAsia="宋体"/>
          <w:sz w:val="24"/>
        </w:rPr>
        <w:t>live hog</w:t>
      </w:r>
      <w:r w:rsidRPr="008C476E">
        <w:rPr>
          <w:rFonts w:eastAsia="宋体"/>
          <w:sz w:val="24"/>
        </w:rPr>
        <w:t xml:space="preserve">s normally due to the buyer's malicious delay </w:t>
      </w:r>
      <w:r>
        <w:rPr>
          <w:rFonts w:eastAsia="宋体"/>
          <w:sz w:val="24"/>
        </w:rPr>
        <w:t>or</w:t>
      </w:r>
      <w:r w:rsidRPr="008C476E">
        <w:rPr>
          <w:rFonts w:eastAsia="宋体"/>
          <w:sz w:val="24"/>
        </w:rPr>
        <w:t xml:space="preserve"> obstruction as determined by the Exchange, </w:t>
      </w:r>
      <w:r>
        <w:rPr>
          <w:rFonts w:eastAsia="宋体"/>
          <w:sz w:val="24"/>
        </w:rPr>
        <w:t xml:space="preserve">the buyer shall be deemed failed to complete the pick-up </w:t>
      </w:r>
      <w:r w:rsidRPr="008C476E">
        <w:rPr>
          <w:rFonts w:eastAsia="宋体"/>
          <w:sz w:val="24"/>
        </w:rPr>
        <w:t xml:space="preserve">for the </w:t>
      </w:r>
      <w:r>
        <w:rPr>
          <w:rFonts w:eastAsia="宋体"/>
          <w:sz w:val="24"/>
        </w:rPr>
        <w:t>live hog</w:t>
      </w:r>
      <w:r w:rsidRPr="008C476E">
        <w:rPr>
          <w:rFonts w:eastAsia="宋体"/>
          <w:sz w:val="24"/>
        </w:rPr>
        <w:t>s that have not been loaded out of the</w:t>
      </w:r>
      <w:r>
        <w:rPr>
          <w:rFonts w:eastAsia="宋体"/>
          <w:sz w:val="24"/>
        </w:rPr>
        <w:t xml:space="preserve"> designated FOT delivery site</w:t>
      </w:r>
      <w:r w:rsidRPr="008C476E">
        <w:rPr>
          <w:rFonts w:eastAsia="宋体"/>
          <w:sz w:val="24"/>
        </w:rPr>
        <w:t>.</w:t>
      </w:r>
    </w:p>
    <w:p w:rsidR="0072612E" w:rsidRPr="008C476E" w:rsidRDefault="0072612E" w:rsidP="0072612E">
      <w:pPr>
        <w:numPr>
          <w:ilvl w:val="0"/>
          <w:numId w:val="1"/>
        </w:numPr>
        <w:spacing w:before="200" w:line="288" w:lineRule="auto"/>
        <w:rPr>
          <w:rFonts w:eastAsia="宋体"/>
          <w:sz w:val="24"/>
        </w:rPr>
      </w:pPr>
      <w:r w:rsidRPr="008C476E">
        <w:rPr>
          <w:rFonts w:eastAsia="宋体"/>
          <w:sz w:val="24"/>
        </w:rPr>
        <w:t xml:space="preserve">The buyer shall confirm whether or not the </w:t>
      </w:r>
      <w:r w:rsidRPr="00652846">
        <w:rPr>
          <w:rFonts w:eastAsia="宋体"/>
          <w:sz w:val="24"/>
        </w:rPr>
        <w:t>delivery of the futures live hog</w:t>
      </w:r>
      <w:r w:rsidRPr="008C476E">
        <w:rPr>
          <w:rFonts w:eastAsia="宋体"/>
          <w:sz w:val="24"/>
        </w:rPr>
        <w:t xml:space="preserve"> is normally completed through the Member before the market close on the sixth (6) trading day following the handover day. If the </w:t>
      </w:r>
      <w:r>
        <w:rPr>
          <w:rFonts w:eastAsia="宋体"/>
          <w:sz w:val="24"/>
        </w:rPr>
        <w:t xml:space="preserve">buyer fails to confirm such </w:t>
      </w:r>
      <w:r w:rsidRPr="008C476E">
        <w:rPr>
          <w:rFonts w:eastAsia="宋体"/>
          <w:sz w:val="24"/>
        </w:rPr>
        <w:t>on time, it shall be deemed that the</w:t>
      </w:r>
      <w:r w:rsidRPr="00652846">
        <w:t xml:space="preserve"> </w:t>
      </w:r>
      <w:r w:rsidRPr="00652846">
        <w:rPr>
          <w:rFonts w:eastAsia="宋体"/>
          <w:sz w:val="24"/>
        </w:rPr>
        <w:t>delivery of the futures live hog</w:t>
      </w:r>
      <w:r w:rsidRPr="008C476E">
        <w:rPr>
          <w:rFonts w:eastAsia="宋体"/>
          <w:sz w:val="24"/>
        </w:rPr>
        <w:t xml:space="preserve"> has been completed normally.</w:t>
      </w:r>
    </w:p>
    <w:p w:rsidR="0072612E" w:rsidRPr="008C476E" w:rsidRDefault="0072612E" w:rsidP="0072612E">
      <w:pPr>
        <w:numPr>
          <w:ilvl w:val="0"/>
          <w:numId w:val="1"/>
        </w:numPr>
        <w:spacing w:before="200" w:line="288" w:lineRule="auto"/>
        <w:rPr>
          <w:rFonts w:eastAsia="宋体"/>
          <w:sz w:val="24"/>
        </w:rPr>
      </w:pPr>
      <w:r w:rsidRPr="008C476E">
        <w:rPr>
          <w:rFonts w:eastAsia="宋体"/>
          <w:sz w:val="24"/>
        </w:rPr>
        <w:t>If the buyer fails to pick up the goods, the Exchange shall, after the market close on the sixth</w:t>
      </w:r>
      <w:r>
        <w:rPr>
          <w:rFonts w:eastAsia="宋体"/>
          <w:sz w:val="24"/>
        </w:rPr>
        <w:t xml:space="preserve"> (6)</w:t>
      </w:r>
      <w:r w:rsidRPr="008C476E">
        <w:rPr>
          <w:rFonts w:eastAsia="宋体"/>
          <w:sz w:val="24"/>
        </w:rPr>
        <w:t xml:space="preserve"> trading day following the handover day, refund the delivery margin to the seller Member and make eighty percent (80%) of the payments for goods to the seller Member, and the remaining payments shall be fully settled after the seller Member provides the VAT common invoice.</w:t>
      </w:r>
      <w:r w:rsidRPr="008C476E">
        <w:rPr>
          <w:rFonts w:eastAsia="宋体"/>
          <w:kern w:val="0"/>
          <w:sz w:val="24"/>
        </w:rPr>
        <w:t xml:space="preserve"> The seller Member shall provide the VAT common invoice to the buyer Member within seven (7) trading days after the Exchange pays eighty percent (80%) of the payments</w:t>
      </w:r>
      <w:r w:rsidRPr="008C476E">
        <w:rPr>
          <w:rFonts w:eastAsia="宋体"/>
          <w:sz w:val="24"/>
        </w:rPr>
        <w:t xml:space="preserve">. The designated FOT delivery site shall dispose of the </w:t>
      </w:r>
      <w:r>
        <w:rPr>
          <w:rFonts w:eastAsia="宋体"/>
          <w:sz w:val="24"/>
        </w:rPr>
        <w:t>live hog</w:t>
      </w:r>
      <w:r w:rsidRPr="008C476E">
        <w:rPr>
          <w:rFonts w:eastAsia="宋体"/>
          <w:sz w:val="24"/>
        </w:rPr>
        <w:t xml:space="preserve">s that shall be picked up but are not picked up and make the corresponding payment to the buyer within fifteen (15) calendar days following the handover day. </w:t>
      </w:r>
      <w:r>
        <w:rPr>
          <w:rFonts w:eastAsia="宋体"/>
          <w:sz w:val="24"/>
        </w:rPr>
        <w:t xml:space="preserve">Payment </w:t>
      </w:r>
      <w:r w:rsidRPr="008C476E">
        <w:rPr>
          <w:rFonts w:eastAsia="宋体"/>
          <w:sz w:val="24"/>
        </w:rPr>
        <w:t>= (</w:t>
      </w:r>
      <w:r w:rsidRPr="00712920">
        <w:rPr>
          <w:rFonts w:eastAsia="宋体"/>
          <w:sz w:val="24"/>
        </w:rPr>
        <w:t>price of the live hogs</w:t>
      </w:r>
      <w:r w:rsidRPr="008C476E">
        <w:rPr>
          <w:rFonts w:eastAsia="宋体"/>
          <w:sz w:val="24"/>
        </w:rPr>
        <w:t xml:space="preserve"> × 80% + premium/discount of the designated FOT delivery site) × weight of </w:t>
      </w:r>
      <w:r>
        <w:rPr>
          <w:rFonts w:eastAsia="宋体"/>
          <w:sz w:val="24"/>
        </w:rPr>
        <w:t>live hog</w:t>
      </w:r>
      <w:r w:rsidRPr="008C476E">
        <w:rPr>
          <w:rFonts w:eastAsia="宋体"/>
          <w:sz w:val="24"/>
        </w:rPr>
        <w:t>s that shall be picked up but are not picked up.</w:t>
      </w:r>
    </w:p>
    <w:p w:rsidR="0072612E" w:rsidRPr="008C476E" w:rsidRDefault="0072612E" w:rsidP="0072612E">
      <w:pPr>
        <w:numPr>
          <w:ilvl w:val="0"/>
          <w:numId w:val="1"/>
        </w:numPr>
        <w:spacing w:before="200" w:line="288" w:lineRule="auto"/>
        <w:rPr>
          <w:rFonts w:eastAsia="宋体"/>
          <w:sz w:val="24"/>
        </w:rPr>
      </w:pPr>
      <w:r w:rsidRPr="008C476E">
        <w:rPr>
          <w:rFonts w:eastAsia="宋体"/>
          <w:sz w:val="24"/>
        </w:rPr>
        <w:t xml:space="preserve">If the buyer fails to fully make the payments within the stipulated time, </w:t>
      </w:r>
      <w:r>
        <w:rPr>
          <w:rFonts w:eastAsia="宋体"/>
          <w:sz w:val="24"/>
        </w:rPr>
        <w:t xml:space="preserve">it shall be deemed as the buyer's </w:t>
      </w:r>
      <w:r w:rsidRPr="008C476E">
        <w:rPr>
          <w:rFonts w:eastAsia="宋体"/>
          <w:sz w:val="24"/>
        </w:rPr>
        <w:t>delivery default. The Exchange shall notify the seller Member after settlement on the handover day, a punitive penalty shall be imposed by the Exchange against the buyer of twenty percent (20%) of the contract value of the default</w:t>
      </w:r>
      <w:r>
        <w:rPr>
          <w:rFonts w:eastAsia="宋体"/>
          <w:sz w:val="24"/>
        </w:rPr>
        <w:t>ed</w:t>
      </w:r>
      <w:r w:rsidRPr="008C476E">
        <w:rPr>
          <w:rFonts w:eastAsia="宋体"/>
          <w:sz w:val="24"/>
        </w:rPr>
        <w:t xml:space="preserve"> portion calculated at the delivery settlement price on the matching day, which shall be paid to the seller; and the delivery shall be terminated. </w:t>
      </w:r>
      <w:r>
        <w:rPr>
          <w:rFonts w:eastAsia="宋体"/>
          <w:sz w:val="24"/>
        </w:rPr>
        <w:t xml:space="preserve">Contract quantity of the buyer's delivery default </w:t>
      </w:r>
      <w:r w:rsidRPr="008C476E">
        <w:rPr>
          <w:rFonts w:eastAsia="宋体"/>
          <w:sz w:val="24"/>
        </w:rPr>
        <w:t>shall be calculated as per the following formula:</w:t>
      </w:r>
    </w:p>
    <w:p w:rsidR="0072612E" w:rsidRPr="008C476E" w:rsidRDefault="0072612E" w:rsidP="0072612E">
      <w:pPr>
        <w:spacing w:before="200" w:line="288" w:lineRule="auto"/>
        <w:ind w:left="1259"/>
        <w:rPr>
          <w:rFonts w:eastAsia="宋体"/>
          <w:dstrike/>
          <w:sz w:val="24"/>
        </w:rPr>
      </w:pPr>
      <w:r>
        <w:rPr>
          <w:rFonts w:eastAsia="宋体"/>
          <w:sz w:val="24"/>
        </w:rPr>
        <w:lastRenderedPageBreak/>
        <w:t>Contract quantity of the buyer's delivery default</w:t>
      </w:r>
      <w:r w:rsidRPr="008C476E">
        <w:rPr>
          <w:rFonts w:eastAsia="宋体"/>
          <w:sz w:val="24"/>
        </w:rPr>
        <w:t xml:space="preserve"> </w:t>
      </w:r>
      <w:r w:rsidRPr="008C476E">
        <w:rPr>
          <w:rFonts w:eastAsia="宋体"/>
          <w:i/>
          <w:sz w:val="24"/>
        </w:rPr>
        <w:t>(Lot)</w:t>
      </w:r>
      <w:r w:rsidRPr="008C476E">
        <w:rPr>
          <w:rFonts w:eastAsia="宋体"/>
          <w:sz w:val="24"/>
        </w:rPr>
        <w:t xml:space="preserve"> = [the payments which should have been paid (</w:t>
      </w:r>
      <w:r w:rsidRPr="008C476E">
        <w:rPr>
          <w:rFonts w:eastAsia="宋体"/>
          <w:i/>
          <w:sz w:val="24"/>
        </w:rPr>
        <w:t>CNY</w:t>
      </w:r>
      <w:r w:rsidRPr="008C476E">
        <w:rPr>
          <w:rFonts w:eastAsia="宋体"/>
          <w:sz w:val="24"/>
        </w:rPr>
        <w:t>) - the payments which have been paid (</w:t>
      </w:r>
      <w:r w:rsidRPr="008C476E">
        <w:rPr>
          <w:rFonts w:eastAsia="宋体"/>
          <w:i/>
          <w:sz w:val="24"/>
        </w:rPr>
        <w:t>CNY</w:t>
      </w:r>
      <w:r w:rsidRPr="008C476E">
        <w:rPr>
          <w:rFonts w:eastAsia="宋体"/>
          <w:sz w:val="24"/>
        </w:rPr>
        <w:t>)] ÷ [the delivery settlement price (</w:t>
      </w:r>
      <w:r w:rsidRPr="008C476E">
        <w:rPr>
          <w:rFonts w:eastAsia="宋体"/>
          <w:i/>
          <w:sz w:val="24"/>
        </w:rPr>
        <w:t>CNY/</w:t>
      </w:r>
      <w:r>
        <w:rPr>
          <w:rFonts w:eastAsia="宋体"/>
          <w:i/>
          <w:sz w:val="24"/>
        </w:rPr>
        <w:t>MT</w:t>
      </w:r>
      <w:r w:rsidRPr="008C476E">
        <w:rPr>
          <w:rFonts w:eastAsia="宋体"/>
          <w:sz w:val="24"/>
        </w:rPr>
        <w:t>) × (1-20%) +</w:t>
      </w:r>
      <w:r w:rsidRPr="008041F3">
        <w:rPr>
          <w:rFonts w:eastAsia="宋体"/>
          <w:sz w:val="24"/>
        </w:rPr>
        <w:t xml:space="preserve"> </w:t>
      </w:r>
      <w:r w:rsidRPr="008C476E">
        <w:rPr>
          <w:rFonts w:eastAsia="宋体"/>
          <w:sz w:val="24"/>
        </w:rPr>
        <w:t>premiums/discounts of designated FOT delivery sites] ÷ the trading unit (</w:t>
      </w:r>
      <w:r>
        <w:rPr>
          <w:rFonts w:eastAsia="宋体"/>
          <w:i/>
          <w:sz w:val="24"/>
        </w:rPr>
        <w:t>MT</w:t>
      </w:r>
      <w:r w:rsidRPr="008C476E">
        <w:rPr>
          <w:rFonts w:eastAsia="宋体"/>
          <w:i/>
          <w:sz w:val="24"/>
        </w:rPr>
        <w:t>/Lot</w:t>
      </w:r>
      <w:r w:rsidRPr="008C476E">
        <w:rPr>
          <w:rFonts w:eastAsia="宋体"/>
          <w:sz w:val="24"/>
        </w:rPr>
        <w:t>).</w:t>
      </w:r>
    </w:p>
    <w:p w:rsidR="0072612E" w:rsidRPr="008C476E" w:rsidRDefault="0072612E" w:rsidP="0072612E">
      <w:pPr>
        <w:spacing w:before="200" w:line="288" w:lineRule="auto"/>
        <w:ind w:left="1259"/>
        <w:rPr>
          <w:rFonts w:eastAsia="宋体"/>
          <w:sz w:val="24"/>
        </w:rPr>
      </w:pPr>
      <w:r w:rsidRPr="008C476E">
        <w:rPr>
          <w:rFonts w:eastAsia="宋体"/>
          <w:sz w:val="24"/>
        </w:rPr>
        <w:t xml:space="preserve">If the designated FOT delivery site fails to complete </w:t>
      </w:r>
      <w:r w:rsidRPr="00652846">
        <w:rPr>
          <w:rFonts w:eastAsia="宋体"/>
          <w:sz w:val="24"/>
        </w:rPr>
        <w:t>delivery of live hog futures</w:t>
      </w:r>
      <w:r w:rsidRPr="008C476E">
        <w:rPr>
          <w:rFonts w:eastAsia="宋体"/>
          <w:sz w:val="24"/>
        </w:rPr>
        <w:t xml:space="preserve"> within the stipulated time limit</w:t>
      </w:r>
      <w:r>
        <w:rPr>
          <w:rFonts w:eastAsia="宋体"/>
          <w:sz w:val="24"/>
        </w:rPr>
        <w:t xml:space="preserve"> at </w:t>
      </w:r>
      <w:r w:rsidRPr="008C476E">
        <w:rPr>
          <w:rFonts w:eastAsia="宋体"/>
          <w:sz w:val="24"/>
        </w:rPr>
        <w:t>the stipulated</w:t>
      </w:r>
      <w:r>
        <w:rPr>
          <w:rFonts w:eastAsia="宋体"/>
          <w:sz w:val="24"/>
        </w:rPr>
        <w:t xml:space="preserve"> place</w:t>
      </w:r>
      <w:r w:rsidRPr="008C476E">
        <w:rPr>
          <w:rFonts w:eastAsia="宋体"/>
          <w:sz w:val="24"/>
        </w:rPr>
        <w:t>,</w:t>
      </w:r>
      <w:r>
        <w:rPr>
          <w:rFonts w:eastAsia="宋体"/>
          <w:sz w:val="24"/>
        </w:rPr>
        <w:t xml:space="preserve"> it shall be deemed as the seller's delivery default</w:t>
      </w:r>
      <w:r w:rsidRPr="008C476E">
        <w:rPr>
          <w:rFonts w:eastAsia="宋体"/>
          <w:sz w:val="24"/>
        </w:rPr>
        <w:t xml:space="preserve">. </w:t>
      </w:r>
      <w:r>
        <w:rPr>
          <w:rFonts w:eastAsia="宋体"/>
          <w:sz w:val="24"/>
        </w:rPr>
        <w:t>T</w:t>
      </w:r>
      <w:r w:rsidRPr="008C476E">
        <w:rPr>
          <w:rFonts w:eastAsia="宋体"/>
          <w:sz w:val="24"/>
        </w:rPr>
        <w:t>he Exchange shall notify the buyer Member before the market close on the sixth (6) trading day following the handover day, and a punitive penalty shall be imposed by the Exchange against the seller of twenty percent (20%) of the contract value of the default portions calculated at the delivery settlement price on the matching day, which shall be paid to the buyer; and the buyer</w:t>
      </w:r>
      <w:r w:rsidRPr="008C476E">
        <w:rPr>
          <w:rFonts w:eastAsia="宋体"/>
          <w:color w:val="000000"/>
          <w:sz w:val="24"/>
        </w:rPr>
        <w:t>'</w:t>
      </w:r>
      <w:r w:rsidRPr="008C476E">
        <w:rPr>
          <w:rFonts w:eastAsia="宋体"/>
          <w:sz w:val="24"/>
        </w:rPr>
        <w:t>s payments shall be released, and the delivery shall terminate.</w:t>
      </w:r>
    </w:p>
    <w:p w:rsidR="0072612E" w:rsidRPr="008C476E" w:rsidRDefault="0072612E" w:rsidP="0072612E">
      <w:pPr>
        <w:widowControl/>
        <w:spacing w:before="200" w:line="288" w:lineRule="auto"/>
        <w:ind w:leftChars="398" w:left="1274" w:firstLine="2"/>
        <w:rPr>
          <w:rFonts w:eastAsia="宋体"/>
          <w:sz w:val="24"/>
        </w:rPr>
      </w:pPr>
      <w:r w:rsidRPr="008C476E">
        <w:rPr>
          <w:rFonts w:eastAsia="宋体"/>
          <w:sz w:val="24"/>
        </w:rPr>
        <w:t>Contract quantity for the portion</w:t>
      </w:r>
      <w:r>
        <w:rPr>
          <w:rFonts w:eastAsia="宋体"/>
          <w:sz w:val="24"/>
        </w:rPr>
        <w:t xml:space="preserve"> that fails to be</w:t>
      </w:r>
      <w:r w:rsidRPr="008C476E">
        <w:rPr>
          <w:rFonts w:eastAsia="宋体"/>
          <w:sz w:val="24"/>
        </w:rPr>
        <w:t xml:space="preserve"> delivered by the seller (</w:t>
      </w:r>
      <w:r w:rsidRPr="008C476E">
        <w:rPr>
          <w:rFonts w:eastAsia="宋体"/>
          <w:i/>
          <w:iCs/>
          <w:sz w:val="24"/>
        </w:rPr>
        <w:t>Lot</w:t>
      </w:r>
      <w:r w:rsidRPr="008C476E">
        <w:rPr>
          <w:rFonts w:eastAsia="宋体"/>
          <w:sz w:val="24"/>
        </w:rPr>
        <w:t>) = [weight of the goods which should have been delivered (</w:t>
      </w:r>
      <w:r>
        <w:rPr>
          <w:rFonts w:eastAsia="宋体"/>
          <w:i/>
          <w:iCs/>
          <w:sz w:val="24"/>
        </w:rPr>
        <w:t>MT</w:t>
      </w:r>
      <w:r w:rsidRPr="008C476E">
        <w:rPr>
          <w:rFonts w:eastAsia="宋体"/>
          <w:sz w:val="24"/>
        </w:rPr>
        <w:t>) – weight delivered (</w:t>
      </w:r>
      <w:r>
        <w:rPr>
          <w:rFonts w:eastAsia="宋体"/>
          <w:i/>
          <w:iCs/>
          <w:sz w:val="24"/>
        </w:rPr>
        <w:t>MT</w:t>
      </w:r>
      <w:r w:rsidRPr="008C476E">
        <w:rPr>
          <w:rFonts w:eastAsia="宋体"/>
          <w:sz w:val="24"/>
        </w:rPr>
        <w:t xml:space="preserve">)] ÷ trading </w:t>
      </w:r>
      <w:r>
        <w:rPr>
          <w:rFonts w:eastAsia="宋体"/>
          <w:kern w:val="0"/>
          <w:sz w:val="24"/>
        </w:rPr>
        <w:t>u</w:t>
      </w:r>
      <w:r w:rsidRPr="008C476E">
        <w:rPr>
          <w:rFonts w:eastAsia="宋体"/>
          <w:kern w:val="0"/>
          <w:sz w:val="24"/>
        </w:rPr>
        <w:t>nit</w:t>
      </w:r>
      <w:r w:rsidRPr="008C476E">
        <w:rPr>
          <w:rFonts w:eastAsia="宋体"/>
          <w:sz w:val="24"/>
        </w:rPr>
        <w:t xml:space="preserve"> (</w:t>
      </w:r>
      <w:r>
        <w:rPr>
          <w:rFonts w:eastAsia="宋体"/>
          <w:i/>
          <w:iCs/>
          <w:sz w:val="24"/>
        </w:rPr>
        <w:t>MT</w:t>
      </w:r>
      <w:r w:rsidRPr="008C476E">
        <w:rPr>
          <w:rFonts w:eastAsia="宋体"/>
          <w:i/>
          <w:iCs/>
          <w:sz w:val="24"/>
        </w:rPr>
        <w:t>/Lot</w:t>
      </w:r>
      <w:r w:rsidRPr="008C476E">
        <w:rPr>
          <w:rFonts w:eastAsia="宋体"/>
          <w:sz w:val="24"/>
        </w:rPr>
        <w:t>).</w:t>
      </w:r>
    </w:p>
    <w:p w:rsidR="0072612E" w:rsidRPr="008C476E" w:rsidRDefault="0072612E" w:rsidP="0072612E">
      <w:pPr>
        <w:widowControl/>
        <w:spacing w:before="200" w:line="288" w:lineRule="auto"/>
        <w:ind w:leftChars="398" w:left="1274" w:firstLine="2"/>
        <w:rPr>
          <w:rFonts w:eastAsia="宋体"/>
          <w:sz w:val="24"/>
        </w:rPr>
      </w:pPr>
      <w:r w:rsidRPr="008C476E">
        <w:rPr>
          <w:rFonts w:eastAsia="宋体"/>
          <w:sz w:val="24"/>
        </w:rPr>
        <w:t>The default quantity shall be calculated in "Lot" and rounded up to the nearest integer.</w:t>
      </w:r>
    </w:p>
    <w:p w:rsidR="0072612E" w:rsidRPr="008C476E" w:rsidRDefault="0072612E" w:rsidP="0072612E">
      <w:pPr>
        <w:numPr>
          <w:ilvl w:val="0"/>
          <w:numId w:val="1"/>
        </w:numPr>
        <w:spacing w:before="200" w:line="288" w:lineRule="auto"/>
        <w:rPr>
          <w:rFonts w:eastAsia="宋体"/>
          <w:sz w:val="24"/>
        </w:rPr>
      </w:pPr>
      <w:r w:rsidRPr="008C476E">
        <w:rPr>
          <w:sz w:val="24"/>
        </w:rPr>
        <w:t>If the buyer</w:t>
      </w:r>
      <w:r w:rsidRPr="008C476E">
        <w:rPr>
          <w:rFonts w:eastAsia="宋体"/>
          <w:sz w:val="24"/>
        </w:rPr>
        <w:t xml:space="preserve"> </w:t>
      </w:r>
      <w:r>
        <w:rPr>
          <w:rFonts w:eastAsia="宋体"/>
          <w:sz w:val="24"/>
        </w:rPr>
        <w:t>believes that</w:t>
      </w:r>
      <w:r w:rsidRPr="008C476E">
        <w:rPr>
          <w:rFonts w:eastAsia="宋体"/>
          <w:sz w:val="24"/>
        </w:rPr>
        <w:t xml:space="preserve"> force majeure </w:t>
      </w:r>
      <w:r>
        <w:rPr>
          <w:rFonts w:eastAsia="宋体"/>
          <w:sz w:val="24"/>
        </w:rPr>
        <w:t xml:space="preserve">has </w:t>
      </w:r>
      <w:r w:rsidRPr="008C476E">
        <w:rPr>
          <w:rFonts w:eastAsia="宋体"/>
          <w:sz w:val="24"/>
        </w:rPr>
        <w:t>cause</w:t>
      </w:r>
      <w:r>
        <w:rPr>
          <w:rFonts w:eastAsia="宋体"/>
          <w:sz w:val="24"/>
        </w:rPr>
        <w:t>d</w:t>
      </w:r>
      <w:r w:rsidRPr="008C476E">
        <w:rPr>
          <w:rFonts w:eastAsia="宋体"/>
          <w:sz w:val="24"/>
        </w:rPr>
        <w:t xml:space="preserve"> it to be unable to arrive at</w:t>
      </w:r>
      <w:r w:rsidRPr="008C476E">
        <w:rPr>
          <w:sz w:val="24"/>
        </w:rPr>
        <w:t xml:space="preserve"> the designated FOT delivery site on the Specified Arrival Date, or the seller </w:t>
      </w:r>
      <w:r>
        <w:rPr>
          <w:rFonts w:eastAsia="宋体"/>
          <w:sz w:val="24"/>
        </w:rPr>
        <w:t>believes</w:t>
      </w:r>
      <w:r w:rsidRPr="008C476E">
        <w:rPr>
          <w:rFonts w:eastAsia="宋体"/>
          <w:sz w:val="24"/>
        </w:rPr>
        <w:t xml:space="preserve"> that the force majeure </w:t>
      </w:r>
      <w:r>
        <w:rPr>
          <w:rFonts w:eastAsia="宋体"/>
          <w:sz w:val="24"/>
        </w:rPr>
        <w:t>has caused</w:t>
      </w:r>
      <w:r w:rsidRPr="008C476E">
        <w:rPr>
          <w:rFonts w:eastAsia="宋体"/>
          <w:sz w:val="24"/>
        </w:rPr>
        <w:t xml:space="preserve"> the </w:t>
      </w:r>
      <w:r w:rsidRPr="008C476E">
        <w:rPr>
          <w:sz w:val="24"/>
        </w:rPr>
        <w:t>designated FOT delivery site</w:t>
      </w:r>
      <w:r w:rsidRPr="008C476E">
        <w:rPr>
          <w:rFonts w:eastAsia="宋体"/>
          <w:sz w:val="24"/>
        </w:rPr>
        <w:t xml:space="preserve"> to be unable to</w:t>
      </w:r>
      <w:r w:rsidRPr="008C476E">
        <w:rPr>
          <w:sz w:val="24"/>
        </w:rPr>
        <w:t xml:space="preserve"> </w:t>
      </w:r>
      <w:r w:rsidRPr="008C476E">
        <w:rPr>
          <w:rFonts w:eastAsia="宋体"/>
          <w:sz w:val="24"/>
        </w:rPr>
        <w:t xml:space="preserve">deliver the </w:t>
      </w:r>
      <w:r>
        <w:rPr>
          <w:rFonts w:eastAsia="宋体"/>
          <w:sz w:val="24"/>
        </w:rPr>
        <w:t>live hog</w:t>
      </w:r>
      <w:r w:rsidRPr="008C476E">
        <w:rPr>
          <w:rFonts w:eastAsia="宋体"/>
          <w:sz w:val="24"/>
        </w:rPr>
        <w:t>s futures</w:t>
      </w:r>
      <w:r w:rsidRPr="008C476E">
        <w:rPr>
          <w:sz w:val="24"/>
        </w:rPr>
        <w:t xml:space="preserve">, the buyer or the seller shall report to the Exchange in a timely manner and the </w:t>
      </w:r>
      <w:r w:rsidRPr="008C476E">
        <w:rPr>
          <w:rFonts w:eastAsia="宋体"/>
          <w:sz w:val="24"/>
        </w:rPr>
        <w:t>handover of goods shall be stopped</w:t>
      </w:r>
      <w:r w:rsidRPr="008C476E">
        <w:rPr>
          <w:sz w:val="24"/>
        </w:rPr>
        <w:t>.</w:t>
      </w:r>
    </w:p>
    <w:p w:rsidR="0072612E" w:rsidRPr="008C476E" w:rsidRDefault="0072612E" w:rsidP="0072612E">
      <w:pPr>
        <w:widowControl/>
        <w:spacing w:before="200" w:line="288" w:lineRule="auto"/>
        <w:ind w:leftChars="398" w:left="1274" w:firstLine="2"/>
        <w:rPr>
          <w:rFonts w:eastAsia="宋体"/>
          <w:sz w:val="24"/>
        </w:rPr>
      </w:pPr>
      <w:r w:rsidRPr="008C476E">
        <w:rPr>
          <w:rFonts w:eastAsia="等线"/>
          <w:sz w:val="24"/>
        </w:rPr>
        <w:t>If an event constitutes force majeure as determined by the Exchange</w:t>
      </w:r>
      <w:r w:rsidRPr="008C476E">
        <w:rPr>
          <w:rFonts w:eastAsia="Arial Unicode MS"/>
          <w:kern w:val="0"/>
          <w:sz w:val="24"/>
        </w:rPr>
        <w:t xml:space="preserve">, the delivery will terminate, the Exchange shall return payment to the buyer </w:t>
      </w:r>
      <w:r>
        <w:rPr>
          <w:rFonts w:eastAsia="Arial Unicode MS"/>
          <w:kern w:val="0"/>
          <w:sz w:val="24"/>
        </w:rPr>
        <w:t xml:space="preserve">Member </w:t>
      </w:r>
      <w:r w:rsidRPr="008C476E">
        <w:rPr>
          <w:rFonts w:eastAsia="Arial Unicode MS"/>
          <w:kern w:val="0"/>
          <w:sz w:val="24"/>
        </w:rPr>
        <w:t>and refund the delivery margin to the seller</w:t>
      </w:r>
      <w:r>
        <w:rPr>
          <w:rFonts w:eastAsia="Arial Unicode MS"/>
          <w:kern w:val="0"/>
          <w:sz w:val="24"/>
        </w:rPr>
        <w:t xml:space="preserve"> Member</w:t>
      </w:r>
      <w:r w:rsidRPr="008C476E">
        <w:rPr>
          <w:rFonts w:eastAsia="Arial Unicode MS"/>
          <w:kern w:val="0"/>
          <w:sz w:val="24"/>
        </w:rPr>
        <w:t xml:space="preserve">. </w:t>
      </w:r>
      <w:r w:rsidRPr="008C476E">
        <w:rPr>
          <w:rFonts w:eastAsia="等线"/>
          <w:sz w:val="24"/>
        </w:rPr>
        <w:t>Where it does not constitute force majeure, it shall be deemed that</w:t>
      </w:r>
      <w:r w:rsidRPr="008C476E">
        <w:rPr>
          <w:rFonts w:eastAsia="Arial Unicode MS"/>
          <w:kern w:val="0"/>
          <w:sz w:val="24"/>
        </w:rPr>
        <w:t xml:space="preserve"> the buyer </w:t>
      </w:r>
      <w:r w:rsidRPr="008C476E">
        <w:rPr>
          <w:rFonts w:eastAsia="等线"/>
          <w:sz w:val="24"/>
        </w:rPr>
        <w:t>is unable to pick up the goods</w:t>
      </w:r>
      <w:r w:rsidRPr="008C476E">
        <w:rPr>
          <w:rFonts w:eastAsia="Arial Unicode MS"/>
          <w:kern w:val="0"/>
          <w:sz w:val="24"/>
        </w:rPr>
        <w:t xml:space="preserve"> or the seller</w:t>
      </w:r>
      <w:r>
        <w:rPr>
          <w:rFonts w:eastAsia="Arial Unicode MS"/>
          <w:kern w:val="0"/>
          <w:sz w:val="24"/>
        </w:rPr>
        <w:t>'s</w:t>
      </w:r>
      <w:r w:rsidRPr="008C476E">
        <w:rPr>
          <w:rFonts w:eastAsia="Arial Unicode MS"/>
          <w:kern w:val="0"/>
          <w:sz w:val="24"/>
        </w:rPr>
        <w:t xml:space="preserve"> delivery default.</w:t>
      </w:r>
    </w:p>
    <w:p w:rsidR="0072612E" w:rsidRPr="008C476E" w:rsidRDefault="0072612E" w:rsidP="0072612E">
      <w:pPr>
        <w:widowControl/>
        <w:spacing w:before="200" w:line="288" w:lineRule="auto"/>
        <w:ind w:leftChars="398" w:left="1274" w:firstLine="2"/>
        <w:rPr>
          <w:rFonts w:eastAsia="宋体"/>
          <w:sz w:val="24"/>
        </w:rPr>
      </w:pPr>
      <w:r w:rsidRPr="008C476E">
        <w:rPr>
          <w:rFonts w:eastAsia="宋体"/>
          <w:sz w:val="24"/>
        </w:rPr>
        <w:t xml:space="preserve">For the purpose of this Article, force majeure includes any objective condition that is unforeseeable, unavoidable </w:t>
      </w:r>
      <w:r>
        <w:rPr>
          <w:rFonts w:eastAsia="宋体"/>
          <w:sz w:val="24"/>
        </w:rPr>
        <w:t>and</w:t>
      </w:r>
      <w:r w:rsidRPr="008C476E">
        <w:rPr>
          <w:rFonts w:eastAsia="宋体"/>
          <w:sz w:val="24"/>
        </w:rPr>
        <w:t xml:space="preserve"> insurmountable, such as bad weather, flood, earthquake, mud-rock flow and other natural disasters, and change in regulations or policies, etc</w:t>
      </w:r>
      <w:r w:rsidRPr="008C476E">
        <w:rPr>
          <w:rFonts w:eastAsia="Arial Unicode MS"/>
          <w:kern w:val="0"/>
          <w:sz w:val="24"/>
        </w:rPr>
        <w:t>.</w:t>
      </w:r>
    </w:p>
    <w:p w:rsidR="0072612E" w:rsidRPr="008C476E" w:rsidRDefault="0072612E" w:rsidP="0072612E">
      <w:pPr>
        <w:numPr>
          <w:ilvl w:val="0"/>
          <w:numId w:val="1"/>
        </w:numPr>
        <w:spacing w:before="200" w:line="288" w:lineRule="auto"/>
        <w:rPr>
          <w:rFonts w:eastAsia="宋体"/>
          <w:sz w:val="24"/>
        </w:rPr>
      </w:pPr>
      <w:r w:rsidRPr="008C476E">
        <w:rPr>
          <w:sz w:val="24"/>
        </w:rPr>
        <w:lastRenderedPageBreak/>
        <w:t xml:space="preserve">The buyer and the seller may negotiate to handle the payments and handover of the goods for the FOT delivery by themselves, the specific processes </w:t>
      </w:r>
      <w:r>
        <w:rPr>
          <w:sz w:val="24"/>
        </w:rPr>
        <w:t xml:space="preserve">of which </w:t>
      </w:r>
      <w:r w:rsidRPr="008C476E">
        <w:rPr>
          <w:sz w:val="24"/>
        </w:rPr>
        <w:t xml:space="preserve">shall be subject to the Detailed Rules and the applicable provisions of the </w:t>
      </w:r>
      <w:r w:rsidRPr="008C476E">
        <w:rPr>
          <w:i/>
          <w:sz w:val="24"/>
        </w:rPr>
        <w:t>Measures for Delivery Management of Dalian Commodity Exchange.</w:t>
      </w:r>
      <w:r w:rsidRPr="008C476E">
        <w:rPr>
          <w:sz w:val="24"/>
        </w:rPr>
        <w:t xml:space="preserve"> If the buyer and the seller </w:t>
      </w:r>
      <w:r>
        <w:rPr>
          <w:sz w:val="24"/>
        </w:rPr>
        <w:t xml:space="preserve">have agreed </w:t>
      </w:r>
      <w:r w:rsidRPr="008C476E">
        <w:rPr>
          <w:sz w:val="24"/>
        </w:rPr>
        <w:t xml:space="preserve">to handle the handover of the goods by themselves, but </w:t>
      </w:r>
      <w:r>
        <w:rPr>
          <w:sz w:val="24"/>
        </w:rPr>
        <w:t xml:space="preserve">process </w:t>
      </w:r>
      <w:r w:rsidRPr="008C476E">
        <w:rPr>
          <w:sz w:val="24"/>
        </w:rPr>
        <w:t xml:space="preserve">the payments </w:t>
      </w:r>
      <w:r>
        <w:rPr>
          <w:sz w:val="24"/>
        </w:rPr>
        <w:t xml:space="preserve">for the goods </w:t>
      </w:r>
      <w:r w:rsidRPr="008C476E">
        <w:rPr>
          <w:sz w:val="24"/>
        </w:rPr>
        <w:t>through the Exchange, the buyer Member shall supplement the full payments for goods before the market close on the handover day, and the Exchange shall transfer all the payments for goods and refund the delivery margins to the seller Member after the market close on the sixth (6) trading day following the handover day.</w:t>
      </w:r>
    </w:p>
    <w:p w:rsidR="0072612E" w:rsidRPr="008C476E" w:rsidRDefault="0072612E" w:rsidP="0072612E">
      <w:pPr>
        <w:numPr>
          <w:ilvl w:val="0"/>
          <w:numId w:val="1"/>
        </w:numPr>
        <w:spacing w:before="200" w:line="288" w:lineRule="auto"/>
        <w:rPr>
          <w:rFonts w:eastAsia="宋体"/>
          <w:sz w:val="24"/>
        </w:rPr>
      </w:pPr>
      <w:r w:rsidRPr="008C476E">
        <w:rPr>
          <w:rFonts w:eastAsia="Arial Unicode MS"/>
          <w:kern w:val="0"/>
          <w:sz w:val="24"/>
        </w:rPr>
        <w:t xml:space="preserve">Regarding the </w:t>
      </w:r>
      <w:r>
        <w:rPr>
          <w:rFonts w:eastAsia="Arial Unicode MS"/>
          <w:kern w:val="0"/>
          <w:sz w:val="24"/>
        </w:rPr>
        <w:t>live hog</w:t>
      </w:r>
      <w:r w:rsidRPr="008C476E">
        <w:rPr>
          <w:rFonts w:eastAsia="Arial Unicode MS"/>
          <w:kern w:val="0"/>
          <w:sz w:val="24"/>
        </w:rPr>
        <w:t xml:space="preserve"> price and </w:t>
      </w:r>
      <w:r>
        <w:rPr>
          <w:rFonts w:eastAsia="Arial Unicode MS"/>
          <w:kern w:val="0"/>
          <w:sz w:val="24"/>
        </w:rPr>
        <w:t xml:space="preserve">premiums/discounts </w:t>
      </w:r>
      <w:r w:rsidRPr="008C476E">
        <w:rPr>
          <w:rFonts w:eastAsia="Arial Unicode MS"/>
          <w:kern w:val="0"/>
          <w:sz w:val="24"/>
        </w:rPr>
        <w:t xml:space="preserve">of </w:t>
      </w:r>
      <w:r w:rsidRPr="008C476E">
        <w:rPr>
          <w:sz w:val="24"/>
        </w:rPr>
        <w:t>the designated FOT delivery site</w:t>
      </w:r>
      <w:r w:rsidRPr="008C476E">
        <w:rPr>
          <w:rFonts w:eastAsia="Arial Unicode MS"/>
          <w:kern w:val="0"/>
          <w:sz w:val="24"/>
        </w:rPr>
        <w:t xml:space="preserve"> under</w:t>
      </w:r>
      <w:r>
        <w:rPr>
          <w:rFonts w:eastAsia="Arial Unicode MS"/>
          <w:kern w:val="0"/>
          <w:sz w:val="24"/>
        </w:rPr>
        <w:t xml:space="preserve"> the</w:t>
      </w:r>
      <w:r w:rsidRPr="008C476E">
        <w:rPr>
          <w:rFonts w:eastAsia="Arial Unicode MS"/>
          <w:kern w:val="0"/>
          <w:sz w:val="24"/>
        </w:rPr>
        <w:t xml:space="preserve"> Article 61 and Article 70 of this Chapter, the delivery settlement price and the corresponding </w:t>
      </w:r>
      <w:r>
        <w:rPr>
          <w:rFonts w:eastAsia="Arial Unicode MS"/>
          <w:kern w:val="0"/>
          <w:sz w:val="24"/>
        </w:rPr>
        <w:t xml:space="preserve">premiums/discounts </w:t>
      </w:r>
      <w:r w:rsidRPr="008C476E">
        <w:rPr>
          <w:rFonts w:eastAsia="Arial Unicode MS"/>
          <w:kern w:val="0"/>
          <w:sz w:val="24"/>
        </w:rPr>
        <w:t xml:space="preserve">on the matching day shall </w:t>
      </w:r>
      <w:r>
        <w:rPr>
          <w:rFonts w:eastAsia="Arial Unicode MS"/>
          <w:kern w:val="0"/>
          <w:sz w:val="24"/>
        </w:rPr>
        <w:t>apply</w:t>
      </w:r>
      <w:r w:rsidRPr="008C476E">
        <w:rPr>
          <w:rFonts w:eastAsia="Arial Unicode MS"/>
          <w:kern w:val="0"/>
          <w:sz w:val="24"/>
        </w:rPr>
        <w:t>.</w:t>
      </w:r>
    </w:p>
    <w:p w:rsidR="0072612E" w:rsidRPr="008C476E" w:rsidRDefault="0072612E" w:rsidP="0072612E">
      <w:pPr>
        <w:keepNext/>
        <w:keepLines/>
        <w:widowControl/>
        <w:spacing w:before="200" w:line="288" w:lineRule="auto"/>
        <w:jc w:val="center"/>
        <w:rPr>
          <w:rFonts w:eastAsia="宋体"/>
          <w:sz w:val="24"/>
        </w:rPr>
      </w:pPr>
      <w:r w:rsidRPr="008C476E">
        <w:rPr>
          <w:rFonts w:eastAsia="宋体"/>
          <w:sz w:val="24"/>
        </w:rPr>
        <w:t>Section IV  Handling of Epidemics</w:t>
      </w:r>
    </w:p>
    <w:p w:rsidR="0072612E" w:rsidRPr="008C476E" w:rsidRDefault="0072612E" w:rsidP="0072612E">
      <w:pPr>
        <w:numPr>
          <w:ilvl w:val="0"/>
          <w:numId w:val="1"/>
        </w:numPr>
        <w:spacing w:before="200" w:line="288" w:lineRule="auto"/>
        <w:rPr>
          <w:rFonts w:eastAsia="宋体"/>
          <w:sz w:val="24"/>
        </w:rPr>
      </w:pPr>
      <w:r w:rsidRPr="008C476E">
        <w:rPr>
          <w:rFonts w:eastAsia="Arial Unicode MS"/>
          <w:kern w:val="0"/>
          <w:sz w:val="24"/>
        </w:rPr>
        <w:t xml:space="preserve">The reporting, identification and release of epidemic information on </w:t>
      </w:r>
      <w:r>
        <w:rPr>
          <w:rFonts w:eastAsia="Arial Unicode MS"/>
          <w:kern w:val="0"/>
          <w:sz w:val="24"/>
        </w:rPr>
        <w:t>live hog</w:t>
      </w:r>
      <w:r w:rsidRPr="008C476E">
        <w:rPr>
          <w:rFonts w:eastAsia="Arial Unicode MS"/>
          <w:kern w:val="0"/>
          <w:sz w:val="24"/>
        </w:rPr>
        <w:t xml:space="preserve">s and the handling of relevant </w:t>
      </w:r>
      <w:r>
        <w:rPr>
          <w:rFonts w:eastAsia="Arial Unicode MS"/>
          <w:kern w:val="0"/>
          <w:sz w:val="24"/>
        </w:rPr>
        <w:t>live hog</w:t>
      </w:r>
      <w:r w:rsidRPr="008C476E">
        <w:rPr>
          <w:rFonts w:eastAsia="Arial Unicode MS"/>
          <w:kern w:val="0"/>
          <w:sz w:val="24"/>
        </w:rPr>
        <w:t>s shall be carried out according to the relevant provisions of the state.</w:t>
      </w:r>
    </w:p>
    <w:p w:rsidR="0072612E" w:rsidRPr="008C476E" w:rsidRDefault="0072612E" w:rsidP="0072612E">
      <w:pPr>
        <w:numPr>
          <w:ilvl w:val="0"/>
          <w:numId w:val="1"/>
        </w:numPr>
        <w:spacing w:before="200" w:line="288" w:lineRule="auto"/>
        <w:rPr>
          <w:rFonts w:eastAsia="宋体"/>
          <w:sz w:val="24"/>
        </w:rPr>
      </w:pPr>
      <w:r w:rsidRPr="008C476E">
        <w:rPr>
          <w:sz w:val="24"/>
        </w:rPr>
        <w:t xml:space="preserve">As of the calendar day immediately following the date of releasing the </w:t>
      </w:r>
      <w:r>
        <w:rPr>
          <w:sz w:val="24"/>
        </w:rPr>
        <w:t xml:space="preserve">live hogs epidemic and </w:t>
      </w:r>
      <w:r w:rsidRPr="008C476E">
        <w:rPr>
          <w:sz w:val="24"/>
        </w:rPr>
        <w:t xml:space="preserve">identification information of the epidemic area, any </w:t>
      </w:r>
      <w:r>
        <w:rPr>
          <w:sz w:val="24"/>
        </w:rPr>
        <w:t>factory</w:t>
      </w:r>
      <w:r w:rsidRPr="008C476E">
        <w:rPr>
          <w:sz w:val="24"/>
        </w:rPr>
        <w:t xml:space="preserve"> warehouse in the epidemic area shall </w:t>
      </w:r>
      <w:r>
        <w:rPr>
          <w:sz w:val="24"/>
        </w:rPr>
        <w:t>stop</w:t>
      </w:r>
      <w:r w:rsidRPr="008C476E">
        <w:rPr>
          <w:sz w:val="24"/>
        </w:rPr>
        <w:t xml:space="preserve"> </w:t>
      </w:r>
      <w:r>
        <w:rPr>
          <w:sz w:val="24"/>
        </w:rPr>
        <w:t xml:space="preserve">issuing </w:t>
      </w:r>
      <w:r w:rsidRPr="008C476E">
        <w:rPr>
          <w:sz w:val="24"/>
        </w:rPr>
        <w:t xml:space="preserve">any standard warehouse receipt, and any FOT delivery site in the epidemic area shall </w:t>
      </w:r>
      <w:r>
        <w:rPr>
          <w:sz w:val="24"/>
        </w:rPr>
        <w:t>stop processing</w:t>
      </w:r>
      <w:r w:rsidRPr="008C476E">
        <w:rPr>
          <w:sz w:val="24"/>
        </w:rPr>
        <w:t xml:space="preserve"> the FOT delivery.</w:t>
      </w:r>
    </w:p>
    <w:p w:rsidR="0072612E" w:rsidRPr="008C476E" w:rsidRDefault="0072612E" w:rsidP="0072612E">
      <w:pPr>
        <w:numPr>
          <w:ilvl w:val="0"/>
          <w:numId w:val="1"/>
        </w:numPr>
        <w:spacing w:before="200" w:line="288" w:lineRule="auto"/>
        <w:rPr>
          <w:rFonts w:eastAsia="宋体"/>
          <w:sz w:val="24"/>
        </w:rPr>
      </w:pPr>
      <w:r w:rsidRPr="008C476E">
        <w:rPr>
          <w:sz w:val="24"/>
        </w:rPr>
        <w:t>After public release of the epidemic information, the standard warehouse receipt</w:t>
      </w:r>
      <w:r>
        <w:rPr>
          <w:sz w:val="24"/>
        </w:rPr>
        <w:t>s</w:t>
      </w:r>
      <w:r w:rsidRPr="008C476E">
        <w:rPr>
          <w:sz w:val="24"/>
        </w:rPr>
        <w:t xml:space="preserve"> in the epidemic areas shall be disposed of as follows:</w:t>
      </w:r>
    </w:p>
    <w:p w:rsidR="0072612E" w:rsidRPr="008C476E" w:rsidRDefault="0072612E" w:rsidP="0072612E">
      <w:pPr>
        <w:pStyle w:val="ac"/>
        <w:widowControl/>
        <w:numPr>
          <w:ilvl w:val="2"/>
          <w:numId w:val="9"/>
        </w:numPr>
        <w:adjustRightInd w:val="0"/>
        <w:snapToGrid w:val="0"/>
        <w:spacing w:before="200" w:line="288" w:lineRule="auto"/>
        <w:ind w:left="1826" w:firstLineChars="0" w:hanging="567"/>
        <w:rPr>
          <w:rFonts w:ascii="Times New Roman" w:hAnsi="Times New Roman"/>
          <w:sz w:val="24"/>
          <w:szCs w:val="24"/>
        </w:rPr>
      </w:pPr>
      <w:r w:rsidRPr="008C476E">
        <w:rPr>
          <w:rFonts w:ascii="Times New Roman" w:hAnsi="Times New Roman"/>
          <w:sz w:val="24"/>
          <w:szCs w:val="24"/>
        </w:rPr>
        <w:t>the standard warehouse receipt</w:t>
      </w:r>
      <w:r>
        <w:rPr>
          <w:rFonts w:ascii="Times New Roman" w:hAnsi="Times New Roman"/>
          <w:sz w:val="24"/>
          <w:szCs w:val="24"/>
        </w:rPr>
        <w:t>s</w:t>
      </w:r>
      <w:r w:rsidRPr="008C476E">
        <w:rPr>
          <w:rFonts w:ascii="Times New Roman" w:hAnsi="Times New Roman"/>
          <w:sz w:val="24"/>
          <w:szCs w:val="24"/>
        </w:rPr>
        <w:t xml:space="preserve"> in the epidemic areas shall not be used </w:t>
      </w:r>
      <w:r>
        <w:rPr>
          <w:rFonts w:ascii="Times New Roman" w:hAnsi="Times New Roman"/>
          <w:sz w:val="24"/>
          <w:szCs w:val="24"/>
        </w:rPr>
        <w:t xml:space="preserve">for </w:t>
      </w:r>
      <w:r w:rsidRPr="008C476E">
        <w:rPr>
          <w:rFonts w:ascii="Times New Roman" w:hAnsi="Times New Roman"/>
          <w:sz w:val="24"/>
          <w:szCs w:val="24"/>
        </w:rPr>
        <w:t>delivery</w:t>
      </w:r>
      <w:r>
        <w:rPr>
          <w:rFonts w:ascii="Times New Roman" w:hAnsi="Times New Roman"/>
          <w:sz w:val="24"/>
          <w:szCs w:val="24"/>
        </w:rPr>
        <w:t xml:space="preserve"> matching</w:t>
      </w:r>
      <w:r w:rsidRPr="008C476E">
        <w:rPr>
          <w:rFonts w:ascii="Times New Roman" w:hAnsi="Times New Roman"/>
          <w:sz w:val="24"/>
          <w:szCs w:val="24"/>
        </w:rPr>
        <w:t>, tra</w:t>
      </w:r>
      <w:r>
        <w:rPr>
          <w:rFonts w:ascii="Times New Roman" w:hAnsi="Times New Roman"/>
          <w:sz w:val="24"/>
          <w:szCs w:val="24"/>
        </w:rPr>
        <w:t>nsaction</w:t>
      </w:r>
      <w:r w:rsidRPr="008C476E">
        <w:rPr>
          <w:rFonts w:ascii="Times New Roman" w:hAnsi="Times New Roman"/>
          <w:sz w:val="24"/>
          <w:szCs w:val="24"/>
        </w:rPr>
        <w:t xml:space="preserve">, transfer, </w:t>
      </w:r>
      <w:r>
        <w:rPr>
          <w:rFonts w:ascii="Times New Roman" w:hAnsi="Times New Roman"/>
          <w:sz w:val="24"/>
          <w:szCs w:val="24"/>
        </w:rPr>
        <w:t xml:space="preserve">goods </w:t>
      </w:r>
      <w:r w:rsidRPr="008C476E">
        <w:rPr>
          <w:rFonts w:ascii="Times New Roman" w:hAnsi="Times New Roman"/>
          <w:sz w:val="24"/>
          <w:szCs w:val="24"/>
        </w:rPr>
        <w:t>pick</w:t>
      </w:r>
      <w:r>
        <w:rPr>
          <w:rFonts w:ascii="Times New Roman" w:hAnsi="Times New Roman"/>
          <w:sz w:val="24"/>
          <w:szCs w:val="24"/>
        </w:rPr>
        <w:t>-</w:t>
      </w:r>
      <w:r w:rsidRPr="008C476E">
        <w:rPr>
          <w:rFonts w:ascii="Times New Roman" w:hAnsi="Times New Roman"/>
          <w:sz w:val="24"/>
          <w:szCs w:val="24"/>
        </w:rPr>
        <w:t>up or margins, etc.;</w:t>
      </w:r>
    </w:p>
    <w:p w:rsidR="0072612E" w:rsidRPr="008C476E" w:rsidRDefault="0072612E" w:rsidP="0072612E">
      <w:pPr>
        <w:pStyle w:val="ac"/>
        <w:widowControl/>
        <w:numPr>
          <w:ilvl w:val="2"/>
          <w:numId w:val="9"/>
        </w:numPr>
        <w:adjustRightInd w:val="0"/>
        <w:snapToGrid w:val="0"/>
        <w:spacing w:before="200" w:line="288" w:lineRule="auto"/>
        <w:ind w:left="1826" w:firstLineChars="0" w:hanging="567"/>
        <w:rPr>
          <w:rFonts w:ascii="Times New Roman" w:hAnsi="Times New Roman"/>
          <w:sz w:val="24"/>
          <w:szCs w:val="24"/>
        </w:rPr>
      </w:pPr>
      <w:r w:rsidRPr="008C476E">
        <w:rPr>
          <w:rFonts w:ascii="Times New Roman" w:hAnsi="Times New Roman"/>
          <w:sz w:val="24"/>
          <w:szCs w:val="24"/>
        </w:rPr>
        <w:t>the standard warehouse receipts in the epidemic area</w:t>
      </w:r>
      <w:r>
        <w:rPr>
          <w:rFonts w:ascii="Times New Roman" w:hAnsi="Times New Roman"/>
          <w:sz w:val="24"/>
          <w:szCs w:val="24"/>
        </w:rPr>
        <w:t>s</w:t>
      </w:r>
      <w:r w:rsidRPr="008C476E">
        <w:rPr>
          <w:rFonts w:ascii="Times New Roman" w:hAnsi="Times New Roman"/>
          <w:sz w:val="24"/>
          <w:szCs w:val="24"/>
        </w:rPr>
        <w:t xml:space="preserve">, which have completed the delivery matching but have not been transferred, shall not be transferred, the transaction shall be terminated, and the Exchange shall refund the payment for goods to the buyer Member after the market close of the </w:t>
      </w:r>
      <w:r w:rsidRPr="00D73ED3">
        <w:rPr>
          <w:rFonts w:ascii="Times New Roman" w:hAnsi="Times New Roman"/>
          <w:sz w:val="24"/>
          <w:szCs w:val="24"/>
        </w:rPr>
        <w:t>handover</w:t>
      </w:r>
      <w:r w:rsidRPr="008C476E">
        <w:rPr>
          <w:rFonts w:ascii="Times New Roman" w:hAnsi="Times New Roman"/>
          <w:sz w:val="24"/>
          <w:szCs w:val="24"/>
        </w:rPr>
        <w:t xml:space="preserve"> day; and</w:t>
      </w:r>
    </w:p>
    <w:p w:rsidR="0072612E" w:rsidRPr="008C476E" w:rsidRDefault="0072612E" w:rsidP="0072612E">
      <w:pPr>
        <w:pStyle w:val="ac"/>
        <w:widowControl/>
        <w:numPr>
          <w:ilvl w:val="2"/>
          <w:numId w:val="9"/>
        </w:numPr>
        <w:adjustRightInd w:val="0"/>
        <w:snapToGrid w:val="0"/>
        <w:spacing w:before="200" w:line="288" w:lineRule="auto"/>
        <w:ind w:left="1826" w:firstLineChars="0" w:hanging="567"/>
        <w:rPr>
          <w:rFonts w:ascii="Times New Roman" w:hAnsi="Times New Roman"/>
          <w:sz w:val="24"/>
          <w:szCs w:val="24"/>
        </w:rPr>
      </w:pPr>
      <w:r w:rsidRPr="008C476E">
        <w:rPr>
          <w:rFonts w:ascii="Times New Roman" w:hAnsi="Times New Roman"/>
          <w:sz w:val="24"/>
          <w:szCs w:val="24"/>
        </w:rPr>
        <w:lastRenderedPageBreak/>
        <w:t>in case the standard warehouse receipt</w:t>
      </w:r>
      <w:r>
        <w:rPr>
          <w:rFonts w:ascii="Times New Roman" w:hAnsi="Times New Roman"/>
          <w:sz w:val="24"/>
          <w:szCs w:val="24"/>
        </w:rPr>
        <w:t>s</w:t>
      </w:r>
      <w:r w:rsidRPr="008C476E">
        <w:rPr>
          <w:rFonts w:ascii="Times New Roman" w:hAnsi="Times New Roman"/>
          <w:sz w:val="24"/>
          <w:szCs w:val="24"/>
        </w:rPr>
        <w:t xml:space="preserve"> in the epidemic area </w:t>
      </w:r>
      <w:r>
        <w:rPr>
          <w:rFonts w:ascii="Times New Roman" w:hAnsi="Times New Roman"/>
          <w:sz w:val="24"/>
          <w:szCs w:val="24"/>
        </w:rPr>
        <w:t>have</w:t>
      </w:r>
      <w:r w:rsidRPr="008C476E">
        <w:rPr>
          <w:rFonts w:ascii="Times New Roman" w:hAnsi="Times New Roman"/>
          <w:sz w:val="24"/>
          <w:szCs w:val="24"/>
        </w:rPr>
        <w:t xml:space="preserve"> been deregistered but the delivery of </w:t>
      </w:r>
      <w:r>
        <w:rPr>
          <w:rFonts w:ascii="Times New Roman" w:hAnsi="Times New Roman"/>
          <w:sz w:val="24"/>
          <w:szCs w:val="24"/>
        </w:rPr>
        <w:t>corresponding live hog</w:t>
      </w:r>
      <w:r w:rsidRPr="008C476E">
        <w:rPr>
          <w:rFonts w:ascii="Times New Roman" w:hAnsi="Times New Roman"/>
          <w:sz w:val="24"/>
          <w:szCs w:val="24"/>
        </w:rPr>
        <w:t xml:space="preserve">s </w:t>
      </w:r>
      <w:r>
        <w:rPr>
          <w:rFonts w:ascii="Times New Roman" w:hAnsi="Times New Roman"/>
          <w:sz w:val="24"/>
          <w:szCs w:val="24"/>
        </w:rPr>
        <w:t>futures</w:t>
      </w:r>
      <w:r w:rsidRPr="008C476E">
        <w:rPr>
          <w:rFonts w:ascii="Times New Roman" w:hAnsi="Times New Roman"/>
          <w:sz w:val="24"/>
          <w:szCs w:val="24"/>
        </w:rPr>
        <w:t xml:space="preserve"> has not been completed, the factory warehouses in the epidemic area</w:t>
      </w:r>
      <w:r>
        <w:rPr>
          <w:rFonts w:ascii="Times New Roman" w:hAnsi="Times New Roman"/>
          <w:sz w:val="24"/>
          <w:szCs w:val="24"/>
        </w:rPr>
        <w:t>s</w:t>
      </w:r>
      <w:r w:rsidRPr="008C476E">
        <w:rPr>
          <w:rFonts w:ascii="Times New Roman" w:hAnsi="Times New Roman"/>
          <w:sz w:val="24"/>
          <w:szCs w:val="24"/>
        </w:rPr>
        <w:t xml:space="preserve"> shall </w:t>
      </w:r>
      <w:r>
        <w:rPr>
          <w:rFonts w:ascii="Times New Roman" w:hAnsi="Times New Roman"/>
          <w:sz w:val="24"/>
          <w:szCs w:val="24"/>
        </w:rPr>
        <w:t>stop</w:t>
      </w:r>
      <w:r w:rsidRPr="008C476E">
        <w:rPr>
          <w:rFonts w:ascii="Times New Roman" w:hAnsi="Times New Roman"/>
          <w:sz w:val="24"/>
          <w:szCs w:val="24"/>
        </w:rPr>
        <w:t xml:space="preserve"> the consignment, and shall no longer assume the consignment responsibility. With respect to the </w:t>
      </w:r>
      <w:r>
        <w:rPr>
          <w:rFonts w:ascii="Times New Roman" w:hAnsi="Times New Roman"/>
          <w:sz w:val="24"/>
          <w:szCs w:val="24"/>
        </w:rPr>
        <w:t>live hog</w:t>
      </w:r>
      <w:r w:rsidRPr="008C476E">
        <w:rPr>
          <w:rFonts w:ascii="Times New Roman" w:hAnsi="Times New Roman"/>
          <w:sz w:val="24"/>
          <w:szCs w:val="24"/>
        </w:rPr>
        <w:t xml:space="preserve">s </w:t>
      </w:r>
      <w:r>
        <w:rPr>
          <w:rFonts w:ascii="Times New Roman" w:hAnsi="Times New Roman"/>
          <w:sz w:val="24"/>
          <w:szCs w:val="24"/>
        </w:rPr>
        <w:t xml:space="preserve">futures </w:t>
      </w:r>
      <w:r w:rsidRPr="008C476E">
        <w:rPr>
          <w:rFonts w:ascii="Times New Roman" w:hAnsi="Times New Roman"/>
          <w:sz w:val="24"/>
          <w:szCs w:val="24"/>
        </w:rPr>
        <w:t xml:space="preserve">not yet delivered, the factory warehouses shall refund the corresponding payment to the owner within ten (10) working days after the date </w:t>
      </w:r>
      <w:r>
        <w:rPr>
          <w:rFonts w:ascii="Times New Roman" w:hAnsi="Times New Roman"/>
          <w:sz w:val="24"/>
          <w:szCs w:val="24"/>
        </w:rPr>
        <w:t>when</w:t>
      </w:r>
      <w:r w:rsidRPr="008C476E">
        <w:rPr>
          <w:rFonts w:ascii="Times New Roman" w:hAnsi="Times New Roman"/>
          <w:sz w:val="24"/>
          <w:szCs w:val="24"/>
        </w:rPr>
        <w:t xml:space="preserve"> the identification information of the epidemic areas</w:t>
      </w:r>
      <w:r>
        <w:rPr>
          <w:rFonts w:ascii="Times New Roman" w:hAnsi="Times New Roman"/>
          <w:sz w:val="24"/>
          <w:szCs w:val="24"/>
        </w:rPr>
        <w:t xml:space="preserve"> is released</w:t>
      </w:r>
      <w:r w:rsidRPr="008C476E">
        <w:rPr>
          <w:rFonts w:ascii="Times New Roman" w:hAnsi="Times New Roman"/>
          <w:sz w:val="24"/>
          <w:szCs w:val="24"/>
        </w:rPr>
        <w:t>. Payment = (</w:t>
      </w:r>
      <w:r w:rsidRPr="00DD6BB0">
        <w:rPr>
          <w:rFonts w:ascii="Times New Roman" w:hAnsi="Times New Roman"/>
          <w:sz w:val="24"/>
          <w:szCs w:val="24"/>
        </w:rPr>
        <w:t>price of the live hogs</w:t>
      </w:r>
      <w:r w:rsidRPr="008C476E">
        <w:rPr>
          <w:rFonts w:ascii="Times New Roman" w:hAnsi="Times New Roman"/>
          <w:sz w:val="24"/>
          <w:szCs w:val="24"/>
        </w:rPr>
        <w:t xml:space="preserve"> +</w:t>
      </w:r>
      <w:r w:rsidRPr="00B675F8">
        <w:rPr>
          <w:rFonts w:ascii="Times New Roman" w:hAnsi="Times New Roman"/>
          <w:sz w:val="24"/>
          <w:szCs w:val="24"/>
        </w:rPr>
        <w:t xml:space="preserve"> </w:t>
      </w:r>
      <w:r w:rsidRPr="008C476E">
        <w:rPr>
          <w:rFonts w:ascii="Times New Roman" w:hAnsi="Times New Roman"/>
          <w:sz w:val="24"/>
          <w:szCs w:val="24"/>
        </w:rPr>
        <w:t>premium/discount between the non-benchmark delivery warehouse and the benchmark delivery warehouse) × weights of</w:t>
      </w:r>
      <w:r>
        <w:rPr>
          <w:rFonts w:ascii="Times New Roman" w:hAnsi="Times New Roman"/>
          <w:sz w:val="24"/>
          <w:szCs w:val="24"/>
        </w:rPr>
        <w:t xml:space="preserve"> </w:t>
      </w:r>
      <w:r>
        <w:rPr>
          <w:rFonts w:ascii="Times New Roman" w:hAnsi="Times New Roman" w:hint="eastAsia"/>
          <w:sz w:val="24"/>
          <w:szCs w:val="24"/>
        </w:rPr>
        <w:t>futures</w:t>
      </w:r>
      <w:r w:rsidRPr="008C476E">
        <w:rPr>
          <w:rFonts w:ascii="Times New Roman" w:hAnsi="Times New Roman"/>
          <w:sz w:val="24"/>
          <w:szCs w:val="24"/>
        </w:rPr>
        <w:t xml:space="preserve"> </w:t>
      </w:r>
      <w:r>
        <w:rPr>
          <w:rFonts w:ascii="Times New Roman" w:hAnsi="Times New Roman"/>
          <w:sz w:val="24"/>
          <w:szCs w:val="24"/>
        </w:rPr>
        <w:t>live hog</w:t>
      </w:r>
      <w:r w:rsidRPr="008C476E">
        <w:rPr>
          <w:rFonts w:ascii="Times New Roman" w:hAnsi="Times New Roman"/>
          <w:sz w:val="24"/>
          <w:szCs w:val="24"/>
        </w:rPr>
        <w:t xml:space="preserve">s not yet delivered. </w:t>
      </w:r>
      <w:r>
        <w:rPr>
          <w:rFonts w:ascii="Times New Roman" w:hAnsi="Times New Roman"/>
          <w:sz w:val="24"/>
          <w:szCs w:val="24"/>
        </w:rPr>
        <w:t>T</w:t>
      </w:r>
      <w:r w:rsidRPr="008C476E">
        <w:rPr>
          <w:rFonts w:ascii="Times New Roman" w:hAnsi="Times New Roman"/>
          <w:sz w:val="24"/>
          <w:szCs w:val="24"/>
        </w:rPr>
        <w:t xml:space="preserve">he </w:t>
      </w:r>
      <w:r w:rsidRPr="00DD6BB0">
        <w:rPr>
          <w:rFonts w:ascii="Times New Roman" w:hAnsi="Times New Roman"/>
          <w:sz w:val="24"/>
          <w:szCs w:val="24"/>
        </w:rPr>
        <w:t>price of the live hogs</w:t>
      </w:r>
      <w:r w:rsidRPr="008C476E">
        <w:rPr>
          <w:rFonts w:ascii="Times New Roman" w:hAnsi="Times New Roman"/>
          <w:sz w:val="24"/>
          <w:szCs w:val="24"/>
        </w:rPr>
        <w:t xml:space="preserve">, the premium/discount between the non-benchmark delivery warehouse and the benchmark delivery warehouse shall be the settlement price and the corresponding </w:t>
      </w:r>
      <w:r>
        <w:rPr>
          <w:rFonts w:ascii="Times New Roman" w:hAnsi="Times New Roman"/>
          <w:sz w:val="24"/>
          <w:szCs w:val="24"/>
        </w:rPr>
        <w:t>premium/discount of the current-month contract</w:t>
      </w:r>
      <w:r w:rsidRPr="008C476E">
        <w:rPr>
          <w:rFonts w:ascii="Times New Roman" w:hAnsi="Times New Roman"/>
          <w:sz w:val="24"/>
          <w:szCs w:val="24"/>
        </w:rPr>
        <w:t xml:space="preserve"> when the identification information of the epidemic area</w:t>
      </w:r>
      <w:r>
        <w:rPr>
          <w:rFonts w:ascii="Times New Roman" w:hAnsi="Times New Roman"/>
          <w:sz w:val="24"/>
          <w:szCs w:val="24"/>
        </w:rPr>
        <w:t>s</w:t>
      </w:r>
      <w:r w:rsidRPr="008C476E">
        <w:rPr>
          <w:rFonts w:ascii="Times New Roman" w:hAnsi="Times New Roman"/>
          <w:sz w:val="24"/>
          <w:szCs w:val="24"/>
        </w:rPr>
        <w:t xml:space="preserve"> is released. If the </w:t>
      </w:r>
      <w:r>
        <w:rPr>
          <w:rFonts w:ascii="Times New Roman" w:hAnsi="Times New Roman"/>
          <w:sz w:val="24"/>
          <w:szCs w:val="24"/>
        </w:rPr>
        <w:t>current-month contract</w:t>
      </w:r>
      <w:r w:rsidRPr="008C476E">
        <w:rPr>
          <w:rFonts w:ascii="Times New Roman" w:hAnsi="Times New Roman"/>
          <w:sz w:val="24"/>
          <w:szCs w:val="24"/>
        </w:rPr>
        <w:t xml:space="preserve"> has been delisted on the date when the identification information of the epidemic area</w:t>
      </w:r>
      <w:r>
        <w:rPr>
          <w:rFonts w:ascii="Times New Roman" w:hAnsi="Times New Roman"/>
          <w:sz w:val="24"/>
          <w:szCs w:val="24"/>
        </w:rPr>
        <w:t>s</w:t>
      </w:r>
      <w:r w:rsidRPr="008C476E">
        <w:rPr>
          <w:rFonts w:ascii="Times New Roman" w:hAnsi="Times New Roman"/>
          <w:sz w:val="24"/>
          <w:szCs w:val="24"/>
        </w:rPr>
        <w:t xml:space="preserve"> is released, the delivery settlement price for one-off delivery of the current</w:t>
      </w:r>
      <w:r>
        <w:rPr>
          <w:rFonts w:ascii="Times New Roman" w:hAnsi="Times New Roman"/>
          <w:sz w:val="24"/>
          <w:szCs w:val="24"/>
        </w:rPr>
        <w:t>-</w:t>
      </w:r>
      <w:r w:rsidRPr="008C476E">
        <w:rPr>
          <w:rFonts w:ascii="Times New Roman" w:hAnsi="Times New Roman"/>
          <w:sz w:val="24"/>
          <w:szCs w:val="24"/>
        </w:rPr>
        <w:t>month contract and the corresponding</w:t>
      </w:r>
      <w:r w:rsidRPr="00B675F8">
        <w:rPr>
          <w:rFonts w:ascii="Times New Roman" w:hAnsi="Times New Roman"/>
          <w:sz w:val="24"/>
          <w:szCs w:val="24"/>
        </w:rPr>
        <w:t xml:space="preserve"> </w:t>
      </w:r>
      <w:r>
        <w:rPr>
          <w:rFonts w:ascii="Times New Roman" w:hAnsi="Times New Roman"/>
          <w:sz w:val="24"/>
          <w:szCs w:val="24"/>
        </w:rPr>
        <w:t xml:space="preserve">premium/discount </w:t>
      </w:r>
      <w:r w:rsidRPr="008C476E">
        <w:rPr>
          <w:rFonts w:ascii="Times New Roman" w:hAnsi="Times New Roman"/>
          <w:sz w:val="24"/>
          <w:szCs w:val="24"/>
        </w:rPr>
        <w:t>shall be applied; if the</w:t>
      </w:r>
      <w:r>
        <w:rPr>
          <w:rFonts w:ascii="Times New Roman" w:hAnsi="Times New Roman"/>
          <w:sz w:val="24"/>
          <w:szCs w:val="24"/>
        </w:rPr>
        <w:t xml:space="preserve"> </w:t>
      </w:r>
      <w:r w:rsidRPr="008C476E">
        <w:rPr>
          <w:rFonts w:ascii="Times New Roman" w:hAnsi="Times New Roman"/>
          <w:sz w:val="24"/>
          <w:szCs w:val="24"/>
        </w:rPr>
        <w:t xml:space="preserve">current month is not a contract month, the delivery settlement price for one-off delivery of the preceding contract month and the corresponding </w:t>
      </w:r>
      <w:r>
        <w:rPr>
          <w:rFonts w:ascii="Times New Roman" w:hAnsi="Times New Roman"/>
          <w:sz w:val="24"/>
          <w:szCs w:val="24"/>
        </w:rPr>
        <w:t xml:space="preserve">premium/discount </w:t>
      </w:r>
      <w:r w:rsidRPr="008C476E">
        <w:rPr>
          <w:rFonts w:ascii="Times New Roman" w:hAnsi="Times New Roman"/>
          <w:sz w:val="24"/>
          <w:szCs w:val="24"/>
        </w:rPr>
        <w:t>shall be applied. Where the owner of the goods fails to arrive at the factory warehouses on the Specified Arrival Date</w:t>
      </w:r>
      <w:r>
        <w:rPr>
          <w:rFonts w:ascii="Times New Roman" w:hAnsi="Times New Roman"/>
          <w:sz w:val="24"/>
          <w:szCs w:val="24"/>
        </w:rPr>
        <w:t xml:space="preserve"> prior to occurrence of the epidemic</w:t>
      </w:r>
      <w:r w:rsidRPr="008C476E">
        <w:rPr>
          <w:rFonts w:ascii="Times New Roman" w:hAnsi="Times New Roman"/>
          <w:sz w:val="24"/>
          <w:szCs w:val="24"/>
        </w:rPr>
        <w:t>, the factory warehouses shall not refund the corresponding payment for the goods of that day.</w:t>
      </w:r>
    </w:p>
    <w:p w:rsidR="0072612E" w:rsidRPr="008C476E" w:rsidRDefault="0072612E" w:rsidP="0072612E">
      <w:pPr>
        <w:numPr>
          <w:ilvl w:val="0"/>
          <w:numId w:val="1"/>
        </w:numPr>
        <w:spacing w:before="200" w:line="288" w:lineRule="auto"/>
        <w:rPr>
          <w:rFonts w:eastAsia="宋体"/>
          <w:sz w:val="24"/>
        </w:rPr>
      </w:pPr>
      <w:r w:rsidRPr="008C476E">
        <w:rPr>
          <w:sz w:val="24"/>
        </w:rPr>
        <w:t>After public release of the epidemic information, the FOT delivery in the epidemic area</w:t>
      </w:r>
      <w:r>
        <w:rPr>
          <w:sz w:val="24"/>
        </w:rPr>
        <w:t>s</w:t>
      </w:r>
      <w:r w:rsidRPr="008C476E">
        <w:rPr>
          <w:sz w:val="24"/>
        </w:rPr>
        <w:t xml:space="preserve"> shall be disposed of as follows:</w:t>
      </w:r>
    </w:p>
    <w:p w:rsidR="0072612E" w:rsidRPr="008C476E" w:rsidRDefault="0072612E" w:rsidP="0072612E">
      <w:pPr>
        <w:pStyle w:val="ac"/>
        <w:widowControl/>
        <w:numPr>
          <w:ilvl w:val="0"/>
          <w:numId w:val="10"/>
        </w:numPr>
        <w:adjustRightInd w:val="0"/>
        <w:snapToGrid w:val="0"/>
        <w:spacing w:before="200" w:line="288" w:lineRule="auto"/>
        <w:ind w:left="1826" w:firstLineChars="0" w:hanging="567"/>
        <w:rPr>
          <w:rFonts w:ascii="Times New Roman" w:hAnsi="Times New Roman"/>
          <w:sz w:val="24"/>
          <w:szCs w:val="24"/>
        </w:rPr>
      </w:pPr>
      <w:r w:rsidRPr="008C476E">
        <w:rPr>
          <w:rFonts w:ascii="Times New Roman" w:hAnsi="Times New Roman"/>
          <w:sz w:val="24"/>
          <w:szCs w:val="24"/>
        </w:rPr>
        <w:t>in case the identification information of the epidemic area</w:t>
      </w:r>
      <w:r>
        <w:rPr>
          <w:rFonts w:ascii="Times New Roman" w:hAnsi="Times New Roman"/>
          <w:sz w:val="24"/>
          <w:szCs w:val="24"/>
        </w:rPr>
        <w:t>s</w:t>
      </w:r>
      <w:r w:rsidRPr="008C476E">
        <w:rPr>
          <w:rFonts w:ascii="Times New Roman" w:hAnsi="Times New Roman"/>
          <w:sz w:val="24"/>
          <w:szCs w:val="24"/>
        </w:rPr>
        <w:t xml:space="preserve"> is released prior to the market close on the matching day, the FOT delivery application in the epidemic area</w:t>
      </w:r>
      <w:r>
        <w:rPr>
          <w:rFonts w:ascii="Times New Roman" w:hAnsi="Times New Roman"/>
          <w:sz w:val="24"/>
          <w:szCs w:val="24"/>
        </w:rPr>
        <w:t>s</w:t>
      </w:r>
      <w:r w:rsidRPr="008C476E">
        <w:rPr>
          <w:rFonts w:ascii="Times New Roman" w:hAnsi="Times New Roman"/>
          <w:sz w:val="24"/>
          <w:szCs w:val="24"/>
        </w:rPr>
        <w:t xml:space="preserve"> shall be invalid, and shall not participate in the delivery matching;</w:t>
      </w:r>
    </w:p>
    <w:p w:rsidR="0072612E" w:rsidRPr="008C476E" w:rsidRDefault="0072612E" w:rsidP="0072612E">
      <w:pPr>
        <w:pStyle w:val="ac"/>
        <w:widowControl/>
        <w:numPr>
          <w:ilvl w:val="0"/>
          <w:numId w:val="10"/>
        </w:numPr>
        <w:adjustRightInd w:val="0"/>
        <w:snapToGrid w:val="0"/>
        <w:spacing w:before="200" w:line="288" w:lineRule="auto"/>
        <w:ind w:left="1826" w:firstLineChars="0" w:hanging="567"/>
        <w:rPr>
          <w:rFonts w:ascii="Times New Roman" w:hAnsi="Times New Roman"/>
          <w:sz w:val="24"/>
          <w:szCs w:val="24"/>
        </w:rPr>
      </w:pPr>
      <w:r w:rsidRPr="008C476E">
        <w:rPr>
          <w:rFonts w:ascii="Times New Roman" w:hAnsi="Times New Roman"/>
          <w:sz w:val="24"/>
          <w:szCs w:val="24"/>
        </w:rPr>
        <w:t>in case the identification information of the epidemic area</w:t>
      </w:r>
      <w:r>
        <w:rPr>
          <w:rFonts w:ascii="Times New Roman" w:hAnsi="Times New Roman"/>
          <w:sz w:val="24"/>
          <w:szCs w:val="24"/>
        </w:rPr>
        <w:t>s</w:t>
      </w:r>
      <w:r w:rsidRPr="008C476E">
        <w:rPr>
          <w:rFonts w:ascii="Times New Roman" w:hAnsi="Times New Roman"/>
          <w:sz w:val="24"/>
          <w:szCs w:val="24"/>
        </w:rPr>
        <w:t xml:space="preserve"> is released after the market close on the matching day but prior to the market close on the handover day, the Exchange shall deregister the FOT delivery application</w:t>
      </w:r>
      <w:r>
        <w:rPr>
          <w:rFonts w:ascii="Times New Roman" w:hAnsi="Times New Roman"/>
          <w:sz w:val="24"/>
          <w:szCs w:val="24"/>
        </w:rPr>
        <w:t>s</w:t>
      </w:r>
      <w:r w:rsidRPr="008C476E">
        <w:rPr>
          <w:rFonts w:ascii="Times New Roman" w:hAnsi="Times New Roman"/>
          <w:sz w:val="24"/>
          <w:szCs w:val="24"/>
        </w:rPr>
        <w:t xml:space="preserve"> in the epidemic area</w:t>
      </w:r>
      <w:r>
        <w:rPr>
          <w:rFonts w:ascii="Times New Roman" w:hAnsi="Times New Roman"/>
          <w:sz w:val="24"/>
          <w:szCs w:val="24"/>
        </w:rPr>
        <w:t>s which participate</w:t>
      </w:r>
      <w:r w:rsidRPr="008C476E">
        <w:rPr>
          <w:rFonts w:ascii="Times New Roman" w:hAnsi="Times New Roman"/>
          <w:sz w:val="24"/>
          <w:szCs w:val="24"/>
        </w:rPr>
        <w:t xml:space="preserve"> in the delivery matching after the market close on the handover day</w:t>
      </w:r>
      <w:r>
        <w:rPr>
          <w:rFonts w:ascii="Times New Roman" w:hAnsi="Times New Roman"/>
          <w:sz w:val="24"/>
          <w:szCs w:val="24"/>
        </w:rPr>
        <w:t>, terminate the corresponding delivery,</w:t>
      </w:r>
      <w:r w:rsidRPr="008C476E">
        <w:rPr>
          <w:rFonts w:ascii="Times New Roman" w:hAnsi="Times New Roman"/>
          <w:sz w:val="24"/>
          <w:szCs w:val="24"/>
        </w:rPr>
        <w:t xml:space="preserve"> refund the delivery margin to </w:t>
      </w:r>
      <w:r w:rsidRPr="008C476E">
        <w:rPr>
          <w:rFonts w:ascii="Times New Roman" w:hAnsi="Times New Roman"/>
          <w:sz w:val="24"/>
          <w:szCs w:val="24"/>
        </w:rPr>
        <w:lastRenderedPageBreak/>
        <w:t xml:space="preserve">the seller Member and the payments </w:t>
      </w:r>
      <w:r>
        <w:rPr>
          <w:rFonts w:ascii="Times New Roman" w:hAnsi="Times New Roman"/>
          <w:sz w:val="24"/>
          <w:szCs w:val="24"/>
        </w:rPr>
        <w:t xml:space="preserve">for goods </w:t>
      </w:r>
      <w:r w:rsidRPr="008C476E">
        <w:rPr>
          <w:rFonts w:ascii="Times New Roman" w:hAnsi="Times New Roman"/>
          <w:sz w:val="24"/>
          <w:szCs w:val="24"/>
        </w:rPr>
        <w:t>to the buyer Member; and</w:t>
      </w:r>
    </w:p>
    <w:p w:rsidR="0072612E" w:rsidRPr="008C476E" w:rsidRDefault="0072612E" w:rsidP="0072612E">
      <w:pPr>
        <w:pStyle w:val="ac"/>
        <w:widowControl/>
        <w:numPr>
          <w:ilvl w:val="0"/>
          <w:numId w:val="10"/>
        </w:numPr>
        <w:adjustRightInd w:val="0"/>
        <w:snapToGrid w:val="0"/>
        <w:spacing w:before="200" w:line="288" w:lineRule="auto"/>
        <w:ind w:left="1826" w:firstLineChars="0" w:hanging="567"/>
        <w:rPr>
          <w:rFonts w:ascii="Times New Roman" w:hAnsi="Times New Roman"/>
          <w:sz w:val="24"/>
          <w:szCs w:val="24"/>
        </w:rPr>
      </w:pPr>
      <w:r w:rsidRPr="008C476E">
        <w:rPr>
          <w:rFonts w:ascii="Times New Roman" w:hAnsi="Times New Roman"/>
          <w:sz w:val="24"/>
          <w:szCs w:val="24"/>
        </w:rPr>
        <w:t xml:space="preserve">in case the identification information of the epidemic area is released after the market close on the handover day, and </w:t>
      </w:r>
      <w:r w:rsidRPr="00103284">
        <w:rPr>
          <w:rFonts w:ascii="Times New Roman" w:hAnsi="Times New Roman"/>
          <w:sz w:val="24"/>
          <w:szCs w:val="24"/>
        </w:rPr>
        <w:t>the live hog</w:t>
      </w:r>
      <w:r>
        <w:rPr>
          <w:rFonts w:ascii="Times New Roman" w:hAnsi="Times New Roman"/>
          <w:sz w:val="24"/>
          <w:szCs w:val="24"/>
        </w:rPr>
        <w:t>s</w:t>
      </w:r>
      <w:r w:rsidRPr="008C476E">
        <w:rPr>
          <w:rFonts w:ascii="Times New Roman" w:hAnsi="Times New Roman"/>
          <w:sz w:val="24"/>
          <w:szCs w:val="24"/>
        </w:rPr>
        <w:t xml:space="preserve"> </w:t>
      </w:r>
      <w:r w:rsidRPr="00103284">
        <w:rPr>
          <w:rFonts w:ascii="Times New Roman" w:hAnsi="Times New Roman"/>
          <w:sz w:val="24"/>
          <w:szCs w:val="24"/>
        </w:rPr>
        <w:t>futures delivery</w:t>
      </w:r>
      <w:r>
        <w:rPr>
          <w:rFonts w:ascii="Times New Roman" w:hAnsi="Times New Roman"/>
          <w:sz w:val="24"/>
          <w:szCs w:val="24"/>
        </w:rPr>
        <w:t xml:space="preserve"> has</w:t>
      </w:r>
      <w:r w:rsidRPr="008C476E">
        <w:rPr>
          <w:rFonts w:ascii="Times New Roman" w:hAnsi="Times New Roman"/>
          <w:sz w:val="24"/>
          <w:szCs w:val="24"/>
        </w:rPr>
        <w:t xml:space="preserve"> not </w:t>
      </w:r>
      <w:r>
        <w:rPr>
          <w:rFonts w:ascii="Times New Roman" w:hAnsi="Times New Roman"/>
          <w:sz w:val="24"/>
          <w:szCs w:val="24"/>
        </w:rPr>
        <w:t xml:space="preserve">been </w:t>
      </w:r>
      <w:r w:rsidRPr="008C476E">
        <w:rPr>
          <w:rFonts w:ascii="Times New Roman" w:hAnsi="Times New Roman"/>
          <w:sz w:val="24"/>
          <w:szCs w:val="24"/>
        </w:rPr>
        <w:t>completed, then from the time</w:t>
      </w:r>
      <w:r>
        <w:rPr>
          <w:rFonts w:ascii="Times New Roman" w:hAnsi="Times New Roman"/>
          <w:sz w:val="24"/>
          <w:szCs w:val="24"/>
        </w:rPr>
        <w:t xml:space="preserve"> when the identification information of the epidemic areas is released</w:t>
      </w:r>
      <w:r w:rsidRPr="008C476E">
        <w:rPr>
          <w:rFonts w:ascii="Times New Roman" w:hAnsi="Times New Roman"/>
          <w:sz w:val="24"/>
          <w:szCs w:val="24"/>
        </w:rPr>
        <w:t>, the FOT delivery in the epidemic area</w:t>
      </w:r>
      <w:r>
        <w:rPr>
          <w:rFonts w:ascii="Times New Roman" w:hAnsi="Times New Roman"/>
          <w:sz w:val="24"/>
          <w:szCs w:val="24"/>
        </w:rPr>
        <w:t>s</w:t>
      </w:r>
      <w:r w:rsidRPr="008C476E">
        <w:rPr>
          <w:rFonts w:ascii="Times New Roman" w:hAnsi="Times New Roman"/>
          <w:sz w:val="24"/>
          <w:szCs w:val="24"/>
        </w:rPr>
        <w:t xml:space="preserve"> shall be terminated, and the Exchange shall, after the market close on the </w:t>
      </w:r>
      <w:r>
        <w:rPr>
          <w:rFonts w:ascii="Times New Roman" w:hAnsi="Times New Roman"/>
          <w:sz w:val="24"/>
          <w:szCs w:val="24"/>
        </w:rPr>
        <w:t>sixth</w:t>
      </w:r>
      <w:r w:rsidRPr="008C476E">
        <w:rPr>
          <w:rFonts w:ascii="Times New Roman" w:hAnsi="Times New Roman"/>
          <w:sz w:val="24"/>
          <w:szCs w:val="24"/>
        </w:rPr>
        <w:t xml:space="preserve"> (</w:t>
      </w:r>
      <w:r>
        <w:rPr>
          <w:rFonts w:ascii="Times New Roman" w:hAnsi="Times New Roman"/>
          <w:sz w:val="24"/>
          <w:szCs w:val="24"/>
        </w:rPr>
        <w:t>6</w:t>
      </w:r>
      <w:r w:rsidRPr="008C476E">
        <w:rPr>
          <w:rFonts w:ascii="Times New Roman" w:hAnsi="Times New Roman"/>
          <w:sz w:val="24"/>
          <w:szCs w:val="24"/>
        </w:rPr>
        <w:t xml:space="preserve">) trading day following the handover day, refund the delivery margin to the seller Member and the corresponding payments </w:t>
      </w:r>
      <w:r>
        <w:rPr>
          <w:rFonts w:ascii="Times New Roman" w:hAnsi="Times New Roman"/>
          <w:sz w:val="24"/>
          <w:szCs w:val="24"/>
        </w:rPr>
        <w:t xml:space="preserve">for goods </w:t>
      </w:r>
      <w:r w:rsidRPr="008C476E">
        <w:rPr>
          <w:rFonts w:ascii="Times New Roman" w:hAnsi="Times New Roman"/>
          <w:sz w:val="24"/>
          <w:szCs w:val="24"/>
        </w:rPr>
        <w:t>to the buyer Member; if the</w:t>
      </w:r>
      <w:r w:rsidRPr="00103284">
        <w:rPr>
          <w:rFonts w:ascii="Times New Roman" w:hAnsi="Times New Roman"/>
          <w:sz w:val="24"/>
          <w:szCs w:val="24"/>
        </w:rPr>
        <w:t xml:space="preserve"> live hog</w:t>
      </w:r>
      <w:r>
        <w:rPr>
          <w:rFonts w:ascii="Times New Roman" w:hAnsi="Times New Roman"/>
          <w:sz w:val="24"/>
          <w:szCs w:val="24"/>
        </w:rPr>
        <w:t>s</w:t>
      </w:r>
      <w:r w:rsidRPr="00FC347C">
        <w:rPr>
          <w:rFonts w:ascii="Times New Roman" w:hAnsi="Times New Roman"/>
          <w:sz w:val="24"/>
          <w:szCs w:val="24"/>
        </w:rPr>
        <w:t xml:space="preserve"> </w:t>
      </w:r>
      <w:r w:rsidRPr="00103284">
        <w:rPr>
          <w:rFonts w:ascii="Times New Roman" w:hAnsi="Times New Roman"/>
          <w:sz w:val="24"/>
          <w:szCs w:val="24"/>
        </w:rPr>
        <w:t>futures</w:t>
      </w:r>
      <w:r w:rsidDel="00103284">
        <w:rPr>
          <w:rFonts w:ascii="Times New Roman" w:hAnsi="Times New Roman"/>
          <w:sz w:val="24"/>
          <w:szCs w:val="24"/>
        </w:rPr>
        <w:t xml:space="preserve"> </w:t>
      </w:r>
      <w:r w:rsidRPr="00103284">
        <w:rPr>
          <w:rFonts w:ascii="Times New Roman" w:hAnsi="Times New Roman"/>
          <w:sz w:val="24"/>
          <w:szCs w:val="24"/>
        </w:rPr>
        <w:t>delivery</w:t>
      </w:r>
      <w:r w:rsidRPr="008C476E">
        <w:rPr>
          <w:rFonts w:ascii="Times New Roman" w:hAnsi="Times New Roman"/>
          <w:sz w:val="24"/>
          <w:szCs w:val="24"/>
        </w:rPr>
        <w:t xml:space="preserve"> is completed, the Exchange shall, after the market close on the sixth (6) trading day following the handover day, refund the delivery margins to the seller Member, and make eighty percent (80%) of the payments to the seller Member, and the remaining payments shall be fully settled after the seller Member provides the VAT common invoice.</w:t>
      </w:r>
    </w:p>
    <w:p w:rsidR="0072612E" w:rsidRPr="008C476E" w:rsidRDefault="0072612E" w:rsidP="0072612E">
      <w:pPr>
        <w:numPr>
          <w:ilvl w:val="0"/>
          <w:numId w:val="1"/>
        </w:numPr>
        <w:spacing w:before="200" w:line="288" w:lineRule="auto"/>
        <w:rPr>
          <w:rFonts w:eastAsia="宋体"/>
          <w:sz w:val="24"/>
        </w:rPr>
      </w:pPr>
      <w:r w:rsidRPr="008C476E">
        <w:rPr>
          <w:rFonts w:eastAsia="Arial Unicode MS"/>
          <w:kern w:val="0"/>
          <w:sz w:val="24"/>
        </w:rPr>
        <w:t>In case the delivery default occurs prior to the release of the epidemic situation, it shall</w:t>
      </w:r>
      <w:r>
        <w:rPr>
          <w:rFonts w:eastAsia="Arial Unicode MS"/>
          <w:kern w:val="0"/>
          <w:sz w:val="24"/>
        </w:rPr>
        <w:t xml:space="preserve"> still be deemed</w:t>
      </w:r>
      <w:r w:rsidRPr="008C476E">
        <w:rPr>
          <w:rFonts w:eastAsia="Arial Unicode MS"/>
          <w:kern w:val="0"/>
          <w:sz w:val="24"/>
        </w:rPr>
        <w:t xml:space="preserve"> as a delivery default.</w:t>
      </w:r>
    </w:p>
    <w:p w:rsidR="0072612E" w:rsidRPr="008C476E" w:rsidRDefault="0072612E" w:rsidP="0072612E">
      <w:pPr>
        <w:numPr>
          <w:ilvl w:val="0"/>
          <w:numId w:val="1"/>
        </w:numPr>
        <w:spacing w:before="200" w:line="288" w:lineRule="auto"/>
        <w:rPr>
          <w:rFonts w:eastAsia="宋体"/>
          <w:sz w:val="24"/>
        </w:rPr>
      </w:pPr>
      <w:r w:rsidRPr="008C476E">
        <w:rPr>
          <w:sz w:val="24"/>
        </w:rPr>
        <w:t xml:space="preserve">In case the epidemic has been eliminated, upon the announcement by the Exchange, the factory warehouses and FOT delivery sites </w:t>
      </w:r>
      <w:r>
        <w:rPr>
          <w:sz w:val="24"/>
        </w:rPr>
        <w:t xml:space="preserve">which have suspended their businesses </w:t>
      </w:r>
      <w:r w:rsidRPr="008C476E">
        <w:rPr>
          <w:sz w:val="24"/>
        </w:rPr>
        <w:t xml:space="preserve">shall continue to </w:t>
      </w:r>
      <w:r>
        <w:rPr>
          <w:sz w:val="24"/>
        </w:rPr>
        <w:t>process</w:t>
      </w:r>
      <w:r w:rsidRPr="008C476E">
        <w:rPr>
          <w:sz w:val="24"/>
        </w:rPr>
        <w:t xml:space="preserve"> the delivery business.</w:t>
      </w:r>
    </w:p>
    <w:p w:rsidR="0072612E" w:rsidRPr="008C476E" w:rsidRDefault="0072612E" w:rsidP="0072612E">
      <w:pPr>
        <w:keepNext/>
        <w:keepLines/>
        <w:widowControl/>
        <w:spacing w:before="200" w:line="288" w:lineRule="auto"/>
        <w:jc w:val="center"/>
        <w:rPr>
          <w:rFonts w:eastAsia="宋体"/>
          <w:bCs/>
          <w:kern w:val="44"/>
          <w:sz w:val="24"/>
        </w:rPr>
      </w:pPr>
      <w:r w:rsidRPr="008C476E">
        <w:rPr>
          <w:rFonts w:eastAsia="宋体"/>
          <w:b/>
          <w:kern w:val="44"/>
          <w:sz w:val="24"/>
        </w:rPr>
        <w:t>Chapter IV  Supplementary Provisions</w:t>
      </w:r>
    </w:p>
    <w:p w:rsidR="0072612E" w:rsidRPr="008C476E" w:rsidRDefault="0072612E" w:rsidP="0072612E">
      <w:pPr>
        <w:numPr>
          <w:ilvl w:val="0"/>
          <w:numId w:val="1"/>
        </w:numPr>
        <w:spacing w:before="200" w:line="288" w:lineRule="auto"/>
        <w:rPr>
          <w:rFonts w:eastAsia="宋体"/>
          <w:sz w:val="24"/>
        </w:rPr>
      </w:pPr>
      <w:r w:rsidRPr="008C476E">
        <w:rPr>
          <w:rFonts w:eastAsia="Arial Unicode MS"/>
          <w:kern w:val="0"/>
          <w:sz w:val="24"/>
        </w:rPr>
        <w:t xml:space="preserve">Any </w:t>
      </w:r>
      <w:r w:rsidRPr="008C476E">
        <w:rPr>
          <w:sz w:val="24"/>
        </w:rPr>
        <w:t xml:space="preserve">violation of the Detailed Rules shall be handled by the Exchange </w:t>
      </w:r>
      <w:r>
        <w:rPr>
          <w:sz w:val="24"/>
        </w:rPr>
        <w:t>in accordance with</w:t>
      </w:r>
      <w:r w:rsidRPr="008C476E">
        <w:rPr>
          <w:sz w:val="24"/>
        </w:rPr>
        <w:t xml:space="preserve"> the applicable provisions of the </w:t>
      </w:r>
      <w:r w:rsidRPr="008C476E">
        <w:rPr>
          <w:i/>
          <w:sz w:val="24"/>
        </w:rPr>
        <w:t xml:space="preserve">Measures against Rule Violations of Dalian Commodity Exchange </w:t>
      </w:r>
      <w:r w:rsidRPr="008C476E">
        <w:rPr>
          <w:sz w:val="24"/>
        </w:rPr>
        <w:t>and other rules.</w:t>
      </w:r>
    </w:p>
    <w:p w:rsidR="0072612E" w:rsidRPr="008C476E" w:rsidRDefault="0072612E" w:rsidP="0072612E">
      <w:pPr>
        <w:numPr>
          <w:ilvl w:val="0"/>
          <w:numId w:val="1"/>
        </w:numPr>
        <w:spacing w:before="200" w:line="288" w:lineRule="auto"/>
        <w:rPr>
          <w:rFonts w:eastAsia="宋体"/>
          <w:sz w:val="24"/>
        </w:rPr>
      </w:pPr>
      <w:r w:rsidRPr="008C476E">
        <w:rPr>
          <w:rFonts w:eastAsia="Arial Unicode MS"/>
          <w:kern w:val="0"/>
          <w:sz w:val="24"/>
        </w:rPr>
        <w:t xml:space="preserve">The </w:t>
      </w:r>
      <w:r w:rsidRPr="008C476E">
        <w:rPr>
          <w:sz w:val="24"/>
        </w:rPr>
        <w:t>Exchange reserves the right to interpret the Detailed Rules.</w:t>
      </w:r>
    </w:p>
    <w:p w:rsidR="0072612E" w:rsidRPr="008C476E" w:rsidRDefault="0072612E" w:rsidP="0072612E">
      <w:pPr>
        <w:numPr>
          <w:ilvl w:val="0"/>
          <w:numId w:val="1"/>
        </w:numPr>
        <w:spacing w:before="200" w:line="288" w:lineRule="auto"/>
        <w:rPr>
          <w:rFonts w:eastAsia="宋体"/>
          <w:sz w:val="24"/>
        </w:rPr>
      </w:pPr>
      <w:r w:rsidRPr="008C476E">
        <w:rPr>
          <w:sz w:val="24"/>
        </w:rPr>
        <w:t>The Detailed Rules shall come into force on the date of promulgation.</w:t>
      </w:r>
    </w:p>
    <w:p w:rsidR="0072612E" w:rsidRPr="008C476E" w:rsidRDefault="0072612E" w:rsidP="0072612E">
      <w:pPr>
        <w:widowControl/>
        <w:spacing w:before="200" w:line="288" w:lineRule="auto"/>
        <w:ind w:leftChars="199" w:left="1645" w:hangingChars="420" w:hanging="1008"/>
        <w:rPr>
          <w:rFonts w:eastAsia="宋体"/>
          <w:sz w:val="24"/>
        </w:rPr>
      </w:pPr>
    </w:p>
    <w:p w:rsidR="0072612E" w:rsidRPr="008C476E" w:rsidRDefault="0072612E" w:rsidP="0072612E">
      <w:pPr>
        <w:spacing w:before="200" w:line="288" w:lineRule="auto"/>
        <w:rPr>
          <w:color w:val="000000"/>
          <w:sz w:val="24"/>
        </w:rPr>
      </w:pPr>
      <w:r w:rsidRPr="008C476E">
        <w:rPr>
          <w:color w:val="000000"/>
          <w:sz w:val="24"/>
        </w:rPr>
        <w:t xml:space="preserve">Annex 1: </w:t>
      </w:r>
      <w:r>
        <w:rPr>
          <w:color w:val="000000"/>
          <w:sz w:val="24"/>
        </w:rPr>
        <w:t>Live Hog</w:t>
      </w:r>
      <w:r w:rsidRPr="008C476E">
        <w:rPr>
          <w:color w:val="000000"/>
          <w:sz w:val="24"/>
        </w:rPr>
        <w:t xml:space="preserve"> Delivery Quality Standard of Dalian Commodity Exchange (F/DCE LH001-2021)</w:t>
      </w:r>
    </w:p>
    <w:p w:rsidR="0072612E" w:rsidRPr="008C476E" w:rsidRDefault="0072612E" w:rsidP="0072612E">
      <w:pPr>
        <w:widowControl/>
        <w:spacing w:before="200" w:line="288" w:lineRule="auto"/>
        <w:rPr>
          <w:color w:val="000000"/>
          <w:sz w:val="24"/>
        </w:rPr>
      </w:pPr>
      <w:r w:rsidRPr="008C476E">
        <w:rPr>
          <w:color w:val="000000"/>
          <w:sz w:val="24"/>
        </w:rPr>
        <w:t xml:space="preserve">Annex 2: </w:t>
      </w:r>
      <w:r w:rsidRPr="00CB6616">
        <w:rPr>
          <w:color w:val="000000"/>
          <w:sz w:val="24"/>
        </w:rPr>
        <w:t xml:space="preserve">List of Designated Delivery Warehouses and Designated FOT Delivery Sites for </w:t>
      </w:r>
      <w:r>
        <w:rPr>
          <w:color w:val="000000"/>
          <w:sz w:val="24"/>
        </w:rPr>
        <w:t>Live Hog</w:t>
      </w:r>
      <w:r w:rsidRPr="00CB6616">
        <w:rPr>
          <w:color w:val="000000"/>
          <w:sz w:val="24"/>
        </w:rPr>
        <w:t>s of Dalian Commodity Exchange</w:t>
      </w:r>
      <w:r w:rsidRPr="008C476E">
        <w:rPr>
          <w:color w:val="000000"/>
          <w:sz w:val="24"/>
        </w:rPr>
        <w:t xml:space="preserve"> (Omitted)</w:t>
      </w:r>
    </w:p>
    <w:p w:rsidR="0072612E" w:rsidRPr="008C476E" w:rsidRDefault="0072612E" w:rsidP="0072612E">
      <w:pPr>
        <w:widowControl/>
        <w:spacing w:before="200" w:line="288" w:lineRule="auto"/>
        <w:rPr>
          <w:color w:val="000000"/>
          <w:sz w:val="24"/>
        </w:rPr>
      </w:pPr>
    </w:p>
    <w:p w:rsidR="0072612E" w:rsidRPr="008C476E" w:rsidRDefault="0072612E" w:rsidP="0072612E">
      <w:pPr>
        <w:widowControl/>
        <w:spacing w:before="200" w:line="288" w:lineRule="auto"/>
        <w:rPr>
          <w:rFonts w:eastAsia="宋体"/>
          <w:sz w:val="24"/>
        </w:rPr>
      </w:pPr>
      <w:r w:rsidRPr="008C476E">
        <w:rPr>
          <w:b/>
          <w:i/>
          <w:color w:val="000000"/>
          <w:sz w:val="24"/>
        </w:rPr>
        <w:lastRenderedPageBreak/>
        <w:t>Disclaimer</w:t>
      </w:r>
      <w:r w:rsidRPr="008C476E">
        <w:rPr>
          <w:i/>
          <w:color w:val="000000"/>
          <w:sz w:val="24"/>
        </w:rPr>
        <w:t>:</w:t>
      </w:r>
      <w:r w:rsidRPr="008C476E">
        <w:rPr>
          <w:color w:val="000000"/>
          <w:sz w:val="24"/>
        </w:rPr>
        <w:t xml:space="preserve"> </w:t>
      </w:r>
      <w:r w:rsidRPr="008C476E">
        <w:rPr>
          <w:i/>
          <w:color w:val="000000"/>
          <w:sz w:val="24"/>
        </w:rPr>
        <w:t>This English translation may be used for reference only. In case there is any discrepancy between the English version and the original Chinese version, the original Chinese version shall prevail. Dalian Commodity Exchange may change or update this English translation without any prior notice and shall accept no responsibility or liability for damage or loss caused by any error, inaccuracy, misunderstanding, or change with regard to this English translation.</w:t>
      </w:r>
    </w:p>
    <w:p w:rsidR="0072612E" w:rsidRPr="008C476E" w:rsidRDefault="0072612E" w:rsidP="0072612E">
      <w:pPr>
        <w:widowControl/>
        <w:spacing w:before="200" w:line="288" w:lineRule="auto"/>
        <w:jc w:val="left"/>
        <w:rPr>
          <w:rFonts w:eastAsia="宋体"/>
          <w:sz w:val="24"/>
        </w:rPr>
        <w:sectPr w:rsidR="0072612E" w:rsidRPr="008C476E" w:rsidSect="00947BEE">
          <w:pgSz w:w="11906" w:h="16838"/>
          <w:pgMar w:top="1440" w:right="1800" w:bottom="1440" w:left="1800" w:header="851" w:footer="992" w:gutter="0"/>
          <w:pgNumType w:fmt="numberInDash"/>
          <w:cols w:space="720"/>
          <w:docGrid w:type="lines" w:linePitch="312"/>
        </w:sectPr>
      </w:pPr>
    </w:p>
    <w:p w:rsidR="0072612E" w:rsidRPr="008C476E" w:rsidRDefault="0072612E" w:rsidP="0072612E">
      <w:pPr>
        <w:widowControl/>
        <w:spacing w:before="200" w:line="288" w:lineRule="auto"/>
        <w:outlineLvl w:val="1"/>
        <w:rPr>
          <w:rFonts w:eastAsia="宋体"/>
          <w:sz w:val="24"/>
        </w:rPr>
      </w:pPr>
      <w:r w:rsidRPr="008C476E">
        <w:rPr>
          <w:rFonts w:eastAsia="宋体"/>
          <w:sz w:val="24"/>
        </w:rPr>
        <w:lastRenderedPageBreak/>
        <w:t>Annex</w:t>
      </w:r>
      <w:r>
        <w:rPr>
          <w:rFonts w:eastAsia="宋体"/>
          <w:sz w:val="24"/>
        </w:rPr>
        <w:t xml:space="preserve"> </w:t>
      </w:r>
      <w:r w:rsidRPr="008C476E">
        <w:rPr>
          <w:rFonts w:eastAsia="宋体"/>
          <w:sz w:val="24"/>
        </w:rPr>
        <w:t>1</w:t>
      </w:r>
    </w:p>
    <w:p w:rsidR="0072612E" w:rsidRPr="008C476E" w:rsidRDefault="0072612E" w:rsidP="0072612E">
      <w:pPr>
        <w:widowControl/>
        <w:spacing w:before="200" w:line="288" w:lineRule="auto"/>
        <w:ind w:left="211" w:hangingChars="88" w:hanging="211"/>
        <w:rPr>
          <w:rFonts w:eastAsia="宋体"/>
          <w:sz w:val="24"/>
        </w:rPr>
      </w:pPr>
    </w:p>
    <w:p w:rsidR="0072612E" w:rsidRPr="008C476E" w:rsidRDefault="0072612E" w:rsidP="0072612E">
      <w:pPr>
        <w:widowControl/>
        <w:spacing w:before="200" w:line="288" w:lineRule="auto"/>
        <w:jc w:val="center"/>
        <w:rPr>
          <w:rFonts w:eastAsia="宋体"/>
          <w:b/>
          <w:bCs/>
          <w:sz w:val="24"/>
        </w:rPr>
      </w:pPr>
      <w:r>
        <w:rPr>
          <w:rFonts w:eastAsia="宋体"/>
          <w:b/>
          <w:bCs/>
          <w:sz w:val="24"/>
        </w:rPr>
        <w:t>Live Hog</w:t>
      </w:r>
      <w:r w:rsidRPr="008C476E">
        <w:rPr>
          <w:rFonts w:eastAsia="宋体"/>
          <w:b/>
          <w:bCs/>
          <w:sz w:val="24"/>
        </w:rPr>
        <w:t xml:space="preserve"> Delivery Quality Standard of Dalian Commodity Exchange ("DCE")</w:t>
      </w:r>
    </w:p>
    <w:p w:rsidR="0072612E" w:rsidRPr="008C476E" w:rsidRDefault="0072612E" w:rsidP="0072612E">
      <w:pPr>
        <w:keepNext/>
        <w:keepLines/>
        <w:widowControl/>
        <w:adjustRightInd w:val="0"/>
        <w:snapToGrid w:val="0"/>
        <w:spacing w:before="200" w:line="288" w:lineRule="auto"/>
        <w:jc w:val="center"/>
        <w:rPr>
          <w:rFonts w:eastAsia="宋体"/>
          <w:b/>
          <w:bCs/>
          <w:i/>
          <w:iCs/>
          <w:sz w:val="24"/>
        </w:rPr>
      </w:pPr>
      <w:r w:rsidRPr="008C476E">
        <w:rPr>
          <w:rFonts w:eastAsia="宋体"/>
          <w:b/>
          <w:bCs/>
          <w:i/>
          <w:iCs/>
          <w:sz w:val="24"/>
        </w:rPr>
        <w:t>(F/DCE LH001-2021)</w:t>
      </w:r>
    </w:p>
    <w:p w:rsidR="0072612E" w:rsidRPr="008C476E" w:rsidRDefault="0072612E" w:rsidP="0072612E">
      <w:pPr>
        <w:keepNext/>
        <w:keepLines/>
        <w:widowControl/>
        <w:adjustRightInd w:val="0"/>
        <w:snapToGrid w:val="0"/>
        <w:spacing w:before="200" w:line="288" w:lineRule="auto"/>
        <w:rPr>
          <w:rFonts w:eastAsia="宋体"/>
          <w:b/>
          <w:bCs/>
          <w:sz w:val="24"/>
        </w:rPr>
      </w:pPr>
    </w:p>
    <w:p w:rsidR="0072612E" w:rsidRPr="008C476E" w:rsidRDefault="0072612E" w:rsidP="0072612E">
      <w:pPr>
        <w:numPr>
          <w:ilvl w:val="0"/>
          <w:numId w:val="5"/>
        </w:numPr>
        <w:adjustRightInd w:val="0"/>
        <w:snapToGrid w:val="0"/>
        <w:spacing w:before="200" w:line="288" w:lineRule="auto"/>
        <w:ind w:left="567" w:hanging="567"/>
        <w:rPr>
          <w:rFonts w:eastAsia="宋体"/>
          <w:sz w:val="24"/>
        </w:rPr>
      </w:pPr>
      <w:r w:rsidRPr="008C476E">
        <w:rPr>
          <w:rFonts w:eastAsia="宋体"/>
          <w:sz w:val="24"/>
        </w:rPr>
        <w:t>Main content and applicable scope</w:t>
      </w:r>
    </w:p>
    <w:p w:rsidR="0072612E" w:rsidRPr="008C476E" w:rsidRDefault="0072612E" w:rsidP="0072612E">
      <w:pPr>
        <w:numPr>
          <w:ilvl w:val="1"/>
          <w:numId w:val="5"/>
        </w:numPr>
        <w:adjustRightInd w:val="0"/>
        <w:snapToGrid w:val="0"/>
        <w:spacing w:before="200" w:line="288" w:lineRule="auto"/>
        <w:ind w:left="567" w:hanging="567"/>
        <w:rPr>
          <w:rFonts w:eastAsia="宋体"/>
          <w:sz w:val="24"/>
        </w:rPr>
      </w:pPr>
      <w:r w:rsidRPr="008C476E">
        <w:rPr>
          <w:rFonts w:eastAsia="宋体"/>
          <w:sz w:val="24"/>
        </w:rPr>
        <w:t>The standard herein (the "</w:t>
      </w:r>
      <w:r w:rsidRPr="008C476E">
        <w:rPr>
          <w:rFonts w:eastAsia="宋体"/>
          <w:b/>
          <w:bCs/>
          <w:sz w:val="24"/>
        </w:rPr>
        <w:t>Standard</w:t>
      </w:r>
      <w:r w:rsidRPr="008C476E">
        <w:rPr>
          <w:rFonts w:eastAsia="宋体"/>
          <w:sz w:val="24"/>
        </w:rPr>
        <w:t xml:space="preserve">") stipulates the quality requirements, and inspection methods for </w:t>
      </w:r>
      <w:r>
        <w:rPr>
          <w:rFonts w:eastAsia="宋体"/>
          <w:sz w:val="24"/>
        </w:rPr>
        <w:t>live hog</w:t>
      </w:r>
      <w:r w:rsidRPr="008C476E">
        <w:rPr>
          <w:rFonts w:eastAsia="宋体"/>
          <w:sz w:val="24"/>
        </w:rPr>
        <w:t>s delivered at DCE.</w:t>
      </w:r>
    </w:p>
    <w:p w:rsidR="0072612E" w:rsidRPr="008C476E" w:rsidRDefault="0072612E" w:rsidP="0072612E">
      <w:pPr>
        <w:numPr>
          <w:ilvl w:val="1"/>
          <w:numId w:val="5"/>
        </w:numPr>
        <w:adjustRightInd w:val="0"/>
        <w:snapToGrid w:val="0"/>
        <w:spacing w:before="200" w:line="288" w:lineRule="auto"/>
        <w:ind w:left="567" w:hanging="567"/>
        <w:rPr>
          <w:rFonts w:eastAsia="宋体"/>
          <w:sz w:val="24"/>
        </w:rPr>
      </w:pPr>
      <w:r w:rsidRPr="008C476E">
        <w:rPr>
          <w:rFonts w:eastAsia="宋体"/>
          <w:sz w:val="24"/>
        </w:rPr>
        <w:t>The Standard applies to standard</w:t>
      </w:r>
      <w:r w:rsidRPr="008C476E">
        <w:rPr>
          <w:sz w:val="24"/>
        </w:rPr>
        <w:t xml:space="preserve"> deliverable</w:t>
      </w:r>
      <w:r w:rsidRPr="008C476E">
        <w:rPr>
          <w:rFonts w:eastAsia="宋体"/>
          <w:sz w:val="24"/>
        </w:rPr>
        <w:t xml:space="preserve"> products and substitutes under the </w:t>
      </w:r>
      <w:r>
        <w:rPr>
          <w:rFonts w:eastAsia="宋体"/>
          <w:sz w:val="24"/>
        </w:rPr>
        <w:t>live hog</w:t>
      </w:r>
      <w:r w:rsidRPr="008C476E">
        <w:rPr>
          <w:rFonts w:eastAsia="宋体"/>
          <w:sz w:val="24"/>
        </w:rPr>
        <w:t xml:space="preserve"> futures contract of DCE.</w:t>
      </w:r>
      <w:r w:rsidRPr="008C476E">
        <w:rPr>
          <w:sz w:val="24"/>
        </w:rPr>
        <w:t xml:space="preserve"> </w:t>
      </w:r>
    </w:p>
    <w:p w:rsidR="0072612E" w:rsidRPr="008C476E" w:rsidRDefault="0072612E" w:rsidP="0072612E">
      <w:pPr>
        <w:numPr>
          <w:ilvl w:val="0"/>
          <w:numId w:val="5"/>
        </w:numPr>
        <w:adjustRightInd w:val="0"/>
        <w:snapToGrid w:val="0"/>
        <w:spacing w:before="200" w:line="288" w:lineRule="auto"/>
        <w:ind w:left="567" w:hanging="567"/>
        <w:rPr>
          <w:rFonts w:eastAsia="宋体"/>
          <w:sz w:val="24"/>
        </w:rPr>
      </w:pPr>
      <w:r w:rsidRPr="008C476E">
        <w:rPr>
          <w:rFonts w:eastAsia="宋体"/>
          <w:sz w:val="24"/>
        </w:rPr>
        <w:t>Cited rules and standards</w:t>
      </w:r>
    </w:p>
    <w:p w:rsidR="0072612E" w:rsidRPr="008C476E" w:rsidRDefault="0072612E" w:rsidP="0072612E">
      <w:pPr>
        <w:adjustRightInd w:val="0"/>
        <w:snapToGrid w:val="0"/>
        <w:spacing w:before="200" w:line="288" w:lineRule="auto"/>
        <w:ind w:leftChars="177" w:left="566"/>
        <w:rPr>
          <w:rFonts w:eastAsia="宋体"/>
          <w:sz w:val="24"/>
        </w:rPr>
      </w:pPr>
      <w:r w:rsidRPr="008C476E">
        <w:rPr>
          <w:rFonts w:eastAsia="宋体"/>
          <w:sz w:val="24"/>
        </w:rPr>
        <w:t xml:space="preserve">The provisions of the following documents are incorporated as the provisions of the Standard by </w:t>
      </w:r>
      <w:r>
        <w:rPr>
          <w:rFonts w:eastAsia="宋体"/>
          <w:sz w:val="24"/>
        </w:rPr>
        <w:t>citation</w:t>
      </w:r>
      <w:r w:rsidRPr="008C476E">
        <w:rPr>
          <w:rFonts w:eastAsia="宋体"/>
          <w:sz w:val="24"/>
        </w:rPr>
        <w:t>. For those cited documents noted with dates, all of their following amendments (excluding corrections) and revised versions shall not be applied to the Standard; for those without dates, their latest versions shall be applied to the Standard.</w:t>
      </w:r>
    </w:p>
    <w:p w:rsidR="0072612E" w:rsidRPr="008C476E" w:rsidRDefault="0072612E" w:rsidP="0072612E">
      <w:pPr>
        <w:adjustRightInd w:val="0"/>
        <w:snapToGrid w:val="0"/>
        <w:spacing w:before="200" w:line="288" w:lineRule="auto"/>
        <w:ind w:leftChars="177" w:left="566"/>
        <w:rPr>
          <w:rFonts w:eastAsia="宋体"/>
          <w:i/>
          <w:iCs/>
          <w:sz w:val="24"/>
        </w:rPr>
      </w:pPr>
      <w:r w:rsidRPr="008C476E">
        <w:rPr>
          <w:rFonts w:eastAsia="宋体"/>
          <w:i/>
          <w:iCs/>
          <w:sz w:val="24"/>
        </w:rPr>
        <w:t xml:space="preserve">GB/T 32759-2016 </w:t>
      </w:r>
      <w:r w:rsidRPr="000215DB">
        <w:rPr>
          <w:rFonts w:eastAsia="宋体"/>
          <w:i/>
          <w:iCs/>
          <w:sz w:val="24"/>
        </w:rPr>
        <w:t>Quality evaluation on live lean type pigs</w:t>
      </w:r>
    </w:p>
    <w:p w:rsidR="0072612E" w:rsidRPr="008C476E" w:rsidRDefault="0072612E" w:rsidP="0072612E">
      <w:pPr>
        <w:numPr>
          <w:ilvl w:val="0"/>
          <w:numId w:val="5"/>
        </w:numPr>
        <w:adjustRightInd w:val="0"/>
        <w:snapToGrid w:val="0"/>
        <w:spacing w:before="200" w:line="288" w:lineRule="auto"/>
        <w:ind w:left="567" w:hanging="567"/>
        <w:rPr>
          <w:rFonts w:eastAsia="宋体"/>
          <w:sz w:val="24"/>
        </w:rPr>
      </w:pPr>
      <w:r w:rsidRPr="008C476E">
        <w:rPr>
          <w:rFonts w:eastAsia="宋体"/>
          <w:sz w:val="24"/>
        </w:rPr>
        <w:t>Terms and definitions</w:t>
      </w:r>
    </w:p>
    <w:p w:rsidR="0072612E" w:rsidRPr="008C476E" w:rsidRDefault="0072612E" w:rsidP="0072612E">
      <w:pPr>
        <w:numPr>
          <w:ilvl w:val="1"/>
          <w:numId w:val="5"/>
        </w:numPr>
        <w:adjustRightInd w:val="0"/>
        <w:snapToGrid w:val="0"/>
        <w:spacing w:before="200" w:line="288" w:lineRule="auto"/>
        <w:ind w:left="567" w:hanging="567"/>
        <w:rPr>
          <w:rFonts w:eastAsia="宋体"/>
          <w:sz w:val="24"/>
        </w:rPr>
      </w:pPr>
      <w:r w:rsidRPr="008C476E">
        <w:rPr>
          <w:rFonts w:eastAsia="宋体"/>
          <w:sz w:val="24"/>
        </w:rPr>
        <w:t xml:space="preserve">Lean </w:t>
      </w:r>
      <w:r>
        <w:rPr>
          <w:rFonts w:eastAsia="宋体"/>
          <w:sz w:val="24"/>
        </w:rPr>
        <w:t>hog</w:t>
      </w:r>
      <w:r w:rsidRPr="008C476E">
        <w:rPr>
          <w:rFonts w:eastAsia="宋体"/>
          <w:sz w:val="24"/>
        </w:rPr>
        <w:t xml:space="preserve">: subject to the requirements specified in </w:t>
      </w:r>
      <w:r w:rsidRPr="008C476E">
        <w:rPr>
          <w:rFonts w:eastAsia="宋体"/>
          <w:i/>
          <w:iCs/>
          <w:sz w:val="24"/>
        </w:rPr>
        <w:t>GB/T 32759-2016</w:t>
      </w:r>
    </w:p>
    <w:p w:rsidR="0072612E" w:rsidRPr="008C476E" w:rsidRDefault="0072612E" w:rsidP="0072612E">
      <w:pPr>
        <w:numPr>
          <w:ilvl w:val="1"/>
          <w:numId w:val="5"/>
        </w:numPr>
        <w:adjustRightInd w:val="0"/>
        <w:snapToGrid w:val="0"/>
        <w:spacing w:before="200" w:line="288" w:lineRule="auto"/>
        <w:ind w:left="567" w:hanging="567"/>
        <w:rPr>
          <w:rFonts w:eastAsia="宋体"/>
          <w:sz w:val="24"/>
        </w:rPr>
      </w:pPr>
      <w:r w:rsidRPr="008C476E">
        <w:rPr>
          <w:rFonts w:eastAsia="宋体"/>
          <w:sz w:val="24"/>
        </w:rPr>
        <w:t>Average weight:</w:t>
      </w:r>
      <w:r w:rsidRPr="008C476E">
        <w:rPr>
          <w:sz w:val="24"/>
        </w:rPr>
        <w:t xml:space="preserve"> </w:t>
      </w:r>
      <w:r w:rsidRPr="008C476E">
        <w:rPr>
          <w:rFonts w:eastAsia="宋体"/>
          <w:sz w:val="24"/>
        </w:rPr>
        <w:t xml:space="preserve">the average body weight of </w:t>
      </w:r>
      <w:r>
        <w:rPr>
          <w:rFonts w:eastAsia="宋体"/>
          <w:sz w:val="24"/>
        </w:rPr>
        <w:t>live hog</w:t>
      </w:r>
      <w:r w:rsidRPr="008C476E">
        <w:rPr>
          <w:rFonts w:eastAsia="宋体"/>
          <w:sz w:val="24"/>
        </w:rPr>
        <w:t>s in the same batch.</w:t>
      </w:r>
    </w:p>
    <w:p w:rsidR="0072612E" w:rsidRPr="008C476E" w:rsidRDefault="0072612E" w:rsidP="0072612E">
      <w:pPr>
        <w:numPr>
          <w:ilvl w:val="1"/>
          <w:numId w:val="5"/>
        </w:numPr>
        <w:adjustRightInd w:val="0"/>
        <w:snapToGrid w:val="0"/>
        <w:spacing w:before="200" w:line="288" w:lineRule="auto"/>
        <w:ind w:left="567" w:hanging="567"/>
        <w:rPr>
          <w:rFonts w:eastAsia="宋体"/>
          <w:sz w:val="24"/>
        </w:rPr>
      </w:pPr>
      <w:r w:rsidRPr="008C476E">
        <w:rPr>
          <w:rFonts w:eastAsia="宋体"/>
          <w:sz w:val="24"/>
        </w:rPr>
        <w:t>Individual weight:</w:t>
      </w:r>
      <w:r w:rsidRPr="008C476E">
        <w:rPr>
          <w:sz w:val="24"/>
        </w:rPr>
        <w:t xml:space="preserve"> </w:t>
      </w:r>
      <w:r>
        <w:rPr>
          <w:rFonts w:eastAsia="宋体"/>
          <w:sz w:val="24"/>
        </w:rPr>
        <w:t>t</w:t>
      </w:r>
      <w:r w:rsidRPr="008C476E">
        <w:rPr>
          <w:rFonts w:eastAsia="宋体"/>
          <w:sz w:val="24"/>
        </w:rPr>
        <w:t xml:space="preserve">he weight of a single </w:t>
      </w:r>
      <w:r>
        <w:rPr>
          <w:rFonts w:eastAsia="宋体"/>
          <w:sz w:val="24"/>
        </w:rPr>
        <w:t>live hog</w:t>
      </w:r>
      <w:r w:rsidRPr="008C476E">
        <w:rPr>
          <w:rFonts w:eastAsia="宋体"/>
          <w:sz w:val="24"/>
        </w:rPr>
        <w:t>.</w:t>
      </w:r>
    </w:p>
    <w:p w:rsidR="0072612E" w:rsidRPr="008C476E" w:rsidRDefault="0072612E" w:rsidP="0072612E">
      <w:pPr>
        <w:numPr>
          <w:ilvl w:val="0"/>
          <w:numId w:val="5"/>
        </w:numPr>
        <w:adjustRightInd w:val="0"/>
        <w:snapToGrid w:val="0"/>
        <w:spacing w:before="200" w:line="288" w:lineRule="auto"/>
        <w:ind w:left="567" w:hanging="567"/>
        <w:rPr>
          <w:rFonts w:eastAsia="宋体"/>
          <w:sz w:val="24"/>
        </w:rPr>
      </w:pPr>
      <w:r w:rsidRPr="008C476E">
        <w:rPr>
          <w:rFonts w:eastAsia="宋体"/>
          <w:sz w:val="24"/>
        </w:rPr>
        <w:t>Quality Requirements</w:t>
      </w:r>
    </w:p>
    <w:p w:rsidR="0072612E" w:rsidRPr="008C476E" w:rsidRDefault="0072612E" w:rsidP="0072612E">
      <w:pPr>
        <w:numPr>
          <w:ilvl w:val="0"/>
          <w:numId w:val="6"/>
        </w:numPr>
        <w:adjustRightInd w:val="0"/>
        <w:snapToGrid w:val="0"/>
        <w:spacing w:before="200" w:line="288" w:lineRule="auto"/>
        <w:ind w:left="567" w:hanging="567"/>
        <w:rPr>
          <w:rFonts w:eastAsia="宋体"/>
          <w:sz w:val="24"/>
        </w:rPr>
      </w:pPr>
      <w:r w:rsidRPr="008C476E">
        <w:rPr>
          <w:rFonts w:eastAsia="宋体"/>
          <w:sz w:val="24"/>
        </w:rPr>
        <w:t xml:space="preserve">Quality requirements for standard products of the </w:t>
      </w:r>
      <w:r>
        <w:rPr>
          <w:rFonts w:eastAsia="宋体"/>
          <w:sz w:val="24"/>
        </w:rPr>
        <w:t>live hog</w:t>
      </w:r>
      <w:r w:rsidRPr="008C476E">
        <w:rPr>
          <w:rFonts w:eastAsia="宋体"/>
          <w:sz w:val="24"/>
        </w:rPr>
        <w:t xml:space="preserve"> futures</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176"/>
      </w:tblGrid>
      <w:tr w:rsidR="0072612E" w:rsidRPr="008C476E" w:rsidTr="00B424D2">
        <w:tc>
          <w:tcPr>
            <w:tcW w:w="2552" w:type="dxa"/>
            <w:tcBorders>
              <w:top w:val="single" w:sz="4" w:space="0" w:color="auto"/>
              <w:left w:val="single" w:sz="4" w:space="0" w:color="auto"/>
              <w:bottom w:val="single" w:sz="4" w:space="0" w:color="auto"/>
              <w:right w:val="single" w:sz="4" w:space="0" w:color="auto"/>
            </w:tcBorders>
            <w:hideMark/>
          </w:tcPr>
          <w:p w:rsidR="0072612E" w:rsidRPr="008C476E" w:rsidRDefault="0072612E" w:rsidP="00B424D2">
            <w:pPr>
              <w:widowControl/>
              <w:spacing w:before="200" w:line="288" w:lineRule="auto"/>
              <w:rPr>
                <w:rFonts w:eastAsia="宋体"/>
                <w:sz w:val="24"/>
              </w:rPr>
            </w:pPr>
            <w:r w:rsidRPr="008C476E">
              <w:rPr>
                <w:rFonts w:eastAsia="宋体"/>
                <w:sz w:val="24"/>
              </w:rPr>
              <w:t>Item</w:t>
            </w:r>
          </w:p>
        </w:tc>
        <w:tc>
          <w:tcPr>
            <w:tcW w:w="5176" w:type="dxa"/>
            <w:tcBorders>
              <w:top w:val="single" w:sz="4" w:space="0" w:color="auto"/>
              <w:left w:val="single" w:sz="4" w:space="0" w:color="auto"/>
              <w:bottom w:val="single" w:sz="4" w:space="0" w:color="auto"/>
              <w:right w:val="single" w:sz="4" w:space="0" w:color="auto"/>
            </w:tcBorders>
            <w:hideMark/>
          </w:tcPr>
          <w:p w:rsidR="0072612E" w:rsidRPr="008C476E" w:rsidRDefault="0072612E" w:rsidP="00B424D2">
            <w:pPr>
              <w:widowControl/>
              <w:spacing w:before="200" w:line="288" w:lineRule="auto"/>
              <w:rPr>
                <w:rFonts w:eastAsia="宋体"/>
                <w:sz w:val="24"/>
              </w:rPr>
            </w:pPr>
            <w:r w:rsidRPr="008C476E">
              <w:rPr>
                <w:rFonts w:eastAsia="宋体"/>
                <w:sz w:val="24"/>
              </w:rPr>
              <w:t>Quality Standards</w:t>
            </w:r>
          </w:p>
        </w:tc>
      </w:tr>
      <w:tr w:rsidR="0072612E" w:rsidRPr="008C476E" w:rsidTr="00B424D2">
        <w:tc>
          <w:tcPr>
            <w:tcW w:w="2552" w:type="dxa"/>
            <w:tcBorders>
              <w:top w:val="single" w:sz="4" w:space="0" w:color="auto"/>
              <w:left w:val="single" w:sz="4" w:space="0" w:color="auto"/>
              <w:bottom w:val="single" w:sz="4" w:space="0" w:color="auto"/>
              <w:right w:val="single" w:sz="4" w:space="0" w:color="auto"/>
            </w:tcBorders>
            <w:hideMark/>
          </w:tcPr>
          <w:p w:rsidR="0072612E" w:rsidRPr="008C476E" w:rsidRDefault="0072612E" w:rsidP="00B424D2">
            <w:pPr>
              <w:widowControl/>
              <w:spacing w:before="200" w:line="288" w:lineRule="auto"/>
              <w:rPr>
                <w:rFonts w:eastAsia="宋体"/>
                <w:sz w:val="24"/>
              </w:rPr>
            </w:pPr>
            <w:r w:rsidRPr="008C476E">
              <w:rPr>
                <w:rFonts w:eastAsia="宋体"/>
                <w:sz w:val="24"/>
              </w:rPr>
              <w:t>Appearance</w:t>
            </w:r>
          </w:p>
        </w:tc>
        <w:tc>
          <w:tcPr>
            <w:tcW w:w="5176" w:type="dxa"/>
            <w:tcBorders>
              <w:top w:val="single" w:sz="4" w:space="0" w:color="auto"/>
              <w:left w:val="single" w:sz="4" w:space="0" w:color="auto"/>
              <w:bottom w:val="single" w:sz="4" w:space="0" w:color="auto"/>
              <w:right w:val="single" w:sz="4" w:space="0" w:color="auto"/>
            </w:tcBorders>
            <w:hideMark/>
          </w:tcPr>
          <w:p w:rsidR="0072612E" w:rsidRPr="008C476E" w:rsidRDefault="0072612E" w:rsidP="00B424D2">
            <w:pPr>
              <w:widowControl/>
              <w:spacing w:before="200" w:line="288" w:lineRule="auto"/>
              <w:rPr>
                <w:rFonts w:eastAsia="宋体"/>
                <w:sz w:val="24"/>
              </w:rPr>
            </w:pPr>
            <w:r w:rsidRPr="00BC79F0">
              <w:rPr>
                <w:rFonts w:eastAsia="宋体"/>
                <w:sz w:val="24"/>
              </w:rPr>
              <w:t>form</w:t>
            </w:r>
            <w:r w:rsidRPr="008C476E">
              <w:rPr>
                <w:rFonts w:eastAsia="宋体"/>
                <w:sz w:val="24"/>
              </w:rPr>
              <w:t xml:space="preserve"> </w:t>
            </w:r>
            <w:r>
              <w:rPr>
                <w:rFonts w:eastAsia="宋体"/>
                <w:sz w:val="24"/>
              </w:rPr>
              <w:t xml:space="preserve">and appearance </w:t>
            </w:r>
            <w:r w:rsidRPr="008C476E">
              <w:rPr>
                <w:rFonts w:eastAsia="宋体"/>
                <w:sz w:val="24"/>
              </w:rPr>
              <w:t xml:space="preserve">of lean </w:t>
            </w:r>
            <w:r>
              <w:rPr>
                <w:rFonts w:eastAsia="宋体"/>
                <w:sz w:val="24"/>
              </w:rPr>
              <w:t>hog</w:t>
            </w:r>
            <w:r w:rsidRPr="008C476E">
              <w:rPr>
                <w:rFonts w:eastAsia="宋体"/>
                <w:sz w:val="24"/>
              </w:rPr>
              <w:t>s, natural walking</w:t>
            </w:r>
            <w:r>
              <w:rPr>
                <w:rFonts w:eastAsia="宋体"/>
                <w:sz w:val="24"/>
              </w:rPr>
              <w:t xml:space="preserve">, no </w:t>
            </w:r>
            <w:r w:rsidRPr="008C476E">
              <w:rPr>
                <w:rFonts w:eastAsia="宋体"/>
                <w:sz w:val="24"/>
              </w:rPr>
              <w:t>hernia, ab</w:t>
            </w:r>
            <w:r w:rsidRPr="008C476E">
              <w:rPr>
                <w:rFonts w:eastAsia="宋体"/>
                <w:color w:val="000000"/>
                <w:sz w:val="24"/>
              </w:rPr>
              <w:t>sence of pustules or lump on surface of body</w:t>
            </w:r>
            <w:r w:rsidRPr="008C476E">
              <w:rPr>
                <w:rFonts w:eastAsia="宋体"/>
                <w:sz w:val="24"/>
              </w:rPr>
              <w:t xml:space="preserve"> and abnormal wheezing.</w:t>
            </w:r>
          </w:p>
        </w:tc>
      </w:tr>
      <w:tr w:rsidR="0072612E" w:rsidRPr="008C476E" w:rsidTr="00B424D2">
        <w:tc>
          <w:tcPr>
            <w:tcW w:w="2552" w:type="dxa"/>
            <w:tcBorders>
              <w:top w:val="single" w:sz="4" w:space="0" w:color="auto"/>
              <w:left w:val="single" w:sz="4" w:space="0" w:color="auto"/>
              <w:bottom w:val="single" w:sz="4" w:space="0" w:color="auto"/>
              <w:right w:val="single" w:sz="4" w:space="0" w:color="auto"/>
            </w:tcBorders>
            <w:hideMark/>
          </w:tcPr>
          <w:p w:rsidR="0072612E" w:rsidRPr="008C476E" w:rsidRDefault="0072612E" w:rsidP="00B424D2">
            <w:pPr>
              <w:widowControl/>
              <w:spacing w:before="200" w:line="288" w:lineRule="auto"/>
              <w:rPr>
                <w:rFonts w:eastAsia="宋体"/>
                <w:sz w:val="24"/>
              </w:rPr>
            </w:pPr>
            <w:r w:rsidRPr="008C476E">
              <w:rPr>
                <w:rFonts w:eastAsia="宋体"/>
                <w:color w:val="000000"/>
                <w:sz w:val="24"/>
              </w:rPr>
              <w:t>Average Weight /(Kg)</w:t>
            </w:r>
          </w:p>
        </w:tc>
        <w:tc>
          <w:tcPr>
            <w:tcW w:w="5176" w:type="dxa"/>
            <w:tcBorders>
              <w:top w:val="single" w:sz="4" w:space="0" w:color="auto"/>
              <w:left w:val="single" w:sz="4" w:space="0" w:color="auto"/>
              <w:bottom w:val="single" w:sz="4" w:space="0" w:color="auto"/>
              <w:right w:val="single" w:sz="4" w:space="0" w:color="auto"/>
            </w:tcBorders>
            <w:hideMark/>
          </w:tcPr>
          <w:p w:rsidR="0072612E" w:rsidRPr="008C476E" w:rsidRDefault="0072612E" w:rsidP="00B424D2">
            <w:pPr>
              <w:widowControl/>
              <w:spacing w:before="200" w:line="288" w:lineRule="auto"/>
              <w:rPr>
                <w:rFonts w:eastAsia="宋体"/>
                <w:sz w:val="24"/>
              </w:rPr>
            </w:pPr>
            <w:r w:rsidRPr="008C476E">
              <w:rPr>
                <w:rFonts w:eastAsia="宋体"/>
                <w:color w:val="000000"/>
                <w:sz w:val="24"/>
              </w:rPr>
              <w:t>[100,120]</w:t>
            </w:r>
          </w:p>
        </w:tc>
      </w:tr>
      <w:tr w:rsidR="0072612E" w:rsidRPr="008C476E" w:rsidTr="00B424D2">
        <w:tc>
          <w:tcPr>
            <w:tcW w:w="2552" w:type="dxa"/>
            <w:tcBorders>
              <w:top w:val="single" w:sz="4" w:space="0" w:color="auto"/>
              <w:left w:val="single" w:sz="4" w:space="0" w:color="auto"/>
              <w:bottom w:val="single" w:sz="4" w:space="0" w:color="auto"/>
              <w:right w:val="single" w:sz="4" w:space="0" w:color="auto"/>
            </w:tcBorders>
            <w:hideMark/>
          </w:tcPr>
          <w:p w:rsidR="0072612E" w:rsidRPr="008C476E" w:rsidRDefault="0072612E" w:rsidP="00B424D2">
            <w:pPr>
              <w:widowControl/>
              <w:spacing w:before="200" w:line="288" w:lineRule="auto"/>
              <w:rPr>
                <w:rFonts w:eastAsia="宋体"/>
                <w:sz w:val="24"/>
              </w:rPr>
            </w:pPr>
            <w:r w:rsidRPr="008C476E">
              <w:rPr>
                <w:rFonts w:eastAsia="宋体"/>
                <w:sz w:val="24"/>
              </w:rPr>
              <w:lastRenderedPageBreak/>
              <w:t xml:space="preserve">Individual Weight </w:t>
            </w:r>
            <w:r w:rsidRPr="008C476E">
              <w:rPr>
                <w:rFonts w:eastAsia="宋体"/>
                <w:color w:val="000000"/>
                <w:sz w:val="24"/>
              </w:rPr>
              <w:t>/(Kg)</w:t>
            </w:r>
          </w:p>
        </w:tc>
        <w:tc>
          <w:tcPr>
            <w:tcW w:w="5176" w:type="dxa"/>
            <w:tcBorders>
              <w:top w:val="single" w:sz="4" w:space="0" w:color="auto"/>
              <w:left w:val="single" w:sz="4" w:space="0" w:color="auto"/>
              <w:bottom w:val="single" w:sz="4" w:space="0" w:color="auto"/>
              <w:right w:val="single" w:sz="4" w:space="0" w:color="auto"/>
            </w:tcBorders>
            <w:hideMark/>
          </w:tcPr>
          <w:p w:rsidR="0072612E" w:rsidRPr="008C476E" w:rsidRDefault="0072612E" w:rsidP="00B424D2">
            <w:pPr>
              <w:widowControl/>
              <w:spacing w:before="200" w:line="288" w:lineRule="auto"/>
              <w:rPr>
                <w:rFonts w:eastAsia="宋体"/>
                <w:sz w:val="24"/>
              </w:rPr>
            </w:pPr>
            <w:r w:rsidRPr="008C476E">
              <w:rPr>
                <w:rFonts w:eastAsia="宋体"/>
                <w:color w:val="000000"/>
                <w:sz w:val="24"/>
              </w:rPr>
              <w:t>[90,140]</w:t>
            </w:r>
          </w:p>
        </w:tc>
      </w:tr>
    </w:tbl>
    <w:p w:rsidR="0072612E" w:rsidRPr="008C476E" w:rsidRDefault="0072612E" w:rsidP="0072612E">
      <w:pPr>
        <w:numPr>
          <w:ilvl w:val="0"/>
          <w:numId w:val="6"/>
        </w:numPr>
        <w:adjustRightInd w:val="0"/>
        <w:snapToGrid w:val="0"/>
        <w:spacing w:before="200" w:line="288" w:lineRule="auto"/>
        <w:ind w:left="567" w:hanging="567"/>
        <w:rPr>
          <w:rFonts w:eastAsia="宋体"/>
          <w:sz w:val="24"/>
        </w:rPr>
      </w:pPr>
      <w:r>
        <w:rPr>
          <w:rFonts w:eastAsia="宋体"/>
          <w:sz w:val="24"/>
        </w:rPr>
        <w:t>P</w:t>
      </w:r>
      <w:r w:rsidRPr="008C476E">
        <w:rPr>
          <w:rFonts w:eastAsia="宋体"/>
          <w:sz w:val="24"/>
        </w:rPr>
        <w:t xml:space="preserve">remiums/Discounts of the </w:t>
      </w:r>
      <w:r>
        <w:rPr>
          <w:rFonts w:eastAsia="宋体"/>
          <w:sz w:val="24"/>
        </w:rPr>
        <w:t>live hog</w:t>
      </w:r>
      <w:r w:rsidRPr="008C476E">
        <w:rPr>
          <w:rFonts w:eastAsia="宋体"/>
          <w:sz w:val="24"/>
        </w:rPr>
        <w:t xml:space="preserve"> futures qualities</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043"/>
        <w:gridCol w:w="2558"/>
      </w:tblGrid>
      <w:tr w:rsidR="0072612E" w:rsidRPr="008C476E" w:rsidTr="00B424D2">
        <w:tc>
          <w:tcPr>
            <w:tcW w:w="2127" w:type="dxa"/>
            <w:tcBorders>
              <w:top w:val="single" w:sz="4" w:space="0" w:color="auto"/>
              <w:left w:val="single" w:sz="4" w:space="0" w:color="auto"/>
              <w:bottom w:val="single" w:sz="4" w:space="0" w:color="auto"/>
              <w:right w:val="single" w:sz="4" w:space="0" w:color="auto"/>
            </w:tcBorders>
            <w:vAlign w:val="center"/>
            <w:hideMark/>
          </w:tcPr>
          <w:p w:rsidR="0072612E" w:rsidRPr="008C476E" w:rsidRDefault="0072612E" w:rsidP="00B424D2">
            <w:pPr>
              <w:widowControl/>
              <w:spacing w:before="200" w:line="288" w:lineRule="auto"/>
              <w:rPr>
                <w:rFonts w:eastAsia="宋体"/>
                <w:sz w:val="24"/>
              </w:rPr>
            </w:pPr>
            <w:r w:rsidRPr="008C476E">
              <w:rPr>
                <w:rFonts w:eastAsia="宋体"/>
                <w:sz w:val="24"/>
              </w:rPr>
              <w:t>Item</w:t>
            </w:r>
          </w:p>
        </w:tc>
        <w:tc>
          <w:tcPr>
            <w:tcW w:w="3043" w:type="dxa"/>
            <w:tcBorders>
              <w:top w:val="single" w:sz="4" w:space="0" w:color="auto"/>
              <w:left w:val="single" w:sz="4" w:space="0" w:color="auto"/>
              <w:bottom w:val="single" w:sz="4" w:space="0" w:color="auto"/>
              <w:right w:val="single" w:sz="4" w:space="0" w:color="auto"/>
            </w:tcBorders>
            <w:vAlign w:val="center"/>
            <w:hideMark/>
          </w:tcPr>
          <w:p w:rsidR="0072612E" w:rsidRPr="008C476E" w:rsidRDefault="0072612E" w:rsidP="00B424D2">
            <w:pPr>
              <w:widowControl/>
              <w:spacing w:before="200" w:line="288" w:lineRule="auto"/>
              <w:rPr>
                <w:rFonts w:eastAsia="宋体"/>
                <w:sz w:val="24"/>
              </w:rPr>
            </w:pPr>
            <w:r w:rsidRPr="008C476E">
              <w:rPr>
                <w:rFonts w:eastAsia="宋体"/>
                <w:sz w:val="24"/>
              </w:rPr>
              <w:t>Scope of Tolerance</w:t>
            </w:r>
          </w:p>
        </w:tc>
        <w:tc>
          <w:tcPr>
            <w:tcW w:w="2558" w:type="dxa"/>
            <w:tcBorders>
              <w:top w:val="single" w:sz="4" w:space="0" w:color="auto"/>
              <w:left w:val="single" w:sz="4" w:space="0" w:color="auto"/>
              <w:bottom w:val="single" w:sz="4" w:space="0" w:color="auto"/>
              <w:right w:val="single" w:sz="4" w:space="0" w:color="auto"/>
            </w:tcBorders>
            <w:vAlign w:val="center"/>
            <w:hideMark/>
          </w:tcPr>
          <w:p w:rsidR="0072612E" w:rsidRPr="008C476E" w:rsidRDefault="0072612E" w:rsidP="00B424D2">
            <w:pPr>
              <w:widowControl/>
              <w:spacing w:before="200" w:line="288" w:lineRule="auto"/>
              <w:rPr>
                <w:rFonts w:eastAsia="宋体"/>
                <w:sz w:val="24"/>
              </w:rPr>
            </w:pPr>
            <w:r>
              <w:rPr>
                <w:rFonts w:eastAsia="宋体"/>
                <w:sz w:val="24"/>
              </w:rPr>
              <w:t>P</w:t>
            </w:r>
            <w:r w:rsidRPr="008C476E">
              <w:rPr>
                <w:rFonts w:eastAsia="宋体"/>
                <w:sz w:val="24"/>
              </w:rPr>
              <w:t xml:space="preserve">remiums/Discounts </w:t>
            </w:r>
          </w:p>
        </w:tc>
      </w:tr>
      <w:tr w:rsidR="0072612E" w:rsidRPr="008C476E" w:rsidTr="00B424D2">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2612E" w:rsidRPr="008C476E" w:rsidRDefault="0072612E" w:rsidP="00B424D2">
            <w:pPr>
              <w:widowControl/>
              <w:spacing w:before="200" w:line="288" w:lineRule="auto"/>
              <w:rPr>
                <w:rFonts w:eastAsia="宋体"/>
                <w:sz w:val="24"/>
              </w:rPr>
            </w:pPr>
            <w:r w:rsidRPr="008C476E">
              <w:rPr>
                <w:rFonts w:eastAsia="宋体"/>
                <w:sz w:val="24"/>
              </w:rPr>
              <w:t>Appearance</w:t>
            </w:r>
          </w:p>
        </w:tc>
        <w:tc>
          <w:tcPr>
            <w:tcW w:w="3043" w:type="dxa"/>
            <w:tcBorders>
              <w:top w:val="single" w:sz="4" w:space="0" w:color="auto"/>
              <w:left w:val="single" w:sz="4" w:space="0" w:color="auto"/>
              <w:bottom w:val="single" w:sz="4" w:space="0" w:color="auto"/>
              <w:right w:val="single" w:sz="4" w:space="0" w:color="auto"/>
            </w:tcBorders>
            <w:vAlign w:val="center"/>
            <w:hideMark/>
          </w:tcPr>
          <w:p w:rsidR="0072612E" w:rsidRPr="008C476E" w:rsidRDefault="0072612E" w:rsidP="00B424D2">
            <w:pPr>
              <w:widowControl/>
              <w:spacing w:before="200" w:line="288" w:lineRule="auto"/>
              <w:rPr>
                <w:rFonts w:eastAsia="宋体"/>
                <w:sz w:val="24"/>
              </w:rPr>
            </w:pPr>
            <w:r w:rsidRPr="008C476E">
              <w:rPr>
                <w:rFonts w:eastAsia="宋体"/>
                <w:color w:val="000000"/>
                <w:sz w:val="24"/>
              </w:rPr>
              <w:t>Unnatural walking or having hernias</w:t>
            </w:r>
          </w:p>
        </w:tc>
        <w:tc>
          <w:tcPr>
            <w:tcW w:w="2558" w:type="dxa"/>
            <w:tcBorders>
              <w:top w:val="single" w:sz="4" w:space="0" w:color="auto"/>
              <w:left w:val="single" w:sz="4" w:space="0" w:color="auto"/>
              <w:bottom w:val="single" w:sz="4" w:space="0" w:color="auto"/>
              <w:right w:val="single" w:sz="4" w:space="0" w:color="auto"/>
            </w:tcBorders>
            <w:vAlign w:val="center"/>
            <w:hideMark/>
          </w:tcPr>
          <w:p w:rsidR="0072612E" w:rsidRPr="008C476E" w:rsidRDefault="0072612E" w:rsidP="00B424D2">
            <w:pPr>
              <w:widowControl/>
              <w:spacing w:before="200" w:line="288" w:lineRule="auto"/>
              <w:rPr>
                <w:rFonts w:eastAsia="宋体"/>
                <w:sz w:val="24"/>
              </w:rPr>
            </w:pPr>
            <w:r w:rsidRPr="008C476E">
              <w:rPr>
                <w:color w:val="333333"/>
                <w:kern w:val="0"/>
                <w:sz w:val="24"/>
              </w:rPr>
              <w:t xml:space="preserve">Discount of </w:t>
            </w:r>
            <w:r w:rsidRPr="008C476E">
              <w:rPr>
                <w:rFonts w:eastAsia="宋体"/>
                <w:color w:val="000000"/>
                <w:sz w:val="24"/>
              </w:rPr>
              <w:t>100 CNY/</w:t>
            </w:r>
            <w:r>
              <w:rPr>
                <w:rFonts w:eastAsia="宋体"/>
                <w:color w:val="000000"/>
                <w:sz w:val="24"/>
              </w:rPr>
              <w:t>hog</w:t>
            </w:r>
          </w:p>
        </w:tc>
      </w:tr>
      <w:tr w:rsidR="0072612E" w:rsidRPr="008C476E" w:rsidTr="00B424D2">
        <w:tc>
          <w:tcPr>
            <w:tcW w:w="2127" w:type="dxa"/>
            <w:vMerge/>
            <w:tcBorders>
              <w:top w:val="single" w:sz="4" w:space="0" w:color="auto"/>
              <w:left w:val="single" w:sz="4" w:space="0" w:color="auto"/>
              <w:bottom w:val="single" w:sz="4" w:space="0" w:color="auto"/>
              <w:right w:val="single" w:sz="4" w:space="0" w:color="auto"/>
            </w:tcBorders>
            <w:vAlign w:val="center"/>
            <w:hideMark/>
          </w:tcPr>
          <w:p w:rsidR="0072612E" w:rsidRPr="008C476E" w:rsidRDefault="0072612E" w:rsidP="00B424D2">
            <w:pPr>
              <w:widowControl/>
              <w:spacing w:before="200" w:line="288" w:lineRule="auto"/>
              <w:jc w:val="left"/>
              <w:rPr>
                <w:rFonts w:eastAsia="宋体"/>
                <w:sz w:val="24"/>
              </w:rPr>
            </w:pPr>
          </w:p>
        </w:tc>
        <w:tc>
          <w:tcPr>
            <w:tcW w:w="3043" w:type="dxa"/>
            <w:tcBorders>
              <w:top w:val="single" w:sz="4" w:space="0" w:color="auto"/>
              <w:left w:val="single" w:sz="4" w:space="0" w:color="auto"/>
              <w:bottom w:val="single" w:sz="4" w:space="0" w:color="auto"/>
              <w:right w:val="single" w:sz="4" w:space="0" w:color="auto"/>
            </w:tcBorders>
            <w:vAlign w:val="center"/>
            <w:hideMark/>
          </w:tcPr>
          <w:p w:rsidR="0072612E" w:rsidRPr="008C476E" w:rsidRDefault="0072612E" w:rsidP="00B424D2">
            <w:pPr>
              <w:widowControl/>
              <w:spacing w:before="200" w:line="288" w:lineRule="auto"/>
              <w:rPr>
                <w:rFonts w:eastAsia="宋体"/>
                <w:sz w:val="24"/>
              </w:rPr>
            </w:pPr>
            <w:r w:rsidRPr="008C476E">
              <w:rPr>
                <w:rFonts w:eastAsia="宋体"/>
                <w:color w:val="000000"/>
                <w:sz w:val="24"/>
              </w:rPr>
              <w:t>Presence of pustules or lump on surface of body</w:t>
            </w:r>
          </w:p>
        </w:tc>
        <w:tc>
          <w:tcPr>
            <w:tcW w:w="2558" w:type="dxa"/>
            <w:tcBorders>
              <w:top w:val="single" w:sz="4" w:space="0" w:color="auto"/>
              <w:left w:val="single" w:sz="4" w:space="0" w:color="auto"/>
              <w:bottom w:val="single" w:sz="4" w:space="0" w:color="auto"/>
              <w:right w:val="single" w:sz="4" w:space="0" w:color="auto"/>
            </w:tcBorders>
            <w:vAlign w:val="center"/>
            <w:hideMark/>
          </w:tcPr>
          <w:p w:rsidR="0072612E" w:rsidRPr="008C476E" w:rsidRDefault="0072612E" w:rsidP="00B424D2">
            <w:pPr>
              <w:widowControl/>
              <w:spacing w:before="200" w:line="288" w:lineRule="auto"/>
              <w:rPr>
                <w:rFonts w:eastAsia="宋体"/>
                <w:sz w:val="24"/>
              </w:rPr>
            </w:pPr>
            <w:r w:rsidRPr="008C476E">
              <w:rPr>
                <w:color w:val="333333"/>
                <w:kern w:val="0"/>
                <w:sz w:val="24"/>
              </w:rPr>
              <w:t>Discount of</w:t>
            </w:r>
            <w:r w:rsidRPr="008C476E">
              <w:rPr>
                <w:rFonts w:eastAsia="宋体"/>
                <w:color w:val="000000"/>
                <w:sz w:val="24"/>
              </w:rPr>
              <w:t xml:space="preserve"> 50 CNY/</w:t>
            </w:r>
            <w:r>
              <w:rPr>
                <w:rFonts w:eastAsia="宋体"/>
                <w:color w:val="000000"/>
                <w:sz w:val="24"/>
              </w:rPr>
              <w:t>hog</w:t>
            </w:r>
          </w:p>
        </w:tc>
      </w:tr>
      <w:tr w:rsidR="0072612E" w:rsidRPr="008C476E" w:rsidTr="00B424D2">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2612E" w:rsidRPr="008C476E" w:rsidRDefault="0072612E" w:rsidP="00B424D2">
            <w:pPr>
              <w:widowControl/>
              <w:spacing w:before="200" w:line="288" w:lineRule="auto"/>
              <w:rPr>
                <w:rFonts w:eastAsia="宋体"/>
                <w:sz w:val="24"/>
              </w:rPr>
            </w:pPr>
            <w:r w:rsidRPr="008C476E">
              <w:rPr>
                <w:rFonts w:eastAsia="宋体"/>
                <w:color w:val="000000"/>
                <w:sz w:val="24"/>
              </w:rPr>
              <w:t>Average Weight/(Kg)</w:t>
            </w:r>
          </w:p>
        </w:tc>
        <w:tc>
          <w:tcPr>
            <w:tcW w:w="3043" w:type="dxa"/>
            <w:tcBorders>
              <w:top w:val="single" w:sz="4" w:space="0" w:color="auto"/>
              <w:left w:val="single" w:sz="4" w:space="0" w:color="auto"/>
              <w:bottom w:val="single" w:sz="4" w:space="0" w:color="auto"/>
              <w:right w:val="single" w:sz="4" w:space="0" w:color="auto"/>
            </w:tcBorders>
            <w:vAlign w:val="center"/>
            <w:hideMark/>
          </w:tcPr>
          <w:p w:rsidR="0072612E" w:rsidRPr="008C476E" w:rsidRDefault="0072612E" w:rsidP="00B424D2">
            <w:pPr>
              <w:widowControl/>
              <w:spacing w:before="200" w:line="288" w:lineRule="auto"/>
              <w:rPr>
                <w:rFonts w:eastAsia="宋体"/>
                <w:sz w:val="24"/>
              </w:rPr>
            </w:pPr>
            <w:r w:rsidRPr="008C476E">
              <w:rPr>
                <w:rFonts w:eastAsia="宋体"/>
                <w:color w:val="000000"/>
                <w:sz w:val="24"/>
              </w:rPr>
              <w:t>(120,130]</w:t>
            </w:r>
          </w:p>
        </w:tc>
        <w:tc>
          <w:tcPr>
            <w:tcW w:w="2558" w:type="dxa"/>
            <w:tcBorders>
              <w:top w:val="single" w:sz="4" w:space="0" w:color="auto"/>
              <w:left w:val="single" w:sz="4" w:space="0" w:color="auto"/>
              <w:bottom w:val="single" w:sz="4" w:space="0" w:color="auto"/>
              <w:right w:val="single" w:sz="4" w:space="0" w:color="auto"/>
            </w:tcBorders>
            <w:vAlign w:val="center"/>
            <w:hideMark/>
          </w:tcPr>
          <w:p w:rsidR="0072612E" w:rsidRPr="008C476E" w:rsidRDefault="0072612E" w:rsidP="00B424D2">
            <w:pPr>
              <w:widowControl/>
              <w:spacing w:before="200" w:line="288" w:lineRule="auto"/>
              <w:rPr>
                <w:rFonts w:eastAsia="宋体"/>
                <w:color w:val="000000"/>
                <w:sz w:val="24"/>
              </w:rPr>
            </w:pPr>
            <w:r w:rsidRPr="008C476E">
              <w:rPr>
                <w:color w:val="333333"/>
                <w:kern w:val="0"/>
                <w:sz w:val="24"/>
              </w:rPr>
              <w:t>Discount of</w:t>
            </w:r>
            <w:r w:rsidRPr="008C476E">
              <w:rPr>
                <w:rFonts w:eastAsia="宋体"/>
                <w:color w:val="000000"/>
                <w:sz w:val="24"/>
              </w:rPr>
              <w:t xml:space="preserve"> 0</w:t>
            </w:r>
            <w:r>
              <w:rPr>
                <w:rFonts w:eastAsia="宋体"/>
                <w:color w:val="000000"/>
                <w:sz w:val="24"/>
              </w:rPr>
              <w:t xml:space="preserve"> CNY</w:t>
            </w:r>
            <w:r w:rsidRPr="008C476E">
              <w:rPr>
                <w:rFonts w:eastAsia="宋体"/>
                <w:color w:val="000000"/>
                <w:sz w:val="24"/>
              </w:rPr>
              <w:t>/ton</w:t>
            </w:r>
          </w:p>
        </w:tc>
      </w:tr>
      <w:tr w:rsidR="0072612E" w:rsidRPr="008C476E" w:rsidTr="00B424D2">
        <w:tc>
          <w:tcPr>
            <w:tcW w:w="2127" w:type="dxa"/>
            <w:vMerge/>
            <w:tcBorders>
              <w:top w:val="single" w:sz="4" w:space="0" w:color="auto"/>
              <w:left w:val="single" w:sz="4" w:space="0" w:color="auto"/>
              <w:bottom w:val="single" w:sz="4" w:space="0" w:color="auto"/>
              <w:right w:val="single" w:sz="4" w:space="0" w:color="auto"/>
            </w:tcBorders>
            <w:vAlign w:val="center"/>
            <w:hideMark/>
          </w:tcPr>
          <w:p w:rsidR="0072612E" w:rsidRPr="008C476E" w:rsidRDefault="0072612E" w:rsidP="00B424D2">
            <w:pPr>
              <w:widowControl/>
              <w:spacing w:before="200" w:line="288" w:lineRule="auto"/>
              <w:jc w:val="left"/>
              <w:rPr>
                <w:rFonts w:eastAsia="宋体"/>
                <w:sz w:val="24"/>
              </w:rPr>
            </w:pPr>
          </w:p>
        </w:tc>
        <w:tc>
          <w:tcPr>
            <w:tcW w:w="3043" w:type="dxa"/>
            <w:tcBorders>
              <w:top w:val="single" w:sz="4" w:space="0" w:color="auto"/>
              <w:left w:val="single" w:sz="4" w:space="0" w:color="auto"/>
              <w:bottom w:val="single" w:sz="4" w:space="0" w:color="auto"/>
              <w:right w:val="single" w:sz="4" w:space="0" w:color="auto"/>
            </w:tcBorders>
            <w:vAlign w:val="center"/>
            <w:hideMark/>
          </w:tcPr>
          <w:p w:rsidR="0072612E" w:rsidRPr="008C476E" w:rsidRDefault="0072612E" w:rsidP="00B424D2">
            <w:pPr>
              <w:widowControl/>
              <w:spacing w:before="200" w:line="288" w:lineRule="auto"/>
              <w:rPr>
                <w:rFonts w:eastAsia="宋体"/>
                <w:color w:val="000000"/>
                <w:sz w:val="24"/>
              </w:rPr>
            </w:pPr>
            <w:r w:rsidRPr="008C476E">
              <w:rPr>
                <w:rFonts w:eastAsia="宋体"/>
                <w:color w:val="000000"/>
                <w:sz w:val="24"/>
              </w:rPr>
              <w:t>(130,140]</w:t>
            </w:r>
          </w:p>
        </w:tc>
        <w:tc>
          <w:tcPr>
            <w:tcW w:w="2558" w:type="dxa"/>
            <w:tcBorders>
              <w:top w:val="single" w:sz="4" w:space="0" w:color="auto"/>
              <w:left w:val="single" w:sz="4" w:space="0" w:color="auto"/>
              <w:bottom w:val="single" w:sz="4" w:space="0" w:color="auto"/>
              <w:right w:val="single" w:sz="4" w:space="0" w:color="auto"/>
            </w:tcBorders>
            <w:vAlign w:val="center"/>
            <w:hideMark/>
          </w:tcPr>
          <w:p w:rsidR="0072612E" w:rsidRPr="008C476E" w:rsidRDefault="0072612E" w:rsidP="00B424D2">
            <w:pPr>
              <w:widowControl/>
              <w:spacing w:before="200" w:line="288" w:lineRule="auto"/>
              <w:rPr>
                <w:rFonts w:eastAsia="宋体"/>
                <w:color w:val="000000"/>
                <w:sz w:val="24"/>
              </w:rPr>
            </w:pPr>
            <w:r w:rsidRPr="008C476E">
              <w:rPr>
                <w:color w:val="333333"/>
                <w:kern w:val="0"/>
                <w:sz w:val="24"/>
              </w:rPr>
              <w:t>Discount of</w:t>
            </w:r>
            <w:r w:rsidRPr="008C476E">
              <w:rPr>
                <w:rFonts w:eastAsia="宋体"/>
                <w:color w:val="000000"/>
                <w:sz w:val="24"/>
              </w:rPr>
              <w:t xml:space="preserve"> 600</w:t>
            </w:r>
            <w:r>
              <w:rPr>
                <w:rFonts w:eastAsia="宋体"/>
                <w:color w:val="000000"/>
                <w:sz w:val="24"/>
              </w:rPr>
              <w:t xml:space="preserve"> CNY </w:t>
            </w:r>
            <w:r w:rsidRPr="008C476E">
              <w:rPr>
                <w:rFonts w:eastAsia="宋体"/>
                <w:color w:val="000000"/>
                <w:sz w:val="24"/>
              </w:rPr>
              <w:t>/ton</w:t>
            </w:r>
          </w:p>
        </w:tc>
      </w:tr>
      <w:tr w:rsidR="0072612E" w:rsidRPr="008C476E" w:rsidTr="00B424D2">
        <w:tc>
          <w:tcPr>
            <w:tcW w:w="2127" w:type="dxa"/>
            <w:vMerge/>
            <w:tcBorders>
              <w:top w:val="single" w:sz="4" w:space="0" w:color="auto"/>
              <w:left w:val="single" w:sz="4" w:space="0" w:color="auto"/>
              <w:bottom w:val="single" w:sz="4" w:space="0" w:color="auto"/>
              <w:right w:val="single" w:sz="4" w:space="0" w:color="auto"/>
            </w:tcBorders>
            <w:vAlign w:val="center"/>
            <w:hideMark/>
          </w:tcPr>
          <w:p w:rsidR="0072612E" w:rsidRPr="008C476E" w:rsidRDefault="0072612E" w:rsidP="00B424D2">
            <w:pPr>
              <w:widowControl/>
              <w:spacing w:before="200" w:line="288" w:lineRule="auto"/>
              <w:jc w:val="left"/>
              <w:rPr>
                <w:rFonts w:eastAsia="宋体"/>
                <w:sz w:val="24"/>
              </w:rPr>
            </w:pPr>
          </w:p>
        </w:tc>
        <w:tc>
          <w:tcPr>
            <w:tcW w:w="3043" w:type="dxa"/>
            <w:tcBorders>
              <w:top w:val="single" w:sz="4" w:space="0" w:color="auto"/>
              <w:left w:val="single" w:sz="4" w:space="0" w:color="auto"/>
              <w:bottom w:val="single" w:sz="4" w:space="0" w:color="auto"/>
              <w:right w:val="single" w:sz="4" w:space="0" w:color="auto"/>
            </w:tcBorders>
            <w:vAlign w:val="center"/>
            <w:hideMark/>
          </w:tcPr>
          <w:p w:rsidR="0072612E" w:rsidRPr="008C476E" w:rsidRDefault="0072612E" w:rsidP="00B424D2">
            <w:pPr>
              <w:widowControl/>
              <w:spacing w:before="200" w:line="288" w:lineRule="auto"/>
              <w:rPr>
                <w:rFonts w:eastAsia="宋体"/>
                <w:color w:val="000000"/>
                <w:sz w:val="24"/>
              </w:rPr>
            </w:pPr>
            <w:r w:rsidRPr="008C476E">
              <w:rPr>
                <w:rFonts w:eastAsia="宋体"/>
                <w:color w:val="000000"/>
                <w:sz w:val="24"/>
              </w:rPr>
              <w:t>&gt;140</w:t>
            </w:r>
          </w:p>
        </w:tc>
        <w:tc>
          <w:tcPr>
            <w:tcW w:w="2558" w:type="dxa"/>
            <w:tcBorders>
              <w:top w:val="single" w:sz="4" w:space="0" w:color="auto"/>
              <w:left w:val="single" w:sz="4" w:space="0" w:color="auto"/>
              <w:bottom w:val="single" w:sz="4" w:space="0" w:color="auto"/>
              <w:right w:val="single" w:sz="4" w:space="0" w:color="auto"/>
            </w:tcBorders>
            <w:vAlign w:val="center"/>
            <w:hideMark/>
          </w:tcPr>
          <w:p w:rsidR="0072612E" w:rsidRPr="008C476E" w:rsidRDefault="0072612E" w:rsidP="00B424D2">
            <w:pPr>
              <w:widowControl/>
              <w:spacing w:before="200" w:line="288" w:lineRule="auto"/>
              <w:rPr>
                <w:rFonts w:eastAsia="宋体"/>
                <w:color w:val="000000"/>
                <w:sz w:val="24"/>
              </w:rPr>
            </w:pPr>
            <w:r w:rsidRPr="008C476E">
              <w:rPr>
                <w:color w:val="333333"/>
                <w:kern w:val="0"/>
                <w:sz w:val="24"/>
              </w:rPr>
              <w:t>Discount of</w:t>
            </w:r>
            <w:r w:rsidRPr="008C476E">
              <w:rPr>
                <w:rFonts w:eastAsia="宋体"/>
                <w:color w:val="000000"/>
                <w:sz w:val="24"/>
              </w:rPr>
              <w:t xml:space="preserve"> 1000</w:t>
            </w:r>
            <w:r>
              <w:rPr>
                <w:rFonts w:eastAsia="宋体"/>
                <w:color w:val="000000"/>
                <w:sz w:val="24"/>
              </w:rPr>
              <w:t xml:space="preserve"> CNY </w:t>
            </w:r>
            <w:r w:rsidRPr="008C476E">
              <w:rPr>
                <w:rFonts w:eastAsia="宋体"/>
                <w:color w:val="000000"/>
                <w:sz w:val="24"/>
              </w:rPr>
              <w:t>/ton</w:t>
            </w:r>
          </w:p>
        </w:tc>
      </w:tr>
      <w:tr w:rsidR="0072612E" w:rsidRPr="008C476E" w:rsidTr="00B424D2">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2612E" w:rsidRPr="008C476E" w:rsidRDefault="0072612E" w:rsidP="00B424D2">
            <w:pPr>
              <w:widowControl/>
              <w:spacing w:before="200" w:line="288" w:lineRule="auto"/>
              <w:rPr>
                <w:rFonts w:eastAsia="宋体"/>
                <w:color w:val="000000"/>
                <w:sz w:val="24"/>
              </w:rPr>
            </w:pPr>
            <w:r w:rsidRPr="008C476E">
              <w:rPr>
                <w:rFonts w:eastAsia="宋体"/>
                <w:sz w:val="24"/>
              </w:rPr>
              <w:t>Individual Weight</w:t>
            </w:r>
            <w:r w:rsidRPr="008C476E">
              <w:rPr>
                <w:rFonts w:eastAsia="宋体"/>
                <w:color w:val="000000"/>
                <w:sz w:val="24"/>
              </w:rPr>
              <w:t>/(Kg)</w:t>
            </w:r>
          </w:p>
        </w:tc>
        <w:tc>
          <w:tcPr>
            <w:tcW w:w="3043" w:type="dxa"/>
            <w:tcBorders>
              <w:top w:val="single" w:sz="4" w:space="0" w:color="auto"/>
              <w:left w:val="single" w:sz="4" w:space="0" w:color="auto"/>
              <w:bottom w:val="single" w:sz="4" w:space="0" w:color="auto"/>
              <w:right w:val="single" w:sz="4" w:space="0" w:color="auto"/>
            </w:tcBorders>
            <w:vAlign w:val="center"/>
            <w:hideMark/>
          </w:tcPr>
          <w:p w:rsidR="0072612E" w:rsidRPr="008C476E" w:rsidRDefault="0072612E" w:rsidP="00B424D2">
            <w:pPr>
              <w:widowControl/>
              <w:spacing w:before="200" w:line="288" w:lineRule="auto"/>
              <w:rPr>
                <w:rFonts w:eastAsia="宋体"/>
                <w:color w:val="000000"/>
                <w:sz w:val="24"/>
              </w:rPr>
            </w:pPr>
            <w:r w:rsidRPr="008C476E">
              <w:rPr>
                <w:rFonts w:eastAsia="宋体"/>
                <w:color w:val="000000"/>
                <w:sz w:val="24"/>
              </w:rPr>
              <w:t>(140,150]</w:t>
            </w:r>
          </w:p>
        </w:tc>
        <w:tc>
          <w:tcPr>
            <w:tcW w:w="2558" w:type="dxa"/>
            <w:tcBorders>
              <w:top w:val="single" w:sz="4" w:space="0" w:color="auto"/>
              <w:left w:val="single" w:sz="4" w:space="0" w:color="auto"/>
              <w:bottom w:val="single" w:sz="4" w:space="0" w:color="auto"/>
              <w:right w:val="single" w:sz="4" w:space="0" w:color="auto"/>
            </w:tcBorders>
            <w:vAlign w:val="center"/>
            <w:hideMark/>
          </w:tcPr>
          <w:p w:rsidR="0072612E" w:rsidRPr="008C476E" w:rsidRDefault="0072612E" w:rsidP="00B424D2">
            <w:pPr>
              <w:widowControl/>
              <w:spacing w:before="200" w:line="288" w:lineRule="auto"/>
              <w:rPr>
                <w:rFonts w:eastAsia="宋体"/>
                <w:color w:val="000000"/>
                <w:sz w:val="24"/>
              </w:rPr>
            </w:pPr>
            <w:r w:rsidRPr="008C476E">
              <w:rPr>
                <w:color w:val="333333"/>
                <w:kern w:val="0"/>
                <w:sz w:val="24"/>
              </w:rPr>
              <w:t>Discount of</w:t>
            </w:r>
            <w:r w:rsidRPr="008C476E">
              <w:rPr>
                <w:rFonts w:eastAsia="宋体"/>
                <w:color w:val="000000"/>
                <w:sz w:val="24"/>
              </w:rPr>
              <w:t xml:space="preserve"> 0</w:t>
            </w:r>
            <w:r>
              <w:rPr>
                <w:rFonts w:eastAsia="宋体"/>
                <w:color w:val="000000"/>
                <w:sz w:val="24"/>
              </w:rPr>
              <w:t xml:space="preserve"> CNY </w:t>
            </w:r>
            <w:r w:rsidRPr="008C476E">
              <w:rPr>
                <w:rFonts w:eastAsia="宋体"/>
                <w:color w:val="000000"/>
                <w:sz w:val="24"/>
              </w:rPr>
              <w:t>/</w:t>
            </w:r>
            <w:r>
              <w:rPr>
                <w:rFonts w:eastAsia="宋体"/>
                <w:color w:val="000000"/>
                <w:sz w:val="24"/>
              </w:rPr>
              <w:t xml:space="preserve"> hog</w:t>
            </w:r>
          </w:p>
        </w:tc>
      </w:tr>
      <w:tr w:rsidR="0072612E" w:rsidRPr="008C476E" w:rsidTr="00B424D2">
        <w:tc>
          <w:tcPr>
            <w:tcW w:w="2127" w:type="dxa"/>
            <w:vMerge/>
            <w:tcBorders>
              <w:top w:val="single" w:sz="4" w:space="0" w:color="auto"/>
              <w:left w:val="single" w:sz="4" w:space="0" w:color="auto"/>
              <w:bottom w:val="single" w:sz="4" w:space="0" w:color="auto"/>
              <w:right w:val="single" w:sz="4" w:space="0" w:color="auto"/>
            </w:tcBorders>
            <w:vAlign w:val="center"/>
            <w:hideMark/>
          </w:tcPr>
          <w:p w:rsidR="0072612E" w:rsidRPr="008C476E" w:rsidRDefault="0072612E" w:rsidP="00B424D2">
            <w:pPr>
              <w:widowControl/>
              <w:spacing w:before="200" w:line="288" w:lineRule="auto"/>
              <w:jc w:val="left"/>
              <w:rPr>
                <w:rFonts w:eastAsia="宋体"/>
                <w:color w:val="000000"/>
                <w:sz w:val="24"/>
              </w:rPr>
            </w:pPr>
          </w:p>
        </w:tc>
        <w:tc>
          <w:tcPr>
            <w:tcW w:w="3043" w:type="dxa"/>
            <w:tcBorders>
              <w:top w:val="single" w:sz="4" w:space="0" w:color="auto"/>
              <w:left w:val="single" w:sz="4" w:space="0" w:color="auto"/>
              <w:bottom w:val="single" w:sz="4" w:space="0" w:color="auto"/>
              <w:right w:val="single" w:sz="4" w:space="0" w:color="auto"/>
            </w:tcBorders>
            <w:vAlign w:val="center"/>
            <w:hideMark/>
          </w:tcPr>
          <w:p w:rsidR="0072612E" w:rsidRPr="008C476E" w:rsidRDefault="0072612E" w:rsidP="00B424D2">
            <w:pPr>
              <w:widowControl/>
              <w:spacing w:before="200" w:line="288" w:lineRule="auto"/>
              <w:rPr>
                <w:rFonts w:eastAsia="宋体"/>
                <w:color w:val="000000"/>
                <w:sz w:val="24"/>
              </w:rPr>
            </w:pPr>
            <w:r w:rsidRPr="008C476E">
              <w:rPr>
                <w:rFonts w:eastAsia="宋体"/>
                <w:color w:val="000000"/>
                <w:sz w:val="24"/>
              </w:rPr>
              <w:t>&gt;150</w:t>
            </w:r>
          </w:p>
        </w:tc>
        <w:tc>
          <w:tcPr>
            <w:tcW w:w="2558" w:type="dxa"/>
            <w:tcBorders>
              <w:top w:val="single" w:sz="4" w:space="0" w:color="auto"/>
              <w:left w:val="single" w:sz="4" w:space="0" w:color="auto"/>
              <w:bottom w:val="single" w:sz="4" w:space="0" w:color="auto"/>
              <w:right w:val="single" w:sz="4" w:space="0" w:color="auto"/>
            </w:tcBorders>
            <w:vAlign w:val="center"/>
            <w:hideMark/>
          </w:tcPr>
          <w:p w:rsidR="0072612E" w:rsidRPr="008C476E" w:rsidRDefault="0072612E" w:rsidP="00B424D2">
            <w:pPr>
              <w:widowControl/>
              <w:spacing w:before="200" w:line="288" w:lineRule="auto"/>
              <w:rPr>
                <w:rFonts w:eastAsia="宋体"/>
                <w:color w:val="000000"/>
                <w:sz w:val="24"/>
              </w:rPr>
            </w:pPr>
            <w:r w:rsidRPr="008C476E">
              <w:rPr>
                <w:color w:val="333333"/>
                <w:kern w:val="0"/>
                <w:sz w:val="24"/>
              </w:rPr>
              <w:t>Discount of</w:t>
            </w:r>
            <w:r w:rsidRPr="008C476E">
              <w:rPr>
                <w:rFonts w:eastAsia="宋体"/>
                <w:color w:val="000000"/>
                <w:sz w:val="24"/>
              </w:rPr>
              <w:t xml:space="preserve"> 200 CNY /</w:t>
            </w:r>
            <w:r>
              <w:rPr>
                <w:rFonts w:eastAsia="宋体"/>
                <w:color w:val="000000"/>
                <w:sz w:val="24"/>
              </w:rPr>
              <w:t>hog</w:t>
            </w:r>
          </w:p>
        </w:tc>
      </w:tr>
      <w:tr w:rsidR="0072612E" w:rsidRPr="008C476E" w:rsidTr="00B424D2">
        <w:tc>
          <w:tcPr>
            <w:tcW w:w="2127" w:type="dxa"/>
            <w:vMerge/>
            <w:tcBorders>
              <w:top w:val="single" w:sz="4" w:space="0" w:color="auto"/>
              <w:left w:val="single" w:sz="4" w:space="0" w:color="auto"/>
              <w:bottom w:val="single" w:sz="4" w:space="0" w:color="auto"/>
              <w:right w:val="single" w:sz="4" w:space="0" w:color="auto"/>
            </w:tcBorders>
            <w:vAlign w:val="center"/>
            <w:hideMark/>
          </w:tcPr>
          <w:p w:rsidR="0072612E" w:rsidRPr="008C476E" w:rsidRDefault="0072612E" w:rsidP="00B424D2">
            <w:pPr>
              <w:widowControl/>
              <w:spacing w:before="200" w:line="288" w:lineRule="auto"/>
              <w:jc w:val="left"/>
              <w:rPr>
                <w:rFonts w:eastAsia="宋体"/>
                <w:color w:val="000000"/>
                <w:sz w:val="24"/>
              </w:rPr>
            </w:pPr>
          </w:p>
        </w:tc>
        <w:tc>
          <w:tcPr>
            <w:tcW w:w="3043" w:type="dxa"/>
            <w:tcBorders>
              <w:top w:val="single" w:sz="4" w:space="0" w:color="auto"/>
              <w:left w:val="single" w:sz="4" w:space="0" w:color="auto"/>
              <w:bottom w:val="single" w:sz="4" w:space="0" w:color="auto"/>
              <w:right w:val="single" w:sz="4" w:space="0" w:color="auto"/>
            </w:tcBorders>
            <w:vAlign w:val="center"/>
            <w:hideMark/>
          </w:tcPr>
          <w:p w:rsidR="0072612E" w:rsidRPr="008C476E" w:rsidRDefault="0072612E" w:rsidP="00B424D2">
            <w:pPr>
              <w:widowControl/>
              <w:spacing w:before="200" w:line="288" w:lineRule="auto"/>
              <w:rPr>
                <w:rFonts w:eastAsia="宋体"/>
                <w:color w:val="000000"/>
                <w:sz w:val="24"/>
              </w:rPr>
            </w:pPr>
            <w:r w:rsidRPr="008C476E">
              <w:rPr>
                <w:rFonts w:eastAsia="宋体"/>
                <w:color w:val="000000"/>
                <w:sz w:val="24"/>
              </w:rPr>
              <w:t>&lt;90</w:t>
            </w:r>
          </w:p>
        </w:tc>
        <w:tc>
          <w:tcPr>
            <w:tcW w:w="2558" w:type="dxa"/>
            <w:tcBorders>
              <w:top w:val="single" w:sz="4" w:space="0" w:color="auto"/>
              <w:left w:val="single" w:sz="4" w:space="0" w:color="auto"/>
              <w:bottom w:val="single" w:sz="4" w:space="0" w:color="auto"/>
              <w:right w:val="single" w:sz="4" w:space="0" w:color="auto"/>
            </w:tcBorders>
            <w:vAlign w:val="center"/>
            <w:hideMark/>
          </w:tcPr>
          <w:p w:rsidR="0072612E" w:rsidRPr="008C476E" w:rsidRDefault="0072612E" w:rsidP="00B424D2">
            <w:pPr>
              <w:widowControl/>
              <w:spacing w:before="200" w:line="288" w:lineRule="auto"/>
              <w:rPr>
                <w:rFonts w:eastAsia="宋体"/>
                <w:color w:val="000000"/>
                <w:sz w:val="24"/>
              </w:rPr>
            </w:pPr>
            <w:r w:rsidRPr="008C476E">
              <w:rPr>
                <w:color w:val="333333"/>
                <w:kern w:val="0"/>
                <w:sz w:val="24"/>
              </w:rPr>
              <w:t>Discount of</w:t>
            </w:r>
            <w:r w:rsidRPr="008C476E">
              <w:rPr>
                <w:rFonts w:eastAsia="宋体"/>
                <w:color w:val="000000"/>
                <w:sz w:val="24"/>
              </w:rPr>
              <w:t xml:space="preserve"> 1000 CNY /</w:t>
            </w:r>
            <w:r>
              <w:rPr>
                <w:rFonts w:eastAsia="宋体"/>
                <w:color w:val="000000"/>
                <w:sz w:val="24"/>
              </w:rPr>
              <w:t>hog</w:t>
            </w:r>
          </w:p>
        </w:tc>
      </w:tr>
    </w:tbl>
    <w:p w:rsidR="0072612E" w:rsidRPr="008C476E" w:rsidRDefault="0072612E" w:rsidP="0072612E">
      <w:pPr>
        <w:numPr>
          <w:ilvl w:val="0"/>
          <w:numId w:val="6"/>
        </w:numPr>
        <w:adjustRightInd w:val="0"/>
        <w:snapToGrid w:val="0"/>
        <w:spacing w:before="200" w:line="288" w:lineRule="auto"/>
        <w:ind w:left="567" w:hanging="567"/>
        <w:rPr>
          <w:rFonts w:eastAsia="宋体"/>
          <w:sz w:val="24"/>
        </w:rPr>
      </w:pPr>
      <w:r w:rsidRPr="008C476E">
        <w:rPr>
          <w:rFonts w:eastAsia="宋体"/>
          <w:sz w:val="24"/>
        </w:rPr>
        <w:t>Health and quarantine</w:t>
      </w:r>
    </w:p>
    <w:p w:rsidR="0072612E" w:rsidRPr="008C476E" w:rsidRDefault="0072612E" w:rsidP="0072612E">
      <w:pPr>
        <w:adjustRightInd w:val="0"/>
        <w:snapToGrid w:val="0"/>
        <w:spacing w:before="200" w:line="288" w:lineRule="auto"/>
        <w:ind w:left="567"/>
        <w:rPr>
          <w:rFonts w:eastAsia="宋体"/>
          <w:i/>
          <w:iCs/>
          <w:sz w:val="24"/>
        </w:rPr>
      </w:pPr>
      <w:r>
        <w:rPr>
          <w:rFonts w:eastAsia="宋体"/>
          <w:sz w:val="24"/>
        </w:rPr>
        <w:t>Health and quarantine</w:t>
      </w:r>
      <w:r w:rsidRPr="008C476E">
        <w:rPr>
          <w:rFonts w:eastAsia="宋体"/>
          <w:sz w:val="24"/>
        </w:rPr>
        <w:t xml:space="preserve"> shall be subject to the requirements specified in</w:t>
      </w:r>
      <w:r w:rsidRPr="008C476E">
        <w:rPr>
          <w:rFonts w:eastAsia="宋体"/>
          <w:i/>
          <w:iCs/>
          <w:sz w:val="24"/>
        </w:rPr>
        <w:t xml:space="preserve"> </w:t>
      </w:r>
      <w:r w:rsidRPr="008C476E">
        <w:rPr>
          <w:rFonts w:eastAsia="宋体"/>
          <w:sz w:val="24"/>
        </w:rPr>
        <w:t>the</w:t>
      </w:r>
      <w:r w:rsidRPr="008C476E">
        <w:rPr>
          <w:rFonts w:eastAsia="宋体"/>
          <w:i/>
          <w:iCs/>
          <w:sz w:val="24"/>
        </w:rPr>
        <w:t xml:space="preserve"> </w:t>
      </w:r>
      <w:r w:rsidRPr="008C476E">
        <w:rPr>
          <w:rFonts w:eastAsia="微软雅黑"/>
          <w:i/>
          <w:iCs/>
          <w:color w:val="000000"/>
          <w:kern w:val="0"/>
          <w:sz w:val="24"/>
        </w:rPr>
        <w:t>Animal Epidemic Prevention Law of the People's Republic of China</w:t>
      </w:r>
      <w:r w:rsidRPr="008C476E">
        <w:rPr>
          <w:rFonts w:eastAsia="微软雅黑"/>
          <w:color w:val="000000"/>
          <w:kern w:val="0"/>
          <w:sz w:val="24"/>
        </w:rPr>
        <w:t>, the</w:t>
      </w:r>
      <w:r w:rsidRPr="008C476E">
        <w:rPr>
          <w:rFonts w:eastAsia="微软雅黑"/>
          <w:i/>
          <w:iCs/>
          <w:color w:val="000000"/>
          <w:kern w:val="0"/>
          <w:sz w:val="24"/>
        </w:rPr>
        <w:t xml:space="preserve"> Quarantine </w:t>
      </w:r>
      <w:r>
        <w:rPr>
          <w:rFonts w:eastAsia="微软雅黑"/>
          <w:i/>
          <w:iCs/>
          <w:color w:val="000000"/>
          <w:kern w:val="0"/>
          <w:sz w:val="24"/>
        </w:rPr>
        <w:t>R</w:t>
      </w:r>
      <w:r w:rsidRPr="008C476E">
        <w:rPr>
          <w:rFonts w:eastAsia="微软雅黑"/>
          <w:i/>
          <w:iCs/>
          <w:color w:val="000000"/>
          <w:kern w:val="0"/>
          <w:sz w:val="24"/>
        </w:rPr>
        <w:t xml:space="preserve">egulations for </w:t>
      </w:r>
      <w:r>
        <w:rPr>
          <w:rFonts w:eastAsia="微软雅黑"/>
          <w:i/>
          <w:iCs/>
          <w:color w:val="000000"/>
          <w:kern w:val="0"/>
          <w:sz w:val="24"/>
        </w:rPr>
        <w:t>Live Hog</w:t>
      </w:r>
      <w:r w:rsidRPr="008C476E">
        <w:rPr>
          <w:rFonts w:eastAsia="微软雅黑"/>
          <w:i/>
          <w:iCs/>
          <w:color w:val="000000"/>
          <w:kern w:val="0"/>
          <w:sz w:val="24"/>
        </w:rPr>
        <w:t xml:space="preserve"> </w:t>
      </w:r>
      <w:r>
        <w:rPr>
          <w:rFonts w:eastAsia="微软雅黑"/>
          <w:i/>
          <w:iCs/>
          <w:color w:val="000000"/>
          <w:kern w:val="0"/>
          <w:sz w:val="24"/>
        </w:rPr>
        <w:t>P</w:t>
      </w:r>
      <w:r w:rsidRPr="008C476E">
        <w:rPr>
          <w:rFonts w:eastAsia="微软雅黑"/>
          <w:i/>
          <w:iCs/>
          <w:color w:val="000000"/>
          <w:kern w:val="0"/>
          <w:sz w:val="24"/>
        </w:rPr>
        <w:t xml:space="preserve">roducing </w:t>
      </w:r>
      <w:r>
        <w:rPr>
          <w:rFonts w:eastAsia="微软雅黑"/>
          <w:i/>
          <w:iCs/>
          <w:color w:val="000000"/>
          <w:kern w:val="0"/>
          <w:sz w:val="24"/>
        </w:rPr>
        <w:t>A</w:t>
      </w:r>
      <w:r w:rsidRPr="008C476E">
        <w:rPr>
          <w:rFonts w:eastAsia="微软雅黑"/>
          <w:i/>
          <w:iCs/>
          <w:color w:val="000000"/>
          <w:kern w:val="0"/>
          <w:sz w:val="24"/>
        </w:rPr>
        <w:t xml:space="preserve">rea </w:t>
      </w:r>
      <w:r w:rsidRPr="008C476E">
        <w:rPr>
          <w:rFonts w:eastAsia="微软雅黑"/>
          <w:color w:val="000000"/>
          <w:kern w:val="0"/>
          <w:sz w:val="24"/>
        </w:rPr>
        <w:t xml:space="preserve">and the relevant standards for quarantine of </w:t>
      </w:r>
      <w:r>
        <w:rPr>
          <w:rFonts w:eastAsia="微软雅黑"/>
          <w:color w:val="000000"/>
          <w:kern w:val="0"/>
          <w:sz w:val="24"/>
        </w:rPr>
        <w:t>live hog</w:t>
      </w:r>
      <w:r w:rsidRPr="008C476E">
        <w:rPr>
          <w:rFonts w:eastAsia="微软雅黑"/>
          <w:color w:val="000000"/>
          <w:kern w:val="0"/>
          <w:sz w:val="24"/>
        </w:rPr>
        <w:t>s.</w:t>
      </w:r>
    </w:p>
    <w:p w:rsidR="0072612E" w:rsidRPr="008C476E" w:rsidRDefault="0072612E" w:rsidP="0072612E">
      <w:pPr>
        <w:numPr>
          <w:ilvl w:val="0"/>
          <w:numId w:val="5"/>
        </w:numPr>
        <w:adjustRightInd w:val="0"/>
        <w:snapToGrid w:val="0"/>
        <w:spacing w:before="200" w:line="288" w:lineRule="auto"/>
        <w:ind w:left="567" w:hanging="567"/>
        <w:rPr>
          <w:rFonts w:eastAsia="宋体"/>
          <w:sz w:val="24"/>
        </w:rPr>
      </w:pPr>
      <w:r w:rsidRPr="008C476E">
        <w:rPr>
          <w:rFonts w:eastAsia="宋体"/>
          <w:sz w:val="24"/>
        </w:rPr>
        <w:t>Inspection methods</w:t>
      </w:r>
    </w:p>
    <w:p w:rsidR="0072612E" w:rsidRPr="008C476E" w:rsidRDefault="0072612E" w:rsidP="0072612E">
      <w:pPr>
        <w:numPr>
          <w:ilvl w:val="0"/>
          <w:numId w:val="7"/>
        </w:numPr>
        <w:adjustRightInd w:val="0"/>
        <w:snapToGrid w:val="0"/>
        <w:spacing w:before="200" w:line="288" w:lineRule="auto"/>
        <w:ind w:left="567" w:hanging="567"/>
        <w:rPr>
          <w:rFonts w:eastAsia="宋体"/>
          <w:sz w:val="24"/>
        </w:rPr>
      </w:pPr>
      <w:r w:rsidRPr="008C476E">
        <w:rPr>
          <w:rFonts w:eastAsia="宋体"/>
          <w:sz w:val="24"/>
        </w:rPr>
        <w:t>Appearance inspection:</w:t>
      </w:r>
      <w:r w:rsidRPr="008C476E">
        <w:rPr>
          <w:sz w:val="24"/>
        </w:rPr>
        <w:t xml:space="preserve"> </w:t>
      </w:r>
      <w:r w:rsidRPr="008C476E">
        <w:rPr>
          <w:rFonts w:eastAsia="宋体"/>
          <w:sz w:val="24"/>
        </w:rPr>
        <w:t xml:space="preserve">assessing the appearance of </w:t>
      </w:r>
      <w:r>
        <w:rPr>
          <w:rFonts w:eastAsia="宋体"/>
          <w:sz w:val="24"/>
        </w:rPr>
        <w:t>live hog</w:t>
      </w:r>
      <w:r w:rsidRPr="008C476E">
        <w:rPr>
          <w:rFonts w:eastAsia="宋体"/>
          <w:sz w:val="24"/>
        </w:rPr>
        <w:t>s by visual observation.</w:t>
      </w:r>
    </w:p>
    <w:p w:rsidR="0072612E" w:rsidRPr="008C476E" w:rsidRDefault="0072612E" w:rsidP="0072612E">
      <w:pPr>
        <w:numPr>
          <w:ilvl w:val="0"/>
          <w:numId w:val="7"/>
        </w:numPr>
        <w:adjustRightInd w:val="0"/>
        <w:snapToGrid w:val="0"/>
        <w:spacing w:before="200" w:line="288" w:lineRule="auto"/>
        <w:ind w:left="567" w:hanging="567"/>
        <w:rPr>
          <w:rFonts w:eastAsia="宋体"/>
          <w:sz w:val="24"/>
        </w:rPr>
      </w:pPr>
      <w:r w:rsidRPr="008C476E">
        <w:rPr>
          <w:rFonts w:eastAsia="宋体"/>
          <w:sz w:val="24"/>
        </w:rPr>
        <w:t>Average weight:</w:t>
      </w:r>
      <w:r w:rsidRPr="008C476E">
        <w:rPr>
          <w:sz w:val="24"/>
        </w:rPr>
        <w:t xml:space="preserve"> </w:t>
      </w:r>
      <w:r w:rsidRPr="008C476E">
        <w:rPr>
          <w:rFonts w:eastAsia="宋体"/>
          <w:sz w:val="24"/>
        </w:rPr>
        <w:t xml:space="preserve">the average weight of the </w:t>
      </w:r>
      <w:r>
        <w:rPr>
          <w:rFonts w:eastAsia="宋体"/>
          <w:sz w:val="24"/>
        </w:rPr>
        <w:t>live hog</w:t>
      </w:r>
      <w:r w:rsidRPr="008C476E">
        <w:rPr>
          <w:rFonts w:eastAsia="宋体"/>
          <w:sz w:val="24"/>
        </w:rPr>
        <w:t xml:space="preserve">s in the same inspection batch shall be </w:t>
      </w:r>
      <w:r>
        <w:rPr>
          <w:rFonts w:eastAsia="宋体"/>
          <w:sz w:val="24"/>
        </w:rPr>
        <w:t>calculated</w:t>
      </w:r>
      <w:r w:rsidRPr="008C476E">
        <w:rPr>
          <w:rFonts w:eastAsia="宋体"/>
          <w:sz w:val="24"/>
        </w:rPr>
        <w:t xml:space="preserve"> </w:t>
      </w:r>
      <w:r>
        <w:rPr>
          <w:rFonts w:eastAsia="宋体"/>
          <w:sz w:val="24"/>
        </w:rPr>
        <w:t>through</w:t>
      </w:r>
      <w:r w:rsidRPr="008C476E">
        <w:rPr>
          <w:rFonts w:eastAsia="宋体"/>
          <w:sz w:val="24"/>
        </w:rPr>
        <w:t xml:space="preserve"> dividing the actual total weight after weighing with a weighbridge or other weighing equipment </w:t>
      </w:r>
      <w:r>
        <w:rPr>
          <w:rFonts w:eastAsia="宋体"/>
          <w:sz w:val="24"/>
        </w:rPr>
        <w:t>recognized</w:t>
      </w:r>
      <w:r w:rsidRPr="008C476E">
        <w:rPr>
          <w:rFonts w:eastAsia="宋体"/>
          <w:sz w:val="24"/>
        </w:rPr>
        <w:t xml:space="preserve"> by DCE by the actual number of </w:t>
      </w:r>
      <w:r>
        <w:rPr>
          <w:rFonts w:eastAsia="宋体"/>
          <w:sz w:val="24"/>
        </w:rPr>
        <w:t>live hog</w:t>
      </w:r>
      <w:r w:rsidRPr="008C476E">
        <w:rPr>
          <w:rFonts w:eastAsia="宋体"/>
          <w:sz w:val="24"/>
        </w:rPr>
        <w:t>s.</w:t>
      </w:r>
    </w:p>
    <w:p w:rsidR="0072612E" w:rsidRPr="008C476E" w:rsidRDefault="0072612E" w:rsidP="0072612E">
      <w:pPr>
        <w:numPr>
          <w:ilvl w:val="0"/>
          <w:numId w:val="7"/>
        </w:numPr>
        <w:adjustRightInd w:val="0"/>
        <w:snapToGrid w:val="0"/>
        <w:spacing w:before="200" w:line="288" w:lineRule="auto"/>
        <w:ind w:left="567" w:hanging="567"/>
        <w:rPr>
          <w:rFonts w:eastAsia="宋体"/>
          <w:sz w:val="24"/>
        </w:rPr>
      </w:pPr>
      <w:r w:rsidRPr="008C476E">
        <w:rPr>
          <w:rFonts w:eastAsia="宋体"/>
          <w:sz w:val="24"/>
        </w:rPr>
        <w:lastRenderedPageBreak/>
        <w:t xml:space="preserve">Individual weight: the individual weight shall be </w:t>
      </w:r>
      <w:r>
        <w:rPr>
          <w:rFonts w:eastAsia="宋体"/>
          <w:sz w:val="24"/>
        </w:rPr>
        <w:t>measured</w:t>
      </w:r>
      <w:r w:rsidRPr="008C476E">
        <w:rPr>
          <w:rFonts w:eastAsia="宋体"/>
          <w:sz w:val="24"/>
        </w:rPr>
        <w:t xml:space="preserve"> by a weighbridge or other weighing equipment recognized by DCE.</w:t>
      </w:r>
    </w:p>
    <w:p w:rsidR="0072612E" w:rsidRPr="008C476E" w:rsidRDefault="0072612E" w:rsidP="0072612E">
      <w:pPr>
        <w:numPr>
          <w:ilvl w:val="0"/>
          <w:numId w:val="5"/>
        </w:numPr>
        <w:adjustRightInd w:val="0"/>
        <w:snapToGrid w:val="0"/>
        <w:spacing w:before="200" w:line="288" w:lineRule="auto"/>
        <w:ind w:left="567" w:hanging="567"/>
        <w:rPr>
          <w:rFonts w:eastAsia="宋体"/>
          <w:sz w:val="24"/>
        </w:rPr>
      </w:pPr>
      <w:r w:rsidRPr="008C476E">
        <w:rPr>
          <w:rFonts w:eastAsia="宋体"/>
          <w:sz w:val="24"/>
        </w:rPr>
        <w:t>Additional note</w:t>
      </w:r>
    </w:p>
    <w:p w:rsidR="0072612E" w:rsidRPr="008C476E" w:rsidRDefault="0072612E" w:rsidP="0072612E">
      <w:pPr>
        <w:adjustRightInd w:val="0"/>
        <w:snapToGrid w:val="0"/>
        <w:spacing w:before="200" w:line="288" w:lineRule="auto"/>
        <w:ind w:leftChars="177" w:left="566"/>
        <w:rPr>
          <w:rFonts w:eastAsia="宋体"/>
          <w:sz w:val="24"/>
        </w:rPr>
      </w:pPr>
      <w:r w:rsidRPr="008C476E">
        <w:rPr>
          <w:rFonts w:eastAsia="宋体"/>
          <w:sz w:val="24"/>
        </w:rPr>
        <w:t>The Standard shall be subject to the interpretation of DCE.</w:t>
      </w:r>
    </w:p>
    <w:p w:rsidR="0072612E" w:rsidRPr="001017F0" w:rsidRDefault="0072612E" w:rsidP="0072612E">
      <w:pPr>
        <w:widowControl/>
        <w:spacing w:line="580" w:lineRule="exact"/>
      </w:pPr>
    </w:p>
    <w:p w:rsidR="0096705E" w:rsidRPr="0072612E" w:rsidRDefault="0096705E">
      <w:bookmarkStart w:id="1" w:name="_GoBack"/>
      <w:bookmarkEnd w:id="1"/>
    </w:p>
    <w:sectPr w:rsidR="0096705E" w:rsidRPr="0072612E" w:rsidSect="00947BEE">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12E" w:rsidRDefault="0072612E" w:rsidP="0072612E">
      <w:r>
        <w:separator/>
      </w:r>
    </w:p>
  </w:endnote>
  <w:endnote w:type="continuationSeparator" w:id="0">
    <w:p w:rsidR="0072612E" w:rsidRDefault="0072612E" w:rsidP="0072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12E" w:rsidRDefault="0072612E" w:rsidP="0072612E">
      <w:r>
        <w:separator/>
      </w:r>
    </w:p>
  </w:footnote>
  <w:footnote w:type="continuationSeparator" w:id="0">
    <w:p w:rsidR="0072612E" w:rsidRDefault="0072612E" w:rsidP="00726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E652D"/>
    <w:multiLevelType w:val="hybridMultilevel"/>
    <w:tmpl w:val="AE5C9F06"/>
    <w:lvl w:ilvl="0" w:tplc="05201984">
      <w:start w:val="1"/>
      <w:numFmt w:val="decimal"/>
      <w:lvlText w:val="(%1)"/>
      <w:lvlJc w:val="left"/>
      <w:pPr>
        <w:ind w:left="1696" w:hanging="420"/>
      </w:pPr>
      <w:rPr>
        <w:rFonts w:ascii="Times New Roman" w:hAnsi="Times New Roman" w:cs="Times New Roman" w:hint="default"/>
        <w:b w:val="0"/>
        <w:bCs/>
      </w:rPr>
    </w:lvl>
    <w:lvl w:ilvl="1" w:tplc="04090019" w:tentative="1">
      <w:start w:val="1"/>
      <w:numFmt w:val="lowerLetter"/>
      <w:lvlText w:val="%2)"/>
      <w:lvlJc w:val="left"/>
      <w:pPr>
        <w:ind w:left="2116" w:hanging="420"/>
      </w:pPr>
    </w:lvl>
    <w:lvl w:ilvl="2" w:tplc="D27EDDB2">
      <w:start w:val="1"/>
      <w:numFmt w:val="decimal"/>
      <w:lvlText w:val="(%3)"/>
      <w:lvlJc w:val="left"/>
      <w:pPr>
        <w:ind w:left="2536" w:hanging="420"/>
      </w:pPr>
      <w:rPr>
        <w:rFonts w:ascii="Times New Roman" w:hAnsi="Times New Roman" w:cs="Times New Roman" w:hint="default"/>
        <w:shd w:val="clear" w:color="auto" w:fill="auto"/>
      </w:rPr>
    </w:lvl>
    <w:lvl w:ilvl="3" w:tplc="0409000F" w:tentative="1">
      <w:start w:val="1"/>
      <w:numFmt w:val="decimal"/>
      <w:lvlText w:val="%4."/>
      <w:lvlJc w:val="left"/>
      <w:pPr>
        <w:ind w:left="2956" w:hanging="420"/>
      </w:pPr>
    </w:lvl>
    <w:lvl w:ilvl="4" w:tplc="04090019" w:tentative="1">
      <w:start w:val="1"/>
      <w:numFmt w:val="lowerLetter"/>
      <w:lvlText w:val="%5)"/>
      <w:lvlJc w:val="left"/>
      <w:pPr>
        <w:ind w:left="3376" w:hanging="420"/>
      </w:pPr>
    </w:lvl>
    <w:lvl w:ilvl="5" w:tplc="0409001B" w:tentative="1">
      <w:start w:val="1"/>
      <w:numFmt w:val="lowerRoman"/>
      <w:lvlText w:val="%6."/>
      <w:lvlJc w:val="right"/>
      <w:pPr>
        <w:ind w:left="3796" w:hanging="420"/>
      </w:pPr>
    </w:lvl>
    <w:lvl w:ilvl="6" w:tplc="0409000F" w:tentative="1">
      <w:start w:val="1"/>
      <w:numFmt w:val="decimal"/>
      <w:lvlText w:val="%7."/>
      <w:lvlJc w:val="left"/>
      <w:pPr>
        <w:ind w:left="4216" w:hanging="420"/>
      </w:pPr>
    </w:lvl>
    <w:lvl w:ilvl="7" w:tplc="04090019" w:tentative="1">
      <w:start w:val="1"/>
      <w:numFmt w:val="lowerLetter"/>
      <w:lvlText w:val="%8)"/>
      <w:lvlJc w:val="left"/>
      <w:pPr>
        <w:ind w:left="4636" w:hanging="420"/>
      </w:pPr>
    </w:lvl>
    <w:lvl w:ilvl="8" w:tplc="0409001B" w:tentative="1">
      <w:start w:val="1"/>
      <w:numFmt w:val="lowerRoman"/>
      <w:lvlText w:val="%9."/>
      <w:lvlJc w:val="right"/>
      <w:pPr>
        <w:ind w:left="5056" w:hanging="420"/>
      </w:pPr>
    </w:lvl>
  </w:abstractNum>
  <w:abstractNum w:abstractNumId="1" w15:restartNumberingAfterBreak="0">
    <w:nsid w:val="04F85BA1"/>
    <w:multiLevelType w:val="hybridMultilevel"/>
    <w:tmpl w:val="BBC89524"/>
    <w:lvl w:ilvl="0" w:tplc="07C21508">
      <w:start w:val="1"/>
      <w:numFmt w:val="decimal"/>
      <w:lvlText w:val="(%1)"/>
      <w:lvlJc w:val="left"/>
      <w:pPr>
        <w:ind w:left="1696" w:hanging="420"/>
      </w:pPr>
      <w:rPr>
        <w:rFonts w:ascii="Times New Roman" w:hAnsi="Times New Roman" w:cs="Times New Roman" w:hint="default"/>
        <w:shd w:val="clear" w:color="auto" w:fill="auto"/>
      </w:rPr>
    </w:lvl>
    <w:lvl w:ilvl="1" w:tplc="04090019" w:tentative="1">
      <w:start w:val="1"/>
      <w:numFmt w:val="lowerLetter"/>
      <w:lvlText w:val="%2)"/>
      <w:lvlJc w:val="left"/>
      <w:pPr>
        <w:ind w:left="2116" w:hanging="420"/>
      </w:pPr>
    </w:lvl>
    <w:lvl w:ilvl="2" w:tplc="0409001B" w:tentative="1">
      <w:start w:val="1"/>
      <w:numFmt w:val="lowerRoman"/>
      <w:lvlText w:val="%3."/>
      <w:lvlJc w:val="right"/>
      <w:pPr>
        <w:ind w:left="2536" w:hanging="420"/>
      </w:pPr>
    </w:lvl>
    <w:lvl w:ilvl="3" w:tplc="0409000F" w:tentative="1">
      <w:start w:val="1"/>
      <w:numFmt w:val="decimal"/>
      <w:lvlText w:val="%4."/>
      <w:lvlJc w:val="left"/>
      <w:pPr>
        <w:ind w:left="2956" w:hanging="420"/>
      </w:pPr>
    </w:lvl>
    <w:lvl w:ilvl="4" w:tplc="04090019" w:tentative="1">
      <w:start w:val="1"/>
      <w:numFmt w:val="lowerLetter"/>
      <w:lvlText w:val="%5)"/>
      <w:lvlJc w:val="left"/>
      <w:pPr>
        <w:ind w:left="3376" w:hanging="420"/>
      </w:pPr>
    </w:lvl>
    <w:lvl w:ilvl="5" w:tplc="0409001B" w:tentative="1">
      <w:start w:val="1"/>
      <w:numFmt w:val="lowerRoman"/>
      <w:lvlText w:val="%6."/>
      <w:lvlJc w:val="right"/>
      <w:pPr>
        <w:ind w:left="3796" w:hanging="420"/>
      </w:pPr>
    </w:lvl>
    <w:lvl w:ilvl="6" w:tplc="0409000F" w:tentative="1">
      <w:start w:val="1"/>
      <w:numFmt w:val="decimal"/>
      <w:lvlText w:val="%7."/>
      <w:lvlJc w:val="left"/>
      <w:pPr>
        <w:ind w:left="4216" w:hanging="420"/>
      </w:pPr>
    </w:lvl>
    <w:lvl w:ilvl="7" w:tplc="04090019" w:tentative="1">
      <w:start w:val="1"/>
      <w:numFmt w:val="lowerLetter"/>
      <w:lvlText w:val="%8)"/>
      <w:lvlJc w:val="left"/>
      <w:pPr>
        <w:ind w:left="4636" w:hanging="420"/>
      </w:pPr>
    </w:lvl>
    <w:lvl w:ilvl="8" w:tplc="0409001B" w:tentative="1">
      <w:start w:val="1"/>
      <w:numFmt w:val="lowerRoman"/>
      <w:lvlText w:val="%9."/>
      <w:lvlJc w:val="right"/>
      <w:pPr>
        <w:ind w:left="5056" w:hanging="420"/>
      </w:pPr>
    </w:lvl>
  </w:abstractNum>
  <w:abstractNum w:abstractNumId="2" w15:restartNumberingAfterBreak="0">
    <w:nsid w:val="0F561411"/>
    <w:multiLevelType w:val="multilevel"/>
    <w:tmpl w:val="AF085FE2"/>
    <w:lvl w:ilvl="0">
      <w:start w:val="1"/>
      <w:numFmt w:val="decimal"/>
      <w:lvlText w:val="Article %1"/>
      <w:lvlJc w:val="left"/>
      <w:pPr>
        <w:ind w:left="1259" w:hanging="1259"/>
      </w:pPr>
      <w:rPr>
        <w:rFonts w:ascii="Times New Roman" w:hAnsi="Times New Roman" w:hint="default"/>
        <w:b/>
        <w:i w:val="0"/>
        <w:dstrike w:val="0"/>
      </w:rPr>
    </w:lvl>
    <w:lvl w:ilvl="1">
      <w:start w:val="1"/>
      <w:numFmt w:val="decimal"/>
      <w:lvlText w:val="(%2)"/>
      <w:lvlJc w:val="left"/>
      <w:pPr>
        <w:ind w:left="820" w:hanging="40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14B33953"/>
    <w:multiLevelType w:val="hybridMultilevel"/>
    <w:tmpl w:val="6C02F93E"/>
    <w:lvl w:ilvl="0" w:tplc="37D8A570">
      <w:start w:val="1"/>
      <w:numFmt w:val="decimal"/>
      <w:lvlText w:val="(%1)"/>
      <w:lvlJc w:val="left"/>
      <w:pPr>
        <w:ind w:left="1696" w:hanging="420"/>
      </w:pPr>
      <w:rPr>
        <w:rFonts w:hint="default"/>
        <w:shd w:val="clear" w:color="auto" w:fill="auto"/>
      </w:rPr>
    </w:lvl>
    <w:lvl w:ilvl="1" w:tplc="0DEA48A4">
      <w:start w:val="1"/>
      <w:numFmt w:val="decimal"/>
      <w:lvlText w:val="(%2)"/>
      <w:lvlJc w:val="left"/>
      <w:pPr>
        <w:ind w:left="2116" w:hanging="420"/>
      </w:pPr>
      <w:rPr>
        <w:rFonts w:ascii="Times New Roman" w:hAnsi="Times New Roman" w:cs="Times New Roman" w:hint="default"/>
        <w:b w:val="0"/>
        <w:bCs w:val="0"/>
        <w:shd w:val="clear" w:color="auto" w:fill="auto"/>
      </w:rPr>
    </w:lvl>
    <w:lvl w:ilvl="2" w:tplc="870C4CB6">
      <w:start w:val="1"/>
      <w:numFmt w:val="japaneseCounting"/>
      <w:lvlText w:val="(%3)"/>
      <w:lvlJc w:val="left"/>
      <w:pPr>
        <w:ind w:left="2536" w:hanging="420"/>
      </w:pPr>
      <w:rPr>
        <w:rFonts w:hint="default"/>
      </w:rPr>
    </w:lvl>
    <w:lvl w:ilvl="3" w:tplc="0409000F" w:tentative="1">
      <w:start w:val="1"/>
      <w:numFmt w:val="decimal"/>
      <w:lvlText w:val="%4."/>
      <w:lvlJc w:val="left"/>
      <w:pPr>
        <w:ind w:left="2956" w:hanging="420"/>
      </w:pPr>
    </w:lvl>
    <w:lvl w:ilvl="4" w:tplc="04090019" w:tentative="1">
      <w:start w:val="1"/>
      <w:numFmt w:val="lowerLetter"/>
      <w:lvlText w:val="%5)"/>
      <w:lvlJc w:val="left"/>
      <w:pPr>
        <w:ind w:left="3376" w:hanging="420"/>
      </w:pPr>
    </w:lvl>
    <w:lvl w:ilvl="5" w:tplc="0409001B" w:tentative="1">
      <w:start w:val="1"/>
      <w:numFmt w:val="lowerRoman"/>
      <w:lvlText w:val="%6."/>
      <w:lvlJc w:val="right"/>
      <w:pPr>
        <w:ind w:left="3796" w:hanging="420"/>
      </w:pPr>
    </w:lvl>
    <w:lvl w:ilvl="6" w:tplc="0409000F" w:tentative="1">
      <w:start w:val="1"/>
      <w:numFmt w:val="decimal"/>
      <w:lvlText w:val="%7."/>
      <w:lvlJc w:val="left"/>
      <w:pPr>
        <w:ind w:left="4216" w:hanging="420"/>
      </w:pPr>
    </w:lvl>
    <w:lvl w:ilvl="7" w:tplc="04090019" w:tentative="1">
      <w:start w:val="1"/>
      <w:numFmt w:val="lowerLetter"/>
      <w:lvlText w:val="%8)"/>
      <w:lvlJc w:val="left"/>
      <w:pPr>
        <w:ind w:left="4636" w:hanging="420"/>
      </w:pPr>
    </w:lvl>
    <w:lvl w:ilvl="8" w:tplc="0409001B" w:tentative="1">
      <w:start w:val="1"/>
      <w:numFmt w:val="lowerRoman"/>
      <w:lvlText w:val="%9."/>
      <w:lvlJc w:val="right"/>
      <w:pPr>
        <w:ind w:left="5056" w:hanging="420"/>
      </w:pPr>
    </w:lvl>
  </w:abstractNum>
  <w:abstractNum w:abstractNumId="4" w15:restartNumberingAfterBreak="0">
    <w:nsid w:val="365C19B5"/>
    <w:multiLevelType w:val="hybridMultilevel"/>
    <w:tmpl w:val="C930B5FA"/>
    <w:lvl w:ilvl="0" w:tplc="D346A72C">
      <w:start w:val="1"/>
      <w:numFmt w:val="decimal"/>
      <w:lvlText w:val="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D2E7AD2"/>
    <w:multiLevelType w:val="hybridMultilevel"/>
    <w:tmpl w:val="45C4DD12"/>
    <w:lvl w:ilvl="0" w:tplc="37D8A570">
      <w:start w:val="1"/>
      <w:numFmt w:val="decimal"/>
      <w:lvlText w:val="(%1)"/>
      <w:lvlJc w:val="left"/>
      <w:pPr>
        <w:ind w:left="1696" w:hanging="420"/>
      </w:pPr>
      <w:rPr>
        <w:rFonts w:hint="default"/>
        <w:shd w:val="clear" w:color="auto" w:fill="auto"/>
      </w:rPr>
    </w:lvl>
    <w:lvl w:ilvl="1" w:tplc="04090019" w:tentative="1">
      <w:start w:val="1"/>
      <w:numFmt w:val="lowerLetter"/>
      <w:lvlText w:val="%2)"/>
      <w:lvlJc w:val="left"/>
      <w:pPr>
        <w:ind w:left="2116" w:hanging="420"/>
      </w:pPr>
    </w:lvl>
    <w:lvl w:ilvl="2" w:tplc="0409001B" w:tentative="1">
      <w:start w:val="1"/>
      <w:numFmt w:val="lowerRoman"/>
      <w:lvlText w:val="%3."/>
      <w:lvlJc w:val="right"/>
      <w:pPr>
        <w:ind w:left="2536" w:hanging="420"/>
      </w:pPr>
    </w:lvl>
    <w:lvl w:ilvl="3" w:tplc="0409000F" w:tentative="1">
      <w:start w:val="1"/>
      <w:numFmt w:val="decimal"/>
      <w:lvlText w:val="%4."/>
      <w:lvlJc w:val="left"/>
      <w:pPr>
        <w:ind w:left="2956" w:hanging="420"/>
      </w:pPr>
    </w:lvl>
    <w:lvl w:ilvl="4" w:tplc="04090019" w:tentative="1">
      <w:start w:val="1"/>
      <w:numFmt w:val="lowerLetter"/>
      <w:lvlText w:val="%5)"/>
      <w:lvlJc w:val="left"/>
      <w:pPr>
        <w:ind w:left="3376" w:hanging="420"/>
      </w:pPr>
    </w:lvl>
    <w:lvl w:ilvl="5" w:tplc="0409001B" w:tentative="1">
      <w:start w:val="1"/>
      <w:numFmt w:val="lowerRoman"/>
      <w:lvlText w:val="%6."/>
      <w:lvlJc w:val="right"/>
      <w:pPr>
        <w:ind w:left="3796" w:hanging="420"/>
      </w:pPr>
    </w:lvl>
    <w:lvl w:ilvl="6" w:tplc="0409000F" w:tentative="1">
      <w:start w:val="1"/>
      <w:numFmt w:val="decimal"/>
      <w:lvlText w:val="%7."/>
      <w:lvlJc w:val="left"/>
      <w:pPr>
        <w:ind w:left="4216" w:hanging="420"/>
      </w:pPr>
    </w:lvl>
    <w:lvl w:ilvl="7" w:tplc="04090019" w:tentative="1">
      <w:start w:val="1"/>
      <w:numFmt w:val="lowerLetter"/>
      <w:lvlText w:val="%8)"/>
      <w:lvlJc w:val="left"/>
      <w:pPr>
        <w:ind w:left="4636" w:hanging="420"/>
      </w:pPr>
    </w:lvl>
    <w:lvl w:ilvl="8" w:tplc="0409001B" w:tentative="1">
      <w:start w:val="1"/>
      <w:numFmt w:val="lowerRoman"/>
      <w:lvlText w:val="%9."/>
      <w:lvlJc w:val="right"/>
      <w:pPr>
        <w:ind w:left="5056" w:hanging="420"/>
      </w:pPr>
    </w:lvl>
  </w:abstractNum>
  <w:abstractNum w:abstractNumId="6" w15:restartNumberingAfterBreak="0">
    <w:nsid w:val="5D596822"/>
    <w:multiLevelType w:val="hybridMultilevel"/>
    <w:tmpl w:val="9C5292DE"/>
    <w:lvl w:ilvl="0" w:tplc="7960F6D0">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7F4417E"/>
    <w:multiLevelType w:val="multilevel"/>
    <w:tmpl w:val="BE7A0464"/>
    <w:lvl w:ilvl="0">
      <w:start w:val="1"/>
      <w:numFmt w:val="decimal"/>
      <w:lvlText w:val="%1"/>
      <w:lvlJc w:val="left"/>
      <w:pPr>
        <w:ind w:left="2956" w:hanging="420"/>
      </w:pPr>
      <w:rPr>
        <w:rFonts w:hint="default"/>
      </w:rPr>
    </w:lvl>
    <w:lvl w:ilvl="1">
      <w:start w:val="1"/>
      <w:numFmt w:val="decimal"/>
      <w:isLgl/>
      <w:lvlText w:val="%1.%2"/>
      <w:lvlJc w:val="left"/>
      <w:pPr>
        <w:ind w:left="2926" w:hanging="390"/>
      </w:pPr>
      <w:rPr>
        <w:rFonts w:hint="default"/>
      </w:rPr>
    </w:lvl>
    <w:lvl w:ilvl="2">
      <w:start w:val="1"/>
      <w:numFmt w:val="decimal"/>
      <w:isLgl/>
      <w:lvlText w:val="%1.%2.%3"/>
      <w:lvlJc w:val="left"/>
      <w:pPr>
        <w:ind w:left="3256" w:hanging="720"/>
      </w:pPr>
      <w:rPr>
        <w:rFonts w:hint="default"/>
      </w:rPr>
    </w:lvl>
    <w:lvl w:ilvl="3">
      <w:start w:val="1"/>
      <w:numFmt w:val="decimal"/>
      <w:isLgl/>
      <w:lvlText w:val="%1.%2.%3.%4"/>
      <w:lvlJc w:val="left"/>
      <w:pPr>
        <w:ind w:left="3256" w:hanging="720"/>
      </w:pPr>
      <w:rPr>
        <w:rFonts w:hint="default"/>
      </w:rPr>
    </w:lvl>
    <w:lvl w:ilvl="4">
      <w:start w:val="1"/>
      <w:numFmt w:val="decimal"/>
      <w:isLgl/>
      <w:lvlText w:val="%1.%2.%3.%4.%5"/>
      <w:lvlJc w:val="left"/>
      <w:pPr>
        <w:ind w:left="3616" w:hanging="1080"/>
      </w:pPr>
      <w:rPr>
        <w:rFonts w:hint="default"/>
      </w:rPr>
    </w:lvl>
    <w:lvl w:ilvl="5">
      <w:start w:val="1"/>
      <w:numFmt w:val="decimal"/>
      <w:isLgl/>
      <w:lvlText w:val="%1.%2.%3.%4.%5.%6"/>
      <w:lvlJc w:val="left"/>
      <w:pPr>
        <w:ind w:left="3616" w:hanging="1080"/>
      </w:pPr>
      <w:rPr>
        <w:rFonts w:hint="default"/>
      </w:rPr>
    </w:lvl>
    <w:lvl w:ilvl="6">
      <w:start w:val="1"/>
      <w:numFmt w:val="decimal"/>
      <w:isLgl/>
      <w:lvlText w:val="%1.%2.%3.%4.%5.%6.%7"/>
      <w:lvlJc w:val="left"/>
      <w:pPr>
        <w:ind w:left="3976" w:hanging="1440"/>
      </w:pPr>
      <w:rPr>
        <w:rFonts w:hint="default"/>
      </w:rPr>
    </w:lvl>
    <w:lvl w:ilvl="7">
      <w:start w:val="1"/>
      <w:numFmt w:val="decimal"/>
      <w:isLgl/>
      <w:lvlText w:val="%1.%2.%3.%4.%5.%6.%7.%8"/>
      <w:lvlJc w:val="left"/>
      <w:pPr>
        <w:ind w:left="3976" w:hanging="1440"/>
      </w:pPr>
      <w:rPr>
        <w:rFonts w:hint="default"/>
      </w:rPr>
    </w:lvl>
    <w:lvl w:ilvl="8">
      <w:start w:val="1"/>
      <w:numFmt w:val="decimal"/>
      <w:isLgl/>
      <w:lvlText w:val="%1.%2.%3.%4.%5.%6.%7.%8.%9"/>
      <w:lvlJc w:val="left"/>
      <w:pPr>
        <w:ind w:left="4336" w:hanging="1800"/>
      </w:pPr>
      <w:rPr>
        <w:rFonts w:hint="default"/>
      </w:rPr>
    </w:lvl>
  </w:abstractNum>
  <w:abstractNum w:abstractNumId="8" w15:restartNumberingAfterBreak="0">
    <w:nsid w:val="693C68E3"/>
    <w:multiLevelType w:val="hybridMultilevel"/>
    <w:tmpl w:val="6FEAFC00"/>
    <w:lvl w:ilvl="0" w:tplc="3C5CFCB6">
      <w:start w:val="1"/>
      <w:numFmt w:val="decimal"/>
      <w:lvlText w:val="(%1)"/>
      <w:lvlJc w:val="left"/>
      <w:pPr>
        <w:ind w:left="1680" w:hanging="420"/>
      </w:pPr>
      <w:rPr>
        <w:rFonts w:ascii="Times New Roman" w:hAnsi="Times New Roman" w:cs="Times New Roman" w:hint="default"/>
      </w:rPr>
    </w:lvl>
    <w:lvl w:ilvl="1" w:tplc="C9262A40">
      <w:start w:val="1"/>
      <w:numFmt w:val="decimal"/>
      <w:lvlText w:val="%2."/>
      <w:lvlJc w:val="left"/>
      <w:pPr>
        <w:ind w:left="780" w:hanging="360"/>
      </w:pPr>
      <w:rPr>
        <w:rFonts w:cs="Times New Roman"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15:restartNumberingAfterBreak="0">
    <w:nsid w:val="697B5808"/>
    <w:multiLevelType w:val="hybridMultilevel"/>
    <w:tmpl w:val="C43E278E"/>
    <w:lvl w:ilvl="0" w:tplc="D27EDDB2">
      <w:start w:val="1"/>
      <w:numFmt w:val="decimal"/>
      <w:lvlText w:val="(%1)"/>
      <w:lvlJc w:val="left"/>
      <w:pPr>
        <w:ind w:left="2536"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5"/>
  </w:num>
  <w:num w:numId="3">
    <w:abstractNumId w:val="1"/>
  </w:num>
  <w:num w:numId="4">
    <w:abstractNumId w:val="3"/>
  </w:num>
  <w:num w:numId="5">
    <w:abstractNumId w:val="7"/>
  </w:num>
  <w:num w:numId="6">
    <w:abstractNumId w:val="6"/>
  </w:num>
  <w:num w:numId="7">
    <w:abstractNumId w:val="4"/>
  </w:num>
  <w:num w:numId="8">
    <w:abstractNumId w:val="8"/>
  </w:num>
  <w:num w:numId="9">
    <w:abstractNumId w:val="0"/>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66F"/>
    <w:rsid w:val="0072612E"/>
    <w:rsid w:val="0096705E"/>
    <w:rsid w:val="009B566F"/>
    <w:rsid w:val="00C91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34B541D-E8F3-49D1-B39A-E6BED123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12E"/>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612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2612E"/>
    <w:rPr>
      <w:sz w:val="18"/>
      <w:szCs w:val="18"/>
    </w:rPr>
  </w:style>
  <w:style w:type="paragraph" w:styleId="a5">
    <w:name w:val="footer"/>
    <w:basedOn w:val="a"/>
    <w:link w:val="a6"/>
    <w:uiPriority w:val="99"/>
    <w:unhideWhenUsed/>
    <w:rsid w:val="0072612E"/>
    <w:pPr>
      <w:tabs>
        <w:tab w:val="center" w:pos="4153"/>
        <w:tab w:val="right" w:pos="8306"/>
      </w:tabs>
      <w:snapToGrid w:val="0"/>
      <w:jc w:val="left"/>
    </w:pPr>
    <w:rPr>
      <w:sz w:val="18"/>
      <w:szCs w:val="18"/>
    </w:rPr>
  </w:style>
  <w:style w:type="character" w:customStyle="1" w:styleId="a6">
    <w:name w:val="页脚 字符"/>
    <w:basedOn w:val="a0"/>
    <w:link w:val="a5"/>
    <w:uiPriority w:val="99"/>
    <w:rsid w:val="0072612E"/>
    <w:rPr>
      <w:sz w:val="18"/>
      <w:szCs w:val="18"/>
    </w:rPr>
  </w:style>
  <w:style w:type="paragraph" w:styleId="a7">
    <w:name w:val="Balloon Text"/>
    <w:basedOn w:val="a"/>
    <w:link w:val="a8"/>
    <w:uiPriority w:val="99"/>
    <w:semiHidden/>
    <w:unhideWhenUsed/>
    <w:rsid w:val="0072612E"/>
    <w:rPr>
      <w:sz w:val="18"/>
      <w:szCs w:val="18"/>
    </w:rPr>
  </w:style>
  <w:style w:type="character" w:customStyle="1" w:styleId="a8">
    <w:name w:val="批注框文本 字符"/>
    <w:basedOn w:val="a0"/>
    <w:link w:val="a7"/>
    <w:uiPriority w:val="99"/>
    <w:semiHidden/>
    <w:rsid w:val="0072612E"/>
    <w:rPr>
      <w:rFonts w:ascii="Times New Roman" w:eastAsia="仿宋_GB2312" w:hAnsi="Times New Roman" w:cs="Times New Roman"/>
      <w:sz w:val="18"/>
      <w:szCs w:val="18"/>
    </w:rPr>
  </w:style>
  <w:style w:type="paragraph" w:styleId="a9">
    <w:name w:val="Revision"/>
    <w:hidden/>
    <w:uiPriority w:val="99"/>
    <w:semiHidden/>
    <w:rsid w:val="0072612E"/>
    <w:rPr>
      <w:rFonts w:ascii="Times New Roman" w:eastAsia="仿宋_GB2312" w:hAnsi="Times New Roman" w:cs="Times New Roman"/>
      <w:sz w:val="32"/>
      <w:szCs w:val="24"/>
    </w:rPr>
  </w:style>
  <w:style w:type="paragraph" w:styleId="aa">
    <w:name w:val="Normal (Web)"/>
    <w:basedOn w:val="a"/>
    <w:uiPriority w:val="99"/>
    <w:unhideWhenUsed/>
    <w:qFormat/>
    <w:rsid w:val="0072612E"/>
    <w:pPr>
      <w:widowControl/>
      <w:spacing w:before="100" w:beforeAutospacing="1" w:after="100" w:afterAutospacing="1"/>
      <w:jc w:val="left"/>
    </w:pPr>
    <w:rPr>
      <w:rFonts w:ascii="宋体" w:eastAsia="宋体" w:hAnsi="宋体" w:cs="宋体"/>
      <w:kern w:val="0"/>
      <w:sz w:val="24"/>
    </w:rPr>
  </w:style>
  <w:style w:type="character" w:styleId="ab">
    <w:name w:val="Hyperlink"/>
    <w:uiPriority w:val="99"/>
    <w:semiHidden/>
    <w:unhideWhenUsed/>
    <w:rsid w:val="0072612E"/>
    <w:rPr>
      <w:color w:val="0000FF"/>
      <w:u w:val="single"/>
    </w:rPr>
  </w:style>
  <w:style w:type="paragraph" w:styleId="ac">
    <w:name w:val="List Paragraph"/>
    <w:basedOn w:val="a"/>
    <w:uiPriority w:val="34"/>
    <w:qFormat/>
    <w:rsid w:val="0072612E"/>
    <w:pPr>
      <w:ind w:firstLineChars="200" w:firstLine="420"/>
    </w:pPr>
    <w:rPr>
      <w:rFonts w:ascii="Calibri" w:eastAsia="宋体" w:hAnsi="Calibr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7266</Words>
  <Characters>41417</Characters>
  <Application>Microsoft Office Word</Application>
  <DocSecurity>0</DocSecurity>
  <Lines>345</Lines>
  <Paragraphs>97</Paragraphs>
  <ScaleCrop>false</ScaleCrop>
  <Company/>
  <LinksUpToDate>false</LinksUpToDate>
  <CharactersWithSpaces>48586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孙怀</dc:creator>
  <cp:keywords/>
  <dc:description/>
  <cp:lastModifiedBy>孙怀</cp:lastModifiedBy>
  <cp:revision>2</cp:revision>
  <dcterms:created xsi:type="dcterms:W3CDTF">2020-12-31T01:34:00Z</dcterms:created>
  <dcterms:modified xsi:type="dcterms:W3CDTF">2020-12-31T01:38:00Z</dcterms:modified>
</cp:coreProperties>
</file>