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AD" w:rsidRPr="005733AD" w:rsidRDefault="005733AD" w:rsidP="005733AD">
      <w:pPr>
        <w:widowControl/>
        <w:adjustRightInd w:val="0"/>
        <w:snapToGrid w:val="0"/>
        <w:spacing w:after="200" w:line="288" w:lineRule="auto"/>
        <w:outlineLvl w:val="0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5733AD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Attachment 2:</w:t>
      </w:r>
      <w:bookmarkStart w:id="0" w:name="_GoBack"/>
      <w:bookmarkEnd w:id="0"/>
    </w:p>
    <w:p w:rsidR="005733AD" w:rsidRPr="005733AD" w:rsidRDefault="005733AD" w:rsidP="005733AD">
      <w:pPr>
        <w:widowControl/>
        <w:adjustRightInd w:val="0"/>
        <w:snapToGrid w:val="0"/>
        <w:spacing w:after="200" w:line="288" w:lineRule="auto"/>
        <w:jc w:val="center"/>
        <w:outlineLvl w:val="0"/>
        <w:rPr>
          <w:rFonts w:ascii="Times New Roman" w:eastAsia="仿宋_GB2312" w:hAnsi="Times New Roman" w:cs="Calibri"/>
          <w:b/>
          <w:kern w:val="0"/>
          <w:sz w:val="24"/>
          <w:szCs w:val="24"/>
        </w:rPr>
      </w:pPr>
      <w:proofErr w:type="spellStart"/>
      <w:r w:rsidRPr="005733AD">
        <w:rPr>
          <w:rFonts w:ascii="Times New Roman" w:eastAsia="仿宋_GB2312" w:hAnsi="Times New Roman" w:cs="Calibri"/>
          <w:b/>
          <w:kern w:val="0"/>
          <w:sz w:val="24"/>
          <w:szCs w:val="24"/>
        </w:rPr>
        <w:t>Ethenylbenzene</w:t>
      </w:r>
      <w:proofErr w:type="spellEnd"/>
      <w:r w:rsidRPr="005733AD">
        <w:rPr>
          <w:rFonts w:ascii="Times New Roman" w:eastAsia="仿宋_GB2312" w:hAnsi="Times New Roman" w:cs="Calibri"/>
          <w:b/>
          <w:kern w:val="0"/>
          <w:sz w:val="24"/>
          <w:szCs w:val="24"/>
        </w:rPr>
        <w:t xml:space="preserve"> Option</w:t>
      </w:r>
      <w:r w:rsidRPr="005733AD">
        <w:rPr>
          <w:rFonts w:ascii="Times New Roman" w:eastAsia="仿宋_GB2312" w:hAnsi="Times New Roman" w:cs="Calibri" w:hint="eastAsia"/>
          <w:b/>
          <w:kern w:val="0"/>
          <w:sz w:val="24"/>
          <w:szCs w:val="24"/>
        </w:rPr>
        <w:t>s</w:t>
      </w:r>
      <w:r w:rsidRPr="005733AD">
        <w:rPr>
          <w:rFonts w:ascii="Times New Roman" w:eastAsia="仿宋_GB2312" w:hAnsi="Times New Roman" w:cs="Calibri"/>
          <w:b/>
          <w:kern w:val="0"/>
          <w:sz w:val="24"/>
          <w:szCs w:val="24"/>
        </w:rPr>
        <w:t xml:space="preserve"> Contract of Dalian Commodity Exchange ("DCE")</w:t>
      </w:r>
    </w:p>
    <w:tbl>
      <w:tblPr>
        <w:tblW w:w="8624" w:type="dxa"/>
        <w:tblInd w:w="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184"/>
      </w:tblGrid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Underlying Instrument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Ethenylbenzene</w:t>
            </w:r>
            <w:proofErr w:type="spellEnd"/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futures contract 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Contract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Call option, put option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Trading Unit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One lot (5 MT) of </w:t>
            </w:r>
            <w:proofErr w:type="spellStart"/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e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thenylbenzene</w:t>
            </w:r>
            <w:proofErr w:type="spellEnd"/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futures contract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Price Quote Unit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CNY/MT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Minimum Tick Size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 CNY/MT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Daily Price Limit Range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The same as the daily price limit range of </w:t>
            </w:r>
            <w:proofErr w:type="spellStart"/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e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thenylbenzene</w:t>
            </w:r>
            <w:proofErr w:type="spellEnd"/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futures contract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Contract Months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January, February, March, April, May, June, July, August, September, October, November, December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Trading Hours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9:00 - 11:30 a.m., 1:30 - 3:00 p.m., Beijing Time, Monday to Friday, and other trading hours as announced by DCE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Last Trading 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The 5th trading day of the month immediately preceding the delivery month of the underlying futures contract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Expiration 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The same as the last trading day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Exercise Price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The exercise price shall be in the range of the settlement price of </w:t>
            </w:r>
            <w:proofErr w:type="spellStart"/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e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thenylbenzene</w:t>
            </w:r>
            <w:proofErr w:type="spellEnd"/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futures on the last trading day ± (1.5 × daily price limit range of the same day)</w:t>
            </w:r>
          </w:p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If exercise price 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≤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,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00 CNY/MT, exercise price interval = 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CNY/MT;</w:t>
            </w:r>
          </w:p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If 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,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00 CNY/MT &lt; exercise price 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≤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,000 CNY/MT, exercise price interval = 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CNY/MT;</w:t>
            </w:r>
          </w:p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If exercise price 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＞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,000 CNY/MT, exercise price interval = </w:t>
            </w: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5733A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00 CNY/MT.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Exercise Style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American style. The options buyer can apply to exercise the options in the trading hours of any trading day prior to the expiration date, and before 3:30 p.m. on the expiration date. 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Contract Symbol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Call option: EB - Contract Month - C - Exercise Price</w:t>
            </w:r>
          </w:p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Put option: EB - Contract Month - P - Exercise Price</w:t>
            </w:r>
          </w:p>
        </w:tc>
      </w:tr>
      <w:tr w:rsidR="005733AD" w:rsidRPr="005733AD" w:rsidTr="0093525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Listed Exchange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33AD" w:rsidRPr="005733AD" w:rsidRDefault="005733AD" w:rsidP="005733AD">
            <w:pPr>
              <w:widowControl/>
              <w:snapToGrid w:val="0"/>
              <w:spacing w:after="200" w:line="288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733A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DCE</w:t>
            </w:r>
          </w:p>
        </w:tc>
      </w:tr>
    </w:tbl>
    <w:p w:rsidR="00397BC5" w:rsidRDefault="00397BC5">
      <w:pPr>
        <w:rPr>
          <w:rFonts w:hint="eastAsia"/>
        </w:rPr>
      </w:pPr>
    </w:p>
    <w:sectPr w:rsidR="00397BC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AD" w:rsidRDefault="005733AD" w:rsidP="005733AD">
      <w:r>
        <w:separator/>
      </w:r>
    </w:p>
  </w:endnote>
  <w:endnote w:type="continuationSeparator" w:id="0">
    <w:p w:rsidR="005733AD" w:rsidRDefault="005733AD" w:rsidP="0057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33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00000" w:rsidRDefault="005733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33AD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Pr="005733AD">
      <w:rPr>
        <w:rFonts w:ascii="Times New Roman" w:hAnsi="Times New Roman" w:cs="Times New Roman"/>
        <w:noProof/>
        <w:sz w:val="24"/>
        <w:szCs w:val="24"/>
        <w:lang w:val="zh-CN"/>
      </w:rPr>
      <w:t>-</w:t>
    </w:r>
    <w:r>
      <w:rPr>
        <w:rFonts w:ascii="Times New Roman" w:hAnsi="Times New Roman" w:cs="Times New Roman"/>
        <w:noProof/>
        <w:sz w:val="24"/>
        <w:szCs w:val="24"/>
      </w:rPr>
      <w:t xml:space="preserve"> 1 -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000000" w:rsidRDefault="005733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AD" w:rsidRDefault="005733AD" w:rsidP="005733AD">
      <w:r>
        <w:separator/>
      </w:r>
    </w:p>
  </w:footnote>
  <w:footnote w:type="continuationSeparator" w:id="0">
    <w:p w:rsidR="005733AD" w:rsidRDefault="005733AD" w:rsidP="0057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AB"/>
    <w:rsid w:val="00397BC5"/>
    <w:rsid w:val="005733AD"/>
    <w:rsid w:val="00A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E47C3"/>
  <w15:chartTrackingRefBased/>
  <w15:docId w15:val="{8890316A-D640-4259-8293-234A1AA1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3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3AD"/>
    <w:rPr>
      <w:sz w:val="18"/>
      <w:szCs w:val="18"/>
    </w:rPr>
  </w:style>
  <w:style w:type="character" w:styleId="a7">
    <w:name w:val="page number"/>
    <w:basedOn w:val="a0"/>
    <w:uiPriority w:val="99"/>
    <w:unhideWhenUsed/>
    <w:qFormat/>
    <w:rsid w:val="0057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辛悦</dc:creator>
  <cp:keywords/>
  <dc:description/>
  <cp:lastModifiedBy>辛悦</cp:lastModifiedBy>
  <cp:revision>2</cp:revision>
  <dcterms:created xsi:type="dcterms:W3CDTF">2023-04-19T08:25:00Z</dcterms:created>
  <dcterms:modified xsi:type="dcterms:W3CDTF">2023-04-19T08:25:00Z</dcterms:modified>
</cp:coreProperties>
</file>