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35" w:rsidRDefault="00181535" w:rsidP="00181535">
      <w:pPr>
        <w:adjustRightInd w:val="0"/>
        <w:snapToGrid w:val="0"/>
        <w:spacing w:before="200" w:line="288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1535" w:rsidRDefault="00181535" w:rsidP="00181535">
      <w:pPr>
        <w:adjustRightInd w:val="0"/>
        <w:snapToGrid w:val="0"/>
        <w:spacing w:before="200" w:line="288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1:</w:t>
      </w:r>
    </w:p>
    <w:p w:rsidR="00181535" w:rsidRDefault="00181535" w:rsidP="00181535">
      <w:pPr>
        <w:spacing w:line="4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bidi="ar"/>
        </w:rPr>
        <w:t>Corn Futures Contract of Dalian Commodity Exchange ("DCE")</w:t>
      </w:r>
    </w:p>
    <w:tbl>
      <w:tblPr>
        <w:tblW w:w="0" w:type="auto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6423"/>
      </w:tblGrid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Product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Yellow Corn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Trading Unit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10 MT/Lot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Price Quote Unit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CNY/MT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Minimum Tick Size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 CNY/MT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Daily Price Limit Range*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4% of last settlement price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Contract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Jan, Mar, May, Jul, Sep, Nov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Trading Hours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9:00 - 11:30 a.m., 1:30 - 3:00 p.m., Beijing Time, Monday to Friday, and other trading hours announced by DCE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Last Trading 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The 10th trading day of the contract month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Last Delivery 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The 3rd trading day after the last trading day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Deliverable Grades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Corn Delivery Quality Standard of DCE (F/DCE 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-20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23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)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Delivery Point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The delivery warehouses of corn designated by DCE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Minimum Trading Margin*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5% of the contract value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Delivery Form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Physical delivery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Ticker Symbol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C</w:t>
            </w:r>
          </w:p>
        </w:tc>
      </w:tr>
      <w:tr w:rsidR="00181535" w:rsidTr="007E16B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Listed Exchange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181535" w:rsidRDefault="00181535" w:rsidP="007E16B1">
            <w:pPr>
              <w:pStyle w:val="a7"/>
              <w:spacing w:before="150" w:beforeAutospacing="0" w:after="0" w:afterAutospacing="0" w:line="23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DCE</w:t>
            </w:r>
          </w:p>
        </w:tc>
      </w:tr>
    </w:tbl>
    <w:p w:rsidR="00181535" w:rsidRDefault="00181535" w:rsidP="00181535">
      <w:pPr>
        <w:spacing w:line="420" w:lineRule="atLeast"/>
        <w:jc w:val="left"/>
      </w:pPr>
    </w:p>
    <w:p w:rsidR="005E74E6" w:rsidRDefault="005E74E6" w:rsidP="00181535"/>
    <w:sectPr w:rsidR="005E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35" w:rsidRDefault="00181535" w:rsidP="00181535">
      <w:r>
        <w:separator/>
      </w:r>
    </w:p>
  </w:endnote>
  <w:endnote w:type="continuationSeparator" w:id="0">
    <w:p w:rsidR="00181535" w:rsidRDefault="00181535" w:rsidP="0018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35" w:rsidRDefault="00181535" w:rsidP="00181535">
      <w:r>
        <w:separator/>
      </w:r>
    </w:p>
  </w:footnote>
  <w:footnote w:type="continuationSeparator" w:id="0">
    <w:p w:rsidR="00181535" w:rsidRDefault="00181535" w:rsidP="0018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C0"/>
    <w:rsid w:val="00181535"/>
    <w:rsid w:val="005E74E6"/>
    <w:rsid w:val="006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E5430"/>
  <w15:chartTrackingRefBased/>
  <w15:docId w15:val="{BD69A9BB-4B66-403D-A424-B49539A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35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5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5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53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53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81535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辛悦</dc:creator>
  <cp:keywords/>
  <dc:description/>
  <cp:lastModifiedBy>辛悦</cp:lastModifiedBy>
  <cp:revision>2</cp:revision>
  <dcterms:created xsi:type="dcterms:W3CDTF">2023-07-21T07:33:00Z</dcterms:created>
  <dcterms:modified xsi:type="dcterms:W3CDTF">2023-07-21T07:33:00Z</dcterms:modified>
</cp:coreProperties>
</file>