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AF" w:rsidRPr="00D71EAF" w:rsidRDefault="00D71EAF" w:rsidP="00D71EAF">
      <w:pPr>
        <w:widowControl/>
        <w:adjustRightInd w:val="0"/>
        <w:snapToGrid w:val="0"/>
        <w:spacing w:before="200" w:line="288" w:lineRule="auto"/>
        <w:jc w:val="left"/>
        <w:rPr>
          <w:rFonts w:ascii="Times New Roman" w:eastAsia="宋体" w:hAnsi="Times New Roman" w:cs="Calibri"/>
          <w:color w:val="000000"/>
          <w:kern w:val="0"/>
          <w:sz w:val="24"/>
          <w:szCs w:val="24"/>
        </w:rPr>
      </w:pPr>
      <w:bookmarkStart w:id="0" w:name="Content"/>
      <w:r w:rsidRPr="00D71EAF">
        <w:rPr>
          <w:rFonts w:ascii="Times New Roman" w:eastAsia="宋体" w:hAnsi="Times New Roman" w:cs="Calibri" w:hint="eastAsia"/>
          <w:color w:val="000000"/>
          <w:kern w:val="0"/>
          <w:sz w:val="24"/>
          <w:szCs w:val="24"/>
        </w:rPr>
        <w:t>Attachment</w:t>
      </w:r>
      <w:r w:rsidRPr="00D71EAF">
        <w:rPr>
          <w:rFonts w:ascii="Times New Roman" w:eastAsia="宋体" w:hAnsi="Times New Roman" w:cs="Calibri"/>
          <w:color w:val="000000"/>
          <w:kern w:val="0"/>
          <w:sz w:val="24"/>
          <w:szCs w:val="24"/>
        </w:rPr>
        <w:t xml:space="preserve"> 2:</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t>Comparison Tabl</w:t>
      </w:r>
      <w:bookmarkStart w:id="1" w:name="_GoBack"/>
      <w:bookmarkEnd w:id="1"/>
      <w:r w:rsidRPr="00D71EAF">
        <w:rPr>
          <w:rFonts w:ascii="Times New Roman" w:eastAsia="宋体" w:hAnsi="Times New Roman" w:cs="Calibri"/>
          <w:b/>
          <w:bCs/>
          <w:color w:val="000000"/>
          <w:kern w:val="0"/>
          <w:sz w:val="24"/>
          <w:szCs w:val="24"/>
        </w:rPr>
        <w:t>e of the Amendments to the Relevant Rules</w:t>
      </w:r>
      <w:r w:rsidRPr="00D71EAF">
        <w:rPr>
          <w:rFonts w:ascii="Times New Roman" w:eastAsia="宋体" w:hAnsi="Times New Roman" w:cs="Calibri" w:hint="eastAsia"/>
          <w:b/>
          <w:bCs/>
          <w:color w:val="000000"/>
          <w:kern w:val="0"/>
          <w:sz w:val="24"/>
          <w:szCs w:val="24"/>
        </w:rPr>
        <w:t xml:space="preserve"> </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t xml:space="preserve">I. </w:t>
      </w:r>
      <w:r w:rsidRPr="00D71EAF">
        <w:rPr>
          <w:rFonts w:ascii="Times New Roman" w:eastAsia="宋体" w:hAnsi="Times New Roman" w:cs="Calibri" w:hint="eastAsia"/>
          <w:b/>
          <w:bCs/>
          <w:color w:val="000000"/>
          <w:kern w:val="0"/>
          <w:sz w:val="24"/>
          <w:szCs w:val="24"/>
        </w:rPr>
        <w:t>C</w:t>
      </w:r>
      <w:r w:rsidRPr="00D71EAF">
        <w:rPr>
          <w:rFonts w:ascii="Times New Roman" w:eastAsia="宋体" w:hAnsi="Times New Roman" w:cs="Calibri"/>
          <w:b/>
          <w:bCs/>
          <w:color w:val="000000"/>
          <w:kern w:val="0"/>
          <w:sz w:val="24"/>
          <w:szCs w:val="24"/>
        </w:rPr>
        <w:t>omparison Table of the Amendments to the Trading Rules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(N</w:t>
      </w:r>
      <w:r w:rsidRPr="00D71EAF">
        <w:rPr>
          <w:rFonts w:ascii="Times New Roman" w:eastAsia="宋体" w:hAnsi="Times New Roman" w:cs="Calibri"/>
          <w:color w:val="000000"/>
          <w:kern w:val="0"/>
          <w:sz w:val="24"/>
          <w:szCs w:val="24"/>
        </w:rPr>
        <w:t>ote: contents newly added are in shade</w:t>
      </w:r>
      <w:r w:rsidRPr="00D71EAF">
        <w:rPr>
          <w:rFonts w:ascii="Times New Roman" w:eastAsia="宋体" w:hAnsi="Times New Roman" w:cs="Calibri" w:hint="eastAsia"/>
          <w:color w:val="000000"/>
          <w:kern w:val="0"/>
          <w:sz w:val="24"/>
          <w:szCs w:val="24"/>
        </w:rPr>
        <w:t>)</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4565"/>
      </w:tblGrid>
      <w:tr w:rsidR="00D71EAF" w:rsidRPr="00D71EAF" w:rsidTr="00854B55">
        <w:trPr>
          <w:jc w:val="center"/>
        </w:trPr>
        <w:tc>
          <w:tcPr>
            <w:tcW w:w="4665"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t>Original Articles</w:t>
            </w:r>
          </w:p>
        </w:tc>
        <w:tc>
          <w:tcPr>
            <w:tcW w:w="4565"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6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33 Futures trading means the purchasing and selling of futures contracts or option contracts in the manner of publicly centralized trading or in any other manner approved by CSRC.</w:t>
            </w:r>
          </w:p>
        </w:tc>
        <w:tc>
          <w:tcPr>
            <w:tcW w:w="456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33 Futures trading means the purchasing and selling of futures contracts or option contracts in the manner of publicly centralized trading or in any other manner approved by CSRC.</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shd w:val="clear" w:color="FFFFFF" w:fill="D9D9D9"/>
              </w:rPr>
              <w:t>T</w:t>
            </w:r>
            <w:r w:rsidRPr="00D71EAF">
              <w:rPr>
                <w:rFonts w:ascii="Times New Roman" w:eastAsia="宋体" w:hAnsi="Times New Roman" w:cs="Calibri"/>
                <w:color w:val="000000"/>
                <w:kern w:val="0"/>
                <w:sz w:val="24"/>
                <w:szCs w:val="24"/>
                <w:shd w:val="clear" w:color="FFFFFF" w:fill="D9D9D9"/>
              </w:rPr>
              <w:t>he Exchange may adopt the trading manner of exchange of futures for physicals.</w:t>
            </w:r>
          </w:p>
        </w:tc>
      </w:tr>
    </w:tbl>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sectPr w:rsidR="00D71EAF" w:rsidRPr="00D71EAF">
          <w:headerReference w:type="even" r:id="rId7"/>
          <w:headerReference w:type="default" r:id="rId8"/>
          <w:footerReference w:type="even" r:id="rId9"/>
          <w:footerReference w:type="default" r:id="rId10"/>
          <w:pgSz w:w="11906" w:h="16838"/>
          <w:pgMar w:top="2098" w:right="1588" w:bottom="1718" w:left="1588" w:header="851" w:footer="992" w:gutter="0"/>
          <w:pgNumType w:fmt="numberInDash"/>
          <w:cols w:space="720"/>
          <w:docGrid w:type="lines" w:linePitch="435"/>
        </w:sectPr>
      </w:pPr>
    </w:p>
    <w:p w:rsidR="00D71EAF" w:rsidRPr="00D71EAF" w:rsidRDefault="00D71EAF" w:rsidP="00D71EAF">
      <w:pPr>
        <w:widowControl/>
        <w:numPr>
          <w:ilvl w:val="0"/>
          <w:numId w:val="2"/>
        </w:numPr>
        <w:adjustRightInd w:val="0"/>
        <w:snapToGrid w:val="0"/>
        <w:spacing w:before="200" w:line="288" w:lineRule="auto"/>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Measures for Trading Management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 xml:space="preserve"> (N</w:t>
      </w:r>
      <w:r w:rsidRPr="00D71EAF">
        <w:rPr>
          <w:rFonts w:ascii="Times New Roman" w:eastAsia="宋体" w:hAnsi="Times New Roman" w:cs="Calibri"/>
          <w:color w:val="000000"/>
          <w:kern w:val="0"/>
          <w:sz w:val="24"/>
          <w:szCs w:val="24"/>
        </w:rPr>
        <w:t>ote: contents newly added are in shade</w:t>
      </w:r>
      <w:r w:rsidRPr="00D71EAF">
        <w:rPr>
          <w:rFonts w:ascii="Times New Roman" w:eastAsia="宋体" w:hAnsi="Times New Roman" w:cs="Calibri" w:hint="eastAsia"/>
          <w:color w:val="000000"/>
          <w:kern w:val="0"/>
          <w:sz w:val="24"/>
          <w:szCs w:val="24"/>
        </w:rPr>
        <w: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685"/>
      </w:tblGrid>
      <w:tr w:rsidR="00D71EAF" w:rsidRPr="00D71EAF" w:rsidTr="00854B55">
        <w:trPr>
          <w:tblHeader/>
          <w:jc w:val="center"/>
        </w:trPr>
        <w:tc>
          <w:tcPr>
            <w:tcW w:w="4515"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t>Original Articles</w:t>
            </w:r>
          </w:p>
        </w:tc>
        <w:tc>
          <w:tcPr>
            <w:tcW w:w="4685"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jc w:val="center"/>
              <w:rPr>
                <w:rFonts w:ascii="Times New Roman" w:eastAsia="宋体" w:hAnsi="Times New Roman" w:cs="仿宋_GB2312"/>
                <w:color w:val="000000"/>
                <w:kern w:val="0"/>
                <w:sz w:val="24"/>
                <w:szCs w:val="24"/>
              </w:rPr>
            </w:pPr>
            <w:r w:rsidRPr="00D71EAF">
              <w:rPr>
                <w:rFonts w:ascii="Times New Roman" w:eastAsia="宋体" w:hAnsi="Times New Roman" w:cs="仿宋_GB2312" w:hint="eastAsia"/>
                <w:color w:val="000000"/>
                <w:kern w:val="0"/>
                <w:sz w:val="24"/>
                <w:szCs w:val="24"/>
                <w:shd w:val="clear" w:color="FFFFFF" w:fill="D9D9D9"/>
              </w:rPr>
              <w:t>C</w:t>
            </w:r>
            <w:r w:rsidRPr="00D71EAF">
              <w:rPr>
                <w:rFonts w:ascii="Times New Roman" w:eastAsia="宋体" w:hAnsi="Times New Roman" w:cs="仿宋_GB2312"/>
                <w:color w:val="000000"/>
                <w:kern w:val="0"/>
                <w:sz w:val="24"/>
                <w:szCs w:val="24"/>
                <w:shd w:val="clear" w:color="FFFFFF" w:fill="D9D9D9"/>
              </w:rPr>
              <w:t>hapter V Exchange of Futures for Physicals</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rticle 46 The exchange of futures for physicals (the "</w:t>
            </w:r>
            <w:r w:rsidRPr="00D71EAF">
              <w:rPr>
                <w:rFonts w:ascii="Times New Roman" w:eastAsia="宋体" w:hAnsi="Times New Roman" w:cs="仿宋_GB2312"/>
                <w:b/>
                <w:bCs/>
                <w:color w:val="000000"/>
                <w:kern w:val="0"/>
                <w:sz w:val="24"/>
                <w:szCs w:val="24"/>
                <w:shd w:val="clear" w:color="FFFFFF" w:fill="D9D9D9"/>
              </w:rPr>
              <w:t>EFP</w:t>
            </w:r>
            <w:r w:rsidRPr="00D71EAF">
              <w:rPr>
                <w:rFonts w:ascii="Times New Roman" w:eastAsia="宋体" w:hAnsi="Times New Roman" w:cs="仿宋_GB2312"/>
                <w:color w:val="000000"/>
                <w:kern w:val="0"/>
                <w:sz w:val="24"/>
                <w:szCs w:val="24"/>
                <w:shd w:val="clear" w:color="FFFFFF" w:fill="D9D9D9"/>
              </w:rPr>
              <w:t>") means the act</w:t>
            </w:r>
            <w:r w:rsidRPr="00D71EAF">
              <w:rPr>
                <w:rFonts w:ascii="Calibri" w:eastAsia="仿宋_GB2312" w:hAnsi="Calibri" w:cs="Calibri"/>
                <w:color w:val="000000"/>
                <w:kern w:val="0"/>
                <w:sz w:val="24"/>
                <w:szCs w:val="24"/>
                <w:shd w:val="clear" w:color="FFFFFF" w:fill="D9D9D9"/>
              </w:rPr>
              <w:t xml:space="preserve"> </w:t>
            </w:r>
            <w:r w:rsidRPr="00D71EAF">
              <w:rPr>
                <w:rFonts w:ascii="Times New Roman" w:eastAsia="宋体" w:hAnsi="Times New Roman" w:cs="仿宋_GB2312"/>
                <w:color w:val="000000"/>
                <w:kern w:val="0"/>
                <w:sz w:val="24"/>
                <w:szCs w:val="24"/>
                <w:shd w:val="clear" w:color="FFFFFF" w:fill="D9D9D9"/>
              </w:rPr>
              <w:t>of both parties to the trading, with mutual agreements after negotiations, to conduct the future</w:t>
            </w:r>
            <w:r w:rsidRPr="00D71EAF">
              <w:rPr>
                <w:rFonts w:ascii="Times New Roman" w:eastAsia="宋体" w:hAnsi="Times New Roman" w:cs="仿宋_GB2312" w:hint="eastAsia"/>
                <w:color w:val="000000"/>
                <w:kern w:val="0"/>
                <w:sz w:val="24"/>
                <w:szCs w:val="24"/>
                <w:shd w:val="clear" w:color="FFFFFF" w:fill="D9D9D9"/>
              </w:rPr>
              <w:t>s</w:t>
            </w:r>
            <w:r w:rsidRPr="00D71EAF">
              <w:rPr>
                <w:rFonts w:ascii="Times New Roman" w:eastAsia="宋体" w:hAnsi="Times New Roman" w:cs="仿宋_GB2312"/>
                <w:color w:val="000000"/>
                <w:kern w:val="0"/>
                <w:sz w:val="24"/>
                <w:szCs w:val="24"/>
                <w:shd w:val="clear" w:color="FFFFFF" w:fill="D9D9D9"/>
              </w:rPr>
              <w:t xml:space="preserve"> trading and physicals or other relevant contracts transactions simultaneously with the same trading quantities.</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rticle 47 Those clients who apply for EFP shall be institutional clients. The EFP term shall start from the contract listing day and end on the third trading day (inclusive) before the last trading day. Both parties to the trading shall apply to the Exchange through the Members before 14:00 on a trading day within the specified period.</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Article</w:t>
            </w:r>
            <w:r w:rsidRPr="00D71EAF">
              <w:rPr>
                <w:rFonts w:ascii="Times New Roman" w:eastAsia="宋体" w:hAnsi="Times New Roman" w:cs="仿宋_GB2312"/>
                <w:color w:val="000000"/>
                <w:kern w:val="0"/>
                <w:sz w:val="24"/>
                <w:szCs w:val="24"/>
                <w:shd w:val="clear" w:color="FFFFFF" w:fill="D9D9D9"/>
              </w:rPr>
              <w:t xml:space="preserve"> 48 </w:t>
            </w:r>
            <w:r w:rsidRPr="00D71EAF">
              <w:rPr>
                <w:rFonts w:ascii="Times New Roman" w:eastAsia="宋体" w:hAnsi="Times New Roman" w:cs="仿宋_GB2312" w:hint="eastAsia"/>
                <w:color w:val="000000"/>
                <w:kern w:val="0"/>
                <w:sz w:val="24"/>
                <w:szCs w:val="24"/>
                <w:shd w:val="clear" w:color="FFFFFF" w:fill="D9D9D9"/>
              </w:rPr>
              <w:t>Where</w:t>
            </w:r>
            <w:r w:rsidRPr="00D71EAF">
              <w:rPr>
                <w:rFonts w:ascii="Times New Roman" w:eastAsia="宋体" w:hAnsi="Times New Roman" w:cs="仿宋_GB2312"/>
                <w:color w:val="000000"/>
                <w:kern w:val="0"/>
                <w:sz w:val="24"/>
                <w:szCs w:val="24"/>
                <w:shd w:val="clear" w:color="FFFFFF" w:fill="D9D9D9"/>
              </w:rPr>
              <w:t xml:space="preserve"> any EFP is applied through any standard warehouse receipt, the following information and materials shall be submitted:</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w:t>
            </w:r>
            <w:r w:rsidRPr="00D71EAF">
              <w:rPr>
                <w:rFonts w:ascii="Times New Roman" w:eastAsia="宋体" w:hAnsi="Times New Roman" w:cs="仿宋_GB2312"/>
                <w:color w:val="000000"/>
                <w:kern w:val="0"/>
                <w:sz w:val="24"/>
                <w:szCs w:val="24"/>
                <w:shd w:val="clear" w:color="FFFFFF" w:fill="D9D9D9"/>
              </w:rPr>
              <w:t>1) information of both parties to the trading: the Members and clients of both parties to the futures trading, etc.;</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w:t>
            </w:r>
            <w:r w:rsidRPr="00D71EAF">
              <w:rPr>
                <w:rFonts w:ascii="Times New Roman" w:eastAsia="宋体" w:hAnsi="Times New Roman" w:cs="仿宋_GB2312"/>
                <w:color w:val="000000"/>
                <w:kern w:val="0"/>
                <w:sz w:val="24"/>
                <w:szCs w:val="24"/>
                <w:shd w:val="clear" w:color="FFFFFF" w:fill="D9D9D9"/>
              </w:rPr>
              <w:t>2) information of futures trading: contract trading codes, trade prices, sale and purchase directions, quantities, etc.;</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w:t>
            </w:r>
            <w:r w:rsidRPr="00D71EAF">
              <w:rPr>
                <w:rFonts w:ascii="Times New Roman" w:eastAsia="宋体" w:hAnsi="Times New Roman" w:cs="仿宋_GB2312"/>
                <w:color w:val="000000"/>
                <w:kern w:val="0"/>
                <w:sz w:val="24"/>
                <w:szCs w:val="24"/>
                <w:shd w:val="clear" w:color="FFFFFF" w:fill="D9D9D9"/>
              </w:rPr>
              <w:t>3) information of the physicals trading: the sale and purchase quantities and the agreed price of the standard warehouse receipt, etc.; and</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lastRenderedPageBreak/>
              <w:t>(</w:t>
            </w:r>
            <w:r w:rsidRPr="00D71EAF">
              <w:rPr>
                <w:rFonts w:ascii="Times New Roman" w:eastAsia="宋体" w:hAnsi="Times New Roman" w:cs="仿宋_GB2312"/>
                <w:color w:val="000000"/>
                <w:kern w:val="0"/>
                <w:sz w:val="24"/>
                <w:szCs w:val="24"/>
                <w:shd w:val="clear" w:color="FFFFFF" w:fill="D9D9D9"/>
              </w:rPr>
              <w:t xml:space="preserve">4) </w:t>
            </w:r>
            <w:proofErr w:type="gramStart"/>
            <w:r w:rsidRPr="00D71EAF">
              <w:rPr>
                <w:rFonts w:ascii="Times New Roman" w:eastAsia="宋体" w:hAnsi="Times New Roman" w:cs="仿宋_GB2312"/>
                <w:color w:val="000000"/>
                <w:kern w:val="0"/>
                <w:sz w:val="24"/>
                <w:szCs w:val="24"/>
                <w:shd w:val="clear" w:color="FFFFFF" w:fill="D9D9D9"/>
              </w:rPr>
              <w:t>other</w:t>
            </w:r>
            <w:proofErr w:type="gramEnd"/>
            <w:r w:rsidRPr="00D71EAF">
              <w:rPr>
                <w:rFonts w:ascii="Times New Roman" w:eastAsia="宋体" w:hAnsi="Times New Roman" w:cs="仿宋_GB2312"/>
                <w:color w:val="000000"/>
                <w:kern w:val="0"/>
                <w:sz w:val="24"/>
                <w:szCs w:val="24"/>
                <w:shd w:val="clear" w:color="FFFFFF" w:fill="D9D9D9"/>
              </w:rPr>
              <w:t xml:space="preserve"> information and materials required by the Exchange.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rPr>
            </w:pPr>
            <w:r w:rsidRPr="00D71EAF">
              <w:rPr>
                <w:rFonts w:ascii="Times New Roman" w:eastAsia="宋体" w:hAnsi="Times New Roman" w:cs="仿宋_GB2312" w:hint="eastAsia"/>
                <w:color w:val="000000"/>
                <w:kern w:val="0"/>
                <w:sz w:val="24"/>
                <w:szCs w:val="24"/>
                <w:shd w:val="clear" w:color="FFFFFF" w:fill="D9D9D9"/>
              </w:rPr>
              <w:t>T</w:t>
            </w:r>
            <w:r w:rsidRPr="00D71EAF">
              <w:rPr>
                <w:rFonts w:ascii="Times New Roman" w:eastAsia="宋体" w:hAnsi="Times New Roman" w:cs="仿宋_GB2312"/>
                <w:color w:val="000000"/>
                <w:kern w:val="0"/>
                <w:sz w:val="24"/>
                <w:szCs w:val="24"/>
                <w:shd w:val="clear" w:color="FFFFFF" w:fill="D9D9D9"/>
              </w:rPr>
              <w:t>he sale and purchase quantities of the contracts in the application shall be equal to the quantities of standard warehouse receipts submitted to the Exchange for the EFP.</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 xml:space="preserve">rticle 49 </w:t>
            </w:r>
            <w:r w:rsidRPr="00D71EAF">
              <w:rPr>
                <w:rFonts w:ascii="Times New Roman" w:eastAsia="宋体" w:hAnsi="Times New Roman" w:cs="仿宋_GB2312" w:hint="eastAsia"/>
                <w:color w:val="000000"/>
                <w:kern w:val="0"/>
                <w:sz w:val="24"/>
                <w:szCs w:val="24"/>
                <w:shd w:val="clear" w:color="FFFFFF" w:fill="D9D9D9"/>
              </w:rPr>
              <w:t>Where</w:t>
            </w:r>
            <w:r w:rsidRPr="00D71EAF">
              <w:rPr>
                <w:rFonts w:ascii="Times New Roman" w:eastAsia="宋体" w:hAnsi="Times New Roman" w:cs="仿宋_GB2312"/>
                <w:color w:val="000000"/>
                <w:kern w:val="0"/>
                <w:sz w:val="24"/>
                <w:szCs w:val="24"/>
                <w:shd w:val="clear" w:color="FFFFFF" w:fill="D9D9D9"/>
              </w:rPr>
              <w:t xml:space="preserve"> any EFP is applied through physicals other than standard warehouse receipts, the following information and materials shall be submitted:</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color w:val="000000"/>
                <w:kern w:val="0"/>
                <w:sz w:val="24"/>
                <w:szCs w:val="24"/>
                <w:shd w:val="clear" w:color="FFFFFF" w:fill="D9D9D9"/>
              </w:rPr>
              <w:t>(1) information of both parties to the trading: the Members and clients of both parties to the futures trading, etc.;</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color w:val="000000"/>
                <w:kern w:val="0"/>
                <w:sz w:val="24"/>
                <w:szCs w:val="24"/>
                <w:shd w:val="clear" w:color="FFFFFF" w:fill="D9D9D9"/>
              </w:rPr>
              <w:t>(2) information of futures trading: contract trading codes, trade prices, sale and purchase directions, quantities, etc.;</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color w:val="000000"/>
                <w:kern w:val="0"/>
                <w:sz w:val="24"/>
                <w:szCs w:val="24"/>
                <w:shd w:val="clear" w:color="FFFFFF" w:fill="D9D9D9"/>
              </w:rPr>
              <w:t>(3) information of the physicals trading: the sale and purchase quantities and the agreed price of the physicals, etc.;</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w:t>
            </w:r>
            <w:r w:rsidRPr="00D71EAF">
              <w:rPr>
                <w:rFonts w:ascii="Times New Roman" w:eastAsia="宋体" w:hAnsi="Times New Roman" w:cs="仿宋_GB2312"/>
                <w:color w:val="000000"/>
                <w:kern w:val="0"/>
                <w:sz w:val="24"/>
                <w:szCs w:val="24"/>
                <w:shd w:val="clear" w:color="FFFFFF" w:fill="D9D9D9"/>
              </w:rPr>
              <w:t xml:space="preserve">4) physicals certification materials: </w:t>
            </w:r>
            <w:r w:rsidRPr="00D71EAF">
              <w:rPr>
                <w:rFonts w:ascii="Times New Roman" w:eastAsia="宋体" w:hAnsi="Times New Roman" w:cs="仿宋_GB2312" w:hint="eastAsia"/>
                <w:color w:val="000000"/>
                <w:kern w:val="0"/>
                <w:sz w:val="24"/>
                <w:szCs w:val="24"/>
                <w:shd w:val="clear" w:color="FFFFFF" w:fill="D9D9D9"/>
              </w:rPr>
              <w:t>p</w:t>
            </w:r>
            <w:r w:rsidRPr="00D71EAF">
              <w:rPr>
                <w:rFonts w:ascii="Times New Roman" w:eastAsia="宋体" w:hAnsi="Times New Roman" w:cs="仿宋_GB2312"/>
                <w:color w:val="000000"/>
                <w:kern w:val="0"/>
                <w:sz w:val="24"/>
                <w:szCs w:val="24"/>
                <w:shd w:val="clear" w:color="FFFFFF" w:fill="D9D9D9"/>
              </w:rPr>
              <w:t>hysicals sale and purchase agreement; and</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color w:val="000000"/>
                <w:kern w:val="0"/>
                <w:sz w:val="24"/>
                <w:szCs w:val="24"/>
                <w:shd w:val="clear" w:color="FFFFFF" w:fill="D9D9D9"/>
              </w:rPr>
              <w:t xml:space="preserve">(5) </w:t>
            </w:r>
            <w:proofErr w:type="gramStart"/>
            <w:r w:rsidRPr="00D71EAF">
              <w:rPr>
                <w:rFonts w:ascii="Times New Roman" w:eastAsia="宋体" w:hAnsi="Times New Roman" w:cs="仿宋_GB2312"/>
                <w:color w:val="000000"/>
                <w:kern w:val="0"/>
                <w:sz w:val="24"/>
                <w:szCs w:val="24"/>
                <w:shd w:val="clear" w:color="FFFFFF" w:fill="D9D9D9"/>
              </w:rPr>
              <w:t>other</w:t>
            </w:r>
            <w:proofErr w:type="gramEnd"/>
            <w:r w:rsidRPr="00D71EAF">
              <w:rPr>
                <w:rFonts w:ascii="Times New Roman" w:eastAsia="宋体" w:hAnsi="Times New Roman" w:cs="仿宋_GB2312"/>
                <w:color w:val="000000"/>
                <w:kern w:val="0"/>
                <w:sz w:val="24"/>
                <w:szCs w:val="24"/>
                <w:shd w:val="clear" w:color="FFFFFF" w:fill="D9D9D9"/>
              </w:rPr>
              <w:t xml:space="preserve"> information and materials required by the Exchange.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T</w:t>
            </w:r>
            <w:r w:rsidRPr="00D71EAF">
              <w:rPr>
                <w:rFonts w:ascii="Times New Roman" w:eastAsia="宋体" w:hAnsi="Times New Roman" w:cs="仿宋_GB2312"/>
                <w:color w:val="000000"/>
                <w:kern w:val="0"/>
                <w:sz w:val="24"/>
                <w:szCs w:val="24"/>
                <w:shd w:val="clear" w:color="FFFFFF" w:fill="D9D9D9"/>
              </w:rPr>
              <w:t>he sale and purchase quantities of contracts in the application shall not exceed the sale and purchase quantities of physicals.</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Ar</w:t>
            </w:r>
            <w:r w:rsidRPr="00D71EAF">
              <w:rPr>
                <w:rFonts w:ascii="Times New Roman" w:eastAsia="宋体" w:hAnsi="Times New Roman" w:cs="仿宋_GB2312"/>
                <w:color w:val="000000"/>
                <w:kern w:val="0"/>
                <w:sz w:val="24"/>
                <w:szCs w:val="24"/>
                <w:shd w:val="clear" w:color="FFFFFF" w:fill="D9D9D9"/>
              </w:rPr>
              <w:t xml:space="preserve">ticle 50 Upon the market close on the application day, </w:t>
            </w:r>
            <w:r w:rsidRPr="00D71EAF">
              <w:rPr>
                <w:rFonts w:ascii="Times New Roman" w:eastAsia="宋体" w:hAnsi="Times New Roman" w:cs="仿宋_GB2312" w:hint="eastAsia"/>
                <w:color w:val="000000"/>
                <w:kern w:val="0"/>
                <w:sz w:val="24"/>
                <w:szCs w:val="24"/>
                <w:shd w:val="clear" w:color="FFFFFF" w:fill="D9D9D9"/>
              </w:rPr>
              <w:t>t</w:t>
            </w:r>
            <w:r w:rsidRPr="00D71EAF">
              <w:rPr>
                <w:rFonts w:ascii="Times New Roman" w:eastAsia="宋体" w:hAnsi="Times New Roman" w:cs="仿宋_GB2312"/>
                <w:color w:val="000000"/>
                <w:kern w:val="0"/>
                <w:sz w:val="24"/>
                <w:szCs w:val="24"/>
                <w:shd w:val="clear" w:color="FFFFFF" w:fill="D9D9D9"/>
              </w:rPr>
              <w:t>he closing positions quantities of contracts in the application shall be less than or equal to the corresponding positions.</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Article</w:t>
            </w:r>
            <w:r w:rsidRPr="00D71EAF">
              <w:rPr>
                <w:rFonts w:ascii="Times New Roman" w:eastAsia="宋体" w:hAnsi="Times New Roman" w:cs="仿宋_GB2312"/>
                <w:color w:val="000000"/>
                <w:kern w:val="0"/>
                <w:sz w:val="24"/>
                <w:szCs w:val="24"/>
                <w:shd w:val="clear" w:color="FFFFFF" w:fill="D9D9D9"/>
              </w:rPr>
              <w:t xml:space="preserve"> 51 </w:t>
            </w:r>
            <w:r w:rsidRPr="00D71EAF">
              <w:rPr>
                <w:rFonts w:ascii="Times New Roman" w:eastAsia="宋体" w:hAnsi="Times New Roman" w:cs="仿宋_GB2312" w:hint="eastAsia"/>
                <w:color w:val="000000"/>
                <w:kern w:val="0"/>
                <w:sz w:val="24"/>
                <w:szCs w:val="24"/>
                <w:shd w:val="clear" w:color="FFFFFF" w:fill="D9D9D9"/>
              </w:rPr>
              <w:t>The</w:t>
            </w:r>
            <w:r w:rsidRPr="00D71EAF">
              <w:rPr>
                <w:rFonts w:ascii="Times New Roman" w:eastAsia="宋体" w:hAnsi="Times New Roman" w:cs="仿宋_GB2312"/>
                <w:color w:val="000000"/>
                <w:kern w:val="0"/>
                <w:sz w:val="24"/>
                <w:szCs w:val="24"/>
                <w:shd w:val="clear" w:color="FFFFFF" w:fill="D9D9D9"/>
              </w:rPr>
              <w:t xml:space="preserve"> contract </w:t>
            </w:r>
            <w:r w:rsidRPr="00D71EAF">
              <w:rPr>
                <w:rFonts w:ascii="Times New Roman" w:eastAsia="宋体" w:hAnsi="Times New Roman" w:cs="仿宋_GB2312" w:hint="eastAsia"/>
                <w:color w:val="000000"/>
                <w:kern w:val="0"/>
                <w:sz w:val="24"/>
                <w:szCs w:val="24"/>
                <w:shd w:val="clear" w:color="FFFFFF" w:fill="D9D9D9"/>
              </w:rPr>
              <w:t>trade</w:t>
            </w:r>
            <w:r w:rsidRPr="00D71EAF">
              <w:rPr>
                <w:rFonts w:ascii="Times New Roman" w:eastAsia="宋体" w:hAnsi="Times New Roman" w:cs="仿宋_GB2312"/>
                <w:color w:val="000000"/>
                <w:kern w:val="0"/>
                <w:sz w:val="24"/>
                <w:szCs w:val="24"/>
                <w:shd w:val="clear" w:color="FFFFFF" w:fill="D9D9D9"/>
              </w:rPr>
              <w:t xml:space="preserve"> price negotiated and agreed by both parties to the EFP shall be within the price range of the contract price limits on the application day.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fter the market close on the approval day, the Exchange shall open or close positions based on the contract trade price negotiated and agreed by both parties.</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rticle 52 The EFP</w:t>
            </w:r>
            <w:r w:rsidRPr="00D71EAF">
              <w:rPr>
                <w:rFonts w:ascii="Times New Roman" w:eastAsia="宋体" w:hAnsi="Times New Roman" w:cs="仿宋_GB2312" w:hint="eastAsia"/>
                <w:color w:val="000000"/>
                <w:kern w:val="0"/>
                <w:sz w:val="24"/>
                <w:szCs w:val="24"/>
                <w:shd w:val="clear" w:color="FFFFFF" w:fill="D9D9D9"/>
              </w:rPr>
              <w:t xml:space="preserve"> </w:t>
            </w:r>
            <w:r w:rsidRPr="00D71EAF">
              <w:rPr>
                <w:rFonts w:ascii="Times New Roman" w:eastAsia="宋体" w:hAnsi="Times New Roman" w:cs="仿宋_GB2312"/>
                <w:color w:val="000000"/>
                <w:kern w:val="0"/>
                <w:sz w:val="24"/>
                <w:szCs w:val="24"/>
                <w:shd w:val="clear" w:color="FFFFFF" w:fill="D9D9D9"/>
              </w:rPr>
              <w:t>application is valid on the then-current day. The Exchange shall make a decision</w:t>
            </w:r>
            <w:r w:rsidRPr="00D71EAF">
              <w:rPr>
                <w:rFonts w:ascii="Calibri" w:eastAsia="仿宋_GB2312" w:hAnsi="Calibri" w:cs="Calibri"/>
                <w:color w:val="000000"/>
                <w:kern w:val="0"/>
                <w:sz w:val="24"/>
                <w:szCs w:val="24"/>
                <w:shd w:val="clear" w:color="FFFFFF" w:fill="D9D9D9"/>
              </w:rPr>
              <w:t xml:space="preserve"> </w:t>
            </w:r>
            <w:r w:rsidRPr="00D71EAF">
              <w:rPr>
                <w:rFonts w:ascii="Times New Roman" w:eastAsia="宋体" w:hAnsi="Times New Roman" w:cs="仿宋_GB2312"/>
                <w:color w:val="000000"/>
                <w:kern w:val="0"/>
                <w:sz w:val="24"/>
                <w:szCs w:val="24"/>
                <w:shd w:val="clear" w:color="FFFFFF" w:fill="D9D9D9"/>
              </w:rPr>
              <w:t>to approve or disapprove the application after the market close on the then-current day, and shall notify the Member(s).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U</w:t>
            </w:r>
            <w:r w:rsidRPr="00D71EAF">
              <w:rPr>
                <w:rFonts w:ascii="Times New Roman" w:eastAsia="宋体" w:hAnsi="Times New Roman" w:cs="仿宋_GB2312"/>
                <w:color w:val="000000"/>
                <w:kern w:val="0"/>
                <w:sz w:val="24"/>
                <w:szCs w:val="24"/>
                <w:shd w:val="clear" w:color="FFFFFF" w:fill="D9D9D9"/>
              </w:rPr>
              <w:t xml:space="preserve">pon approval by the Exchange, both parties to the trading shall </w:t>
            </w:r>
            <w:r w:rsidRPr="00D71EAF">
              <w:rPr>
                <w:rFonts w:ascii="Times New Roman" w:eastAsia="宋体" w:hAnsi="Times New Roman" w:cs="仿宋_GB2312" w:hint="eastAsia"/>
                <w:color w:val="000000"/>
                <w:kern w:val="0"/>
                <w:sz w:val="24"/>
                <w:szCs w:val="24"/>
                <w:shd w:val="clear" w:color="FFFFFF" w:fill="D9D9D9"/>
              </w:rPr>
              <w:t>acknowledge</w:t>
            </w:r>
            <w:r w:rsidRPr="00D71EAF">
              <w:rPr>
                <w:rFonts w:ascii="Times New Roman" w:eastAsia="宋体" w:hAnsi="Times New Roman" w:cs="仿宋_GB2312"/>
                <w:color w:val="000000"/>
                <w:kern w:val="0"/>
                <w:sz w:val="24"/>
                <w:szCs w:val="24"/>
                <w:shd w:val="clear" w:color="FFFFFF" w:fill="D9D9D9"/>
              </w:rPr>
              <w:t xml:space="preserve"> the trading results, and perform relevant obligations. </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rticle 53 The EFP commissions shall be separately determined and announced by the Exchange.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T</w:t>
            </w:r>
            <w:r w:rsidRPr="00D71EAF">
              <w:rPr>
                <w:rFonts w:ascii="Times New Roman" w:eastAsia="宋体" w:hAnsi="Times New Roman" w:cs="仿宋_GB2312"/>
                <w:color w:val="000000"/>
                <w:kern w:val="0"/>
                <w:sz w:val="24"/>
                <w:szCs w:val="24"/>
                <w:shd w:val="clear" w:color="FFFFFF" w:fill="D9D9D9"/>
              </w:rPr>
              <w:t>he EFP clearing business shall be handled p</w:t>
            </w:r>
            <w:r w:rsidRPr="00D71EAF">
              <w:rPr>
                <w:rFonts w:ascii="Times New Roman" w:eastAsia="宋体" w:hAnsi="Times New Roman" w:cs="仿宋_GB2312" w:hint="eastAsia"/>
                <w:color w:val="000000"/>
                <w:kern w:val="0"/>
                <w:sz w:val="24"/>
                <w:szCs w:val="24"/>
                <w:shd w:val="clear" w:color="FFFFFF" w:fill="D9D9D9"/>
              </w:rPr>
              <w:t>ursuant</w:t>
            </w:r>
            <w:r w:rsidRPr="00D71EAF">
              <w:rPr>
                <w:rFonts w:ascii="Times New Roman" w:eastAsia="宋体" w:hAnsi="Times New Roman" w:cs="仿宋_GB2312"/>
                <w:color w:val="000000"/>
                <w:kern w:val="0"/>
                <w:sz w:val="24"/>
                <w:szCs w:val="24"/>
                <w:shd w:val="clear" w:color="FFFFFF" w:fill="D9D9D9"/>
              </w:rPr>
              <w:t xml:space="preserve"> to the applicable provisions of the </w:t>
            </w:r>
            <w:r w:rsidRPr="00D71EAF">
              <w:rPr>
                <w:rFonts w:ascii="Times New Roman" w:eastAsia="宋体" w:hAnsi="Times New Roman" w:cs="仿宋_GB2312"/>
                <w:i/>
                <w:iCs/>
                <w:color w:val="000000"/>
                <w:kern w:val="0"/>
                <w:sz w:val="24"/>
                <w:szCs w:val="24"/>
                <w:shd w:val="clear" w:color="FFFFFF" w:fill="D9D9D9"/>
              </w:rPr>
              <w:t>Measures for Clearing Management of Dalian Commodity Exchange</w:t>
            </w:r>
            <w:r w:rsidRPr="00D71EAF">
              <w:rPr>
                <w:rFonts w:ascii="Times New Roman" w:eastAsia="宋体" w:hAnsi="Times New Roman" w:cs="仿宋_GB2312"/>
                <w:color w:val="000000"/>
                <w:kern w:val="0"/>
                <w:sz w:val="24"/>
                <w:szCs w:val="24"/>
                <w:shd w:val="clear" w:color="FFFFFF" w:fill="D9D9D9"/>
              </w:rPr>
              <w:t>.</w:t>
            </w:r>
          </w:p>
        </w:tc>
      </w:tr>
      <w:tr w:rsidR="00D71EAF" w:rsidRPr="00D71EAF" w:rsidTr="00854B55">
        <w:trPr>
          <w:trHeight w:val="90"/>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rticle 54 For the contracts trading concluded by the EFP, the trading results shall not be calculated into the settlement price, the delivery settlement price, the highest price, the lowest price, the opening price, the latest price, the closing price etc. of the corresponding contracts on the then-current day.</w:t>
            </w:r>
            <w:r w:rsidRPr="00D71EAF">
              <w:rPr>
                <w:rFonts w:ascii="Times New Roman" w:eastAsia="宋体" w:hAnsi="Times New Roman" w:cs="仿宋_GB2312" w:hint="eastAsia"/>
                <w:color w:val="000000"/>
                <w:kern w:val="0"/>
                <w:sz w:val="24"/>
                <w:szCs w:val="24"/>
                <w:shd w:val="clear" w:color="FFFFFF" w:fill="D9D9D9"/>
              </w:rPr>
              <w:t xml:space="preserve"> A</w:t>
            </w:r>
            <w:r w:rsidRPr="00D71EAF">
              <w:rPr>
                <w:rFonts w:ascii="Times New Roman" w:eastAsia="宋体" w:hAnsi="Times New Roman" w:cs="仿宋_GB2312"/>
                <w:color w:val="000000"/>
                <w:kern w:val="0"/>
                <w:sz w:val="24"/>
                <w:szCs w:val="24"/>
                <w:shd w:val="clear" w:color="FFFFFF" w:fill="D9D9D9"/>
              </w:rPr>
              <w:t>fter the market close on each trading day, the Exchange shall announce information related to EFP executed on the then-current day.</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rticle 55 Both parties to the trading and relevant Members shall cooperate with the Exchange to supervise and verify the EFP act, and provide the certification for the handover of the goods and the payments of the goods and other documents and materials related to the EFP.</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仿宋_GB2312"/>
                <w:color w:val="000000"/>
                <w:kern w:val="0"/>
                <w:sz w:val="24"/>
                <w:szCs w:val="24"/>
                <w:shd w:val="clear" w:color="FFFFFF" w:fill="D9D9D9"/>
              </w:rPr>
            </w:pPr>
            <w:r w:rsidRPr="00D71EAF">
              <w:rPr>
                <w:rFonts w:ascii="Times New Roman" w:eastAsia="宋体" w:hAnsi="Times New Roman" w:cs="仿宋_GB2312" w:hint="eastAsia"/>
                <w:color w:val="000000"/>
                <w:kern w:val="0"/>
                <w:sz w:val="24"/>
                <w:szCs w:val="24"/>
                <w:shd w:val="clear" w:color="FFFFFF" w:fill="D9D9D9"/>
              </w:rPr>
              <w:t>A</w:t>
            </w:r>
            <w:r w:rsidRPr="00D71EAF">
              <w:rPr>
                <w:rFonts w:ascii="Times New Roman" w:eastAsia="宋体" w:hAnsi="Times New Roman" w:cs="仿宋_GB2312"/>
                <w:color w:val="000000"/>
                <w:kern w:val="0"/>
                <w:sz w:val="24"/>
                <w:szCs w:val="24"/>
                <w:shd w:val="clear" w:color="FFFFFF" w:fill="D9D9D9"/>
              </w:rPr>
              <w:t xml:space="preserve">rticle 56 If there is any non-bona fide EFP act or failure to cooperate with the Exchange to supervise and verify the EFP act, the Exchange may adopt regulatory measures such as verbal reminders, written warnings, and arranged regulatory meetings; if the circumstances are serious, such acts shall be handled pursuant to the applicable provisions of the </w:t>
            </w:r>
            <w:r w:rsidRPr="00D71EAF">
              <w:rPr>
                <w:rFonts w:ascii="Times New Roman" w:eastAsia="宋体" w:hAnsi="Times New Roman" w:cs="仿宋_GB2312"/>
                <w:i/>
                <w:iCs/>
                <w:color w:val="000000"/>
                <w:kern w:val="0"/>
                <w:sz w:val="24"/>
                <w:szCs w:val="24"/>
                <w:shd w:val="clear" w:color="FFFFFF" w:fill="D9D9D9"/>
              </w:rPr>
              <w:t>Measures against Rule Violations of Dalian Commodity Exchange</w:t>
            </w:r>
            <w:r w:rsidRPr="00D71EAF">
              <w:rPr>
                <w:rFonts w:ascii="Times New Roman" w:eastAsia="宋体" w:hAnsi="Times New Roman" w:cs="仿宋_GB2312"/>
                <w:color w:val="000000"/>
                <w:kern w:val="0"/>
                <w:sz w:val="24"/>
                <w:szCs w:val="24"/>
                <w:shd w:val="clear" w:color="FFFFFF" w:fill="D9D9D9"/>
              </w:rPr>
              <w:t>.</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FFFFFF" w:fill="D9D9D9"/>
              </w:rPr>
            </w:pPr>
            <w:r w:rsidRPr="00D71EAF">
              <w:rPr>
                <w:rFonts w:ascii="Times New Roman" w:eastAsia="宋体" w:hAnsi="Times New Roman" w:cs="Calibri" w:hint="eastAsia"/>
                <w:color w:val="000000"/>
                <w:kern w:val="0"/>
                <w:sz w:val="24"/>
                <w:szCs w:val="24"/>
                <w:shd w:val="clear" w:color="FFFFFF" w:fill="D9D9D9"/>
              </w:rPr>
              <w:t>A</w:t>
            </w:r>
            <w:r w:rsidRPr="00D71EAF">
              <w:rPr>
                <w:rFonts w:ascii="Times New Roman" w:eastAsia="宋体" w:hAnsi="Times New Roman" w:cs="Calibri"/>
                <w:color w:val="000000"/>
                <w:kern w:val="0"/>
                <w:sz w:val="24"/>
                <w:szCs w:val="24"/>
                <w:shd w:val="clear" w:color="FFFFFF" w:fill="D9D9D9"/>
              </w:rPr>
              <w:t xml:space="preserve">rticle 57 Where the detailed rules of No.1 soybean, No.2 soybean, </w:t>
            </w:r>
            <w:proofErr w:type="spellStart"/>
            <w:r w:rsidRPr="00D71EAF">
              <w:rPr>
                <w:rFonts w:ascii="Times New Roman" w:eastAsia="宋体" w:hAnsi="Times New Roman" w:cs="Calibri"/>
                <w:color w:val="000000"/>
                <w:kern w:val="0"/>
                <w:sz w:val="24"/>
                <w:szCs w:val="24"/>
                <w:shd w:val="clear" w:color="FFFFFF" w:fill="D9D9D9"/>
              </w:rPr>
              <w:t>ethenylbenzene</w:t>
            </w:r>
            <w:proofErr w:type="spellEnd"/>
            <w:r w:rsidRPr="00D71EAF">
              <w:rPr>
                <w:rFonts w:ascii="Times New Roman" w:eastAsia="宋体" w:hAnsi="Times New Roman" w:cs="Calibri"/>
                <w:color w:val="000000"/>
                <w:kern w:val="0"/>
                <w:sz w:val="24"/>
                <w:szCs w:val="24"/>
                <w:shd w:val="clear" w:color="FFFFFF" w:fill="D9D9D9"/>
              </w:rPr>
              <w:t xml:space="preserve">, liquefied petroleum gas, RBD palm </w:t>
            </w:r>
            <w:proofErr w:type="spellStart"/>
            <w:r w:rsidRPr="00D71EAF">
              <w:rPr>
                <w:rFonts w:ascii="Times New Roman" w:eastAsia="宋体" w:hAnsi="Times New Roman" w:cs="Calibri"/>
                <w:color w:val="000000"/>
                <w:kern w:val="0"/>
                <w:sz w:val="24"/>
                <w:szCs w:val="24"/>
                <w:shd w:val="clear" w:color="FFFFFF" w:fill="D9D9D9"/>
              </w:rPr>
              <w:t>olein</w:t>
            </w:r>
            <w:proofErr w:type="spellEnd"/>
            <w:r w:rsidRPr="00D71EAF">
              <w:rPr>
                <w:rFonts w:ascii="Times New Roman" w:eastAsia="宋体" w:hAnsi="Times New Roman" w:cs="Calibri"/>
                <w:color w:val="000000"/>
                <w:kern w:val="0"/>
                <w:sz w:val="24"/>
                <w:szCs w:val="24"/>
                <w:shd w:val="clear" w:color="FFFFFF" w:fill="D9D9D9"/>
              </w:rPr>
              <w:t>, soybean meal, soybean oil or other futures products stipulate otherwise in respect of the application materials for the EFP, such stipulation shall prevail.</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FFFFFF" w:fill="D9D9D9"/>
              </w:rPr>
            </w:pPr>
            <w:r w:rsidRPr="00D71EAF">
              <w:rPr>
                <w:rFonts w:ascii="Times New Roman" w:eastAsia="宋体" w:hAnsi="Times New Roman" w:cs="Calibri" w:hint="eastAsia"/>
                <w:color w:val="000000"/>
                <w:kern w:val="0"/>
                <w:sz w:val="24"/>
                <w:szCs w:val="24"/>
                <w:shd w:val="clear" w:color="FFFFFF" w:fill="D9D9D9"/>
              </w:rPr>
              <w:t>W</w:t>
            </w:r>
            <w:r w:rsidRPr="00D71EAF">
              <w:rPr>
                <w:rFonts w:ascii="Times New Roman" w:eastAsia="宋体" w:hAnsi="Times New Roman" w:cs="Calibri"/>
                <w:color w:val="000000"/>
                <w:kern w:val="0"/>
                <w:sz w:val="24"/>
                <w:szCs w:val="24"/>
                <w:shd w:val="clear" w:color="FFFFFF" w:fill="D9D9D9"/>
              </w:rPr>
              <w:t>here the detailed rules of the futures products adopting bonded delivery stipulate otherwise in respect of the bonded EFP, such stipulation shall prevail.</w:t>
            </w:r>
          </w:p>
        </w:tc>
      </w:tr>
      <w:tr w:rsidR="00D71EAF" w:rsidRPr="00D71EAF" w:rsidTr="00854B55">
        <w:trPr>
          <w:jc w:val="center"/>
        </w:trPr>
        <w:tc>
          <w:tcPr>
            <w:tcW w:w="4515"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tc>
        <w:tc>
          <w:tcPr>
            <w:tcW w:w="468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FFFFFF" w:fill="D9D9D9"/>
              </w:rPr>
            </w:pPr>
            <w:r w:rsidRPr="00D71EAF">
              <w:rPr>
                <w:rFonts w:ascii="Times New Roman" w:eastAsia="宋体" w:hAnsi="Times New Roman" w:cs="Calibri" w:hint="eastAsia"/>
                <w:color w:val="000000"/>
                <w:kern w:val="0"/>
                <w:sz w:val="24"/>
                <w:szCs w:val="24"/>
                <w:shd w:val="clear" w:color="FFFFFF" w:fill="D9D9D9"/>
              </w:rPr>
              <w:t>A</w:t>
            </w:r>
            <w:r w:rsidRPr="00D71EAF">
              <w:rPr>
                <w:rFonts w:ascii="Times New Roman" w:eastAsia="宋体" w:hAnsi="Times New Roman" w:cs="Calibri"/>
                <w:color w:val="000000"/>
                <w:kern w:val="0"/>
                <w:sz w:val="24"/>
                <w:szCs w:val="24"/>
                <w:shd w:val="clear" w:color="FFFFFF" w:fill="D9D9D9"/>
              </w:rPr>
              <w:t>rticle 58 Where the Exchange stipulate</w:t>
            </w:r>
            <w:r w:rsidRPr="00D71EAF">
              <w:rPr>
                <w:rFonts w:ascii="Times New Roman" w:eastAsia="宋体" w:hAnsi="Times New Roman" w:cs="Calibri" w:hint="eastAsia"/>
                <w:color w:val="000000"/>
                <w:kern w:val="0"/>
                <w:sz w:val="24"/>
                <w:szCs w:val="24"/>
                <w:shd w:val="clear" w:color="FFFFFF" w:fill="D9D9D9"/>
              </w:rPr>
              <w:t>s</w:t>
            </w:r>
            <w:r w:rsidRPr="00D71EAF">
              <w:rPr>
                <w:rFonts w:ascii="Times New Roman" w:eastAsia="宋体" w:hAnsi="Times New Roman" w:cs="Calibri"/>
                <w:color w:val="000000"/>
                <w:kern w:val="0"/>
                <w:sz w:val="24"/>
                <w:szCs w:val="24"/>
                <w:shd w:val="clear" w:color="FFFFFF" w:fill="D9D9D9"/>
              </w:rPr>
              <w:t xml:space="preserve"> otherwise on other forms of EFP, such stipulation shall prevail.</w:t>
            </w:r>
          </w:p>
        </w:tc>
      </w:tr>
    </w:tbl>
    <w:p w:rsidR="00D71EAF" w:rsidRPr="00D71EAF" w:rsidRDefault="00D71EAF" w:rsidP="00D71EAF">
      <w:pPr>
        <w:widowControl/>
        <w:shd w:val="clear" w:color="auto" w:fill="FFFFFF"/>
        <w:adjustRightInd w:val="0"/>
        <w:snapToGrid w:val="0"/>
        <w:spacing w:before="200" w:line="288" w:lineRule="auto"/>
        <w:jc w:val="center"/>
        <w:rPr>
          <w:rFonts w:ascii="Times New Roman" w:eastAsia="宋体" w:hAnsi="Times New Roman" w:cs="Calibri"/>
          <w:color w:val="000000"/>
          <w:kern w:val="0"/>
          <w:sz w:val="24"/>
          <w:szCs w:val="24"/>
          <w:shd w:val="clear" w:color="FFFFFF" w:fill="D9D9D9"/>
        </w:rPr>
      </w:pPr>
    </w:p>
    <w:p w:rsidR="00D71EAF" w:rsidRPr="00D71EAF" w:rsidRDefault="00D71EAF" w:rsidP="00D71EAF">
      <w:pPr>
        <w:widowControl/>
        <w:numPr>
          <w:ilvl w:val="0"/>
          <w:numId w:val="1"/>
        </w:numPr>
        <w:adjustRightInd w:val="0"/>
        <w:snapToGrid w:val="0"/>
        <w:spacing w:before="200" w:line="288" w:lineRule="auto"/>
        <w:jc w:val="center"/>
        <w:outlineLvl w:val="0"/>
        <w:rPr>
          <w:rFonts w:ascii="Times New Roman" w:eastAsia="宋体" w:hAnsi="Times New Roman" w:cs="Calibri"/>
          <w:b/>
          <w:bCs/>
          <w:color w:val="000000"/>
          <w:kern w:val="0"/>
          <w:sz w:val="24"/>
          <w:szCs w:val="24"/>
        </w:rPr>
      </w:pPr>
      <w:bookmarkStart w:id="2" w:name="_Hlk22652128"/>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Measures for Clearing Management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(N</w:t>
      </w:r>
      <w:r w:rsidRPr="00D71EAF">
        <w:rPr>
          <w:rFonts w:ascii="Times New Roman" w:eastAsia="宋体" w:hAnsi="Times New Roman" w:cs="Calibri"/>
          <w:color w:val="000000"/>
          <w:kern w:val="0"/>
          <w:sz w:val="24"/>
          <w:szCs w:val="24"/>
        </w:rPr>
        <w:t>ote: Contents newly added are in shade; contents deleted are marked with double strikethrough;</w:t>
      </w:r>
      <w:r w:rsidRPr="00D71EAF">
        <w:rPr>
          <w:rFonts w:ascii="Times New Roman" w:eastAsia="仿宋_GB2312" w:hAnsi="Times New Roman" w:cs="Times New Roman"/>
          <w:color w:val="000000"/>
          <w:kern w:val="0"/>
          <w:sz w:val="24"/>
          <w:szCs w:val="24"/>
        </w:rPr>
        <w:t xml:space="preserve"> where any clause is added or </w:t>
      </w:r>
      <w:r w:rsidRPr="00D71EAF">
        <w:rPr>
          <w:rFonts w:ascii="Times New Roman" w:eastAsia="宋体" w:hAnsi="Times New Roman" w:cs="Calibri"/>
          <w:color w:val="000000"/>
          <w:kern w:val="0"/>
          <w:sz w:val="24"/>
          <w:szCs w:val="24"/>
        </w:rPr>
        <w:t>deleted</w:t>
      </w:r>
      <w:r w:rsidRPr="00D71EAF">
        <w:rPr>
          <w:rFonts w:ascii="Times New Roman" w:eastAsia="仿宋_GB2312" w:hAnsi="Times New Roman" w:cs="Times New Roman"/>
          <w:color w:val="000000"/>
          <w:kern w:val="0"/>
          <w:sz w:val="24"/>
          <w:szCs w:val="24"/>
        </w:rPr>
        <w:t>, the number of other clauses shall be changed in order accordingly</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hint="eastAsia"/>
          <w:color w:val="000000"/>
          <w:kern w:val="0"/>
          <w:sz w:val="24"/>
          <w:szCs w:val="24"/>
        </w:rPr>
        <w: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tblHeade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trHeight w:val="90"/>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仿宋_GB2312"/>
                <w:color w:val="000000"/>
                <w:kern w:val="0"/>
                <w:sz w:val="24"/>
                <w:szCs w:val="24"/>
              </w:rPr>
            </w:pPr>
            <w:r w:rsidRPr="00D71EAF">
              <w:rPr>
                <w:rFonts w:ascii="Times New Roman" w:eastAsia="宋体" w:hAnsi="Times New Roman" w:cs="仿宋_GB2312"/>
                <w:color w:val="000000"/>
                <w:kern w:val="0"/>
                <w:sz w:val="24"/>
                <w:szCs w:val="24"/>
              </w:rPr>
              <w:t xml:space="preserve">Article 59 The delivery settlement price shall be the benchmark price for the delivery settlement of the futures contract. The delivery settlement price of the rolling delivery shall be the then-current day settlement price of the rolling delivery matching day of the futures contract. The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w:t>
            </w:r>
            <w:proofErr w:type="spellStart"/>
            <w:r w:rsidRPr="00D71EAF">
              <w:rPr>
                <w:rFonts w:ascii="Times New Roman" w:eastAsia="宋体" w:hAnsi="Times New Roman" w:cs="仿宋_GB2312"/>
                <w:color w:val="000000"/>
                <w:kern w:val="0"/>
                <w:sz w:val="24"/>
                <w:szCs w:val="24"/>
              </w:rPr>
              <w:t>ethenylbenzene</w:t>
            </w:r>
            <w:proofErr w:type="spellEnd"/>
            <w:r w:rsidRPr="00D71EAF">
              <w:rPr>
                <w:rFonts w:ascii="Times New Roman" w:eastAsia="宋体" w:hAnsi="Times New Roman" w:cs="仿宋_GB2312"/>
                <w:color w:val="000000"/>
                <w:kern w:val="0"/>
                <w:sz w:val="24"/>
                <w:szCs w:val="24"/>
              </w:rPr>
              <w:t>, liquefied petroleum gas, live hog or other futures products stipulate otherwise in respect of the delivery settlement price of one-off delivery, such stipulation shall prevail. The delivery settlement price of the exchange for physical ("</w:t>
            </w:r>
            <w:r w:rsidRPr="00D71EAF">
              <w:rPr>
                <w:rFonts w:ascii="Times New Roman" w:eastAsia="宋体" w:hAnsi="Times New Roman" w:cs="仿宋_GB2312"/>
                <w:b/>
                <w:bCs/>
                <w:color w:val="000000"/>
                <w:kern w:val="0"/>
                <w:sz w:val="24"/>
                <w:szCs w:val="24"/>
              </w:rPr>
              <w:t>EFP</w:t>
            </w:r>
            <w:r w:rsidRPr="00D71EAF">
              <w:rPr>
                <w:rFonts w:ascii="Times New Roman" w:eastAsia="宋体" w:hAnsi="Times New Roman" w:cs="仿宋_GB2312"/>
                <w:color w:val="000000"/>
                <w:kern w:val="0"/>
                <w:sz w:val="24"/>
                <w:szCs w:val="24"/>
              </w:rPr>
              <w:t>") delivery shall be the price agreed by the buyer and the seller. The delivery settlement price of the bill of lading delivery shall be the then-current day settlement price of the bill of lading delivery matching day of the futures contract. The delivery settlement price of the daily selective delivery shall be the then-current day settlement price of the daily selective delivery matching day of the futures contract.</w:t>
            </w:r>
          </w:p>
          <w:p w:rsidR="00D71EAF" w:rsidRPr="00D71EAF" w:rsidRDefault="00D71EAF" w:rsidP="00D71EAF">
            <w:pPr>
              <w:widowControl/>
              <w:adjustRightInd w:val="0"/>
              <w:snapToGrid w:val="0"/>
              <w:spacing w:before="200" w:line="288" w:lineRule="auto"/>
              <w:rPr>
                <w:rFonts w:ascii="Times New Roman" w:eastAsia="宋体" w:hAnsi="Times New Roman" w:cs="仿宋_GB2312"/>
                <w:b/>
                <w:bCs/>
                <w:color w:val="000000"/>
                <w:kern w:val="0"/>
                <w:sz w:val="24"/>
                <w:szCs w:val="24"/>
              </w:rPr>
            </w:pPr>
            <w:r w:rsidRPr="00D71EAF">
              <w:rPr>
                <w:rFonts w:ascii="Times New Roman" w:eastAsia="宋体" w:hAnsi="Times New Roman" w:cs="仿宋_GB2312"/>
                <w:color w:val="000000"/>
                <w:kern w:val="0"/>
                <w:sz w:val="24"/>
                <w:szCs w:val="24"/>
              </w:rPr>
              <w:lastRenderedPageBreak/>
              <w:t xml:space="preserve">The delivery settlement price of bonded delivery is specified in the applicable provisions of the </w:t>
            </w:r>
            <w:r w:rsidRPr="00D71EAF">
              <w:rPr>
                <w:rFonts w:ascii="Times New Roman" w:eastAsia="宋体" w:hAnsi="Times New Roman" w:cs="仿宋_GB2312"/>
                <w:i/>
                <w:iCs/>
                <w:color w:val="000000"/>
                <w:kern w:val="0"/>
                <w:sz w:val="24"/>
                <w:szCs w:val="24"/>
              </w:rPr>
              <w:t>Measures for Delivery Management of Dalian Commodity Exchange</w:t>
            </w:r>
            <w:r w:rsidRPr="00D71EAF">
              <w:rPr>
                <w:rFonts w:ascii="Times New Roman" w:eastAsia="宋体" w:hAnsi="Times New Roman" w:cs="仿宋_GB2312"/>
                <w:color w:val="000000"/>
                <w:kern w:val="0"/>
                <w:sz w:val="24"/>
                <w:szCs w:val="24"/>
              </w:rPr>
              <w:t xml:space="preserve"> and the detailed rules of relevant futures products adopting bonded delivery.</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仿宋_GB2312"/>
                <w:color w:val="000000"/>
                <w:kern w:val="0"/>
                <w:sz w:val="24"/>
                <w:szCs w:val="24"/>
              </w:rPr>
            </w:pPr>
            <w:r w:rsidRPr="00D71EAF">
              <w:rPr>
                <w:rFonts w:ascii="Times New Roman" w:eastAsia="宋体" w:hAnsi="Times New Roman" w:cs="仿宋_GB2312"/>
                <w:color w:val="000000"/>
                <w:kern w:val="0"/>
                <w:sz w:val="24"/>
                <w:szCs w:val="24"/>
              </w:rPr>
              <w:lastRenderedPageBreak/>
              <w:t xml:space="preserve">Article 59 The delivery settlement price shall be the benchmark price for the delivery settlement of the futures contract. The delivery settlement price of the rolling delivery shall be the then-current day settlement price of the rolling delivery matching day of the futures contract. The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w:t>
            </w:r>
            <w:proofErr w:type="spellStart"/>
            <w:r w:rsidRPr="00D71EAF">
              <w:rPr>
                <w:rFonts w:ascii="Times New Roman" w:eastAsia="宋体" w:hAnsi="Times New Roman" w:cs="仿宋_GB2312"/>
                <w:color w:val="000000"/>
                <w:kern w:val="0"/>
                <w:sz w:val="24"/>
                <w:szCs w:val="24"/>
              </w:rPr>
              <w:t>ethenylbenzene</w:t>
            </w:r>
            <w:proofErr w:type="spellEnd"/>
            <w:r w:rsidRPr="00D71EAF">
              <w:rPr>
                <w:rFonts w:ascii="Times New Roman" w:eastAsia="宋体" w:hAnsi="Times New Roman" w:cs="仿宋_GB2312"/>
                <w:color w:val="000000"/>
                <w:kern w:val="0"/>
                <w:sz w:val="24"/>
                <w:szCs w:val="24"/>
              </w:rPr>
              <w:t xml:space="preserve">, liquefied petroleum gas, live hog or other futures products stipulate otherwise in respect of the delivery settlement price of one-off delivery, such stipulation shall prevail. </w:t>
            </w:r>
            <w:r w:rsidRPr="00D71EAF">
              <w:rPr>
                <w:rFonts w:ascii="Times New Roman" w:eastAsia="宋体" w:hAnsi="Times New Roman" w:cs="仿宋_GB2312"/>
                <w:dstrike/>
                <w:color w:val="000000"/>
                <w:kern w:val="0"/>
                <w:sz w:val="24"/>
                <w:szCs w:val="24"/>
              </w:rPr>
              <w:t>The delivery settlement price of the exchange for physical ("</w:t>
            </w:r>
            <w:r w:rsidRPr="00D71EAF">
              <w:rPr>
                <w:rFonts w:ascii="Times New Roman" w:eastAsia="宋体" w:hAnsi="Times New Roman" w:cs="仿宋_GB2312"/>
                <w:b/>
                <w:bCs/>
                <w:dstrike/>
                <w:color w:val="000000"/>
                <w:kern w:val="0"/>
                <w:sz w:val="24"/>
                <w:szCs w:val="24"/>
              </w:rPr>
              <w:t>EFP</w:t>
            </w:r>
            <w:r w:rsidRPr="00D71EAF">
              <w:rPr>
                <w:rFonts w:ascii="Times New Roman" w:eastAsia="宋体" w:hAnsi="Times New Roman" w:cs="仿宋_GB2312"/>
                <w:dstrike/>
                <w:color w:val="000000"/>
                <w:kern w:val="0"/>
                <w:sz w:val="24"/>
                <w:szCs w:val="24"/>
              </w:rPr>
              <w:t xml:space="preserve">") delivery shall be the price agreed by the buyer and the seller. </w:t>
            </w:r>
            <w:r w:rsidRPr="00D71EAF">
              <w:rPr>
                <w:rFonts w:ascii="Times New Roman" w:eastAsia="宋体" w:hAnsi="Times New Roman" w:cs="仿宋_GB2312"/>
                <w:color w:val="000000"/>
                <w:kern w:val="0"/>
                <w:sz w:val="24"/>
                <w:szCs w:val="24"/>
              </w:rPr>
              <w:t>The delivery settlement price of the bill of lading delivery shall be the then-current day settlement price of the bill of lading delivery matching day of the futures contract. The delivery settlement price of the daily selective delivery shall be the then-current day settlement price of the daily selective delivery matching day of the futures contract.</w:t>
            </w:r>
            <w:r w:rsidRPr="00D71EAF">
              <w:rPr>
                <w:rFonts w:ascii="Times New Roman" w:eastAsia="宋体" w:hAnsi="Times New Roman" w:cs="仿宋_GB2312" w:hint="eastAsia"/>
                <w:color w:val="000000"/>
                <w:kern w:val="0"/>
                <w:sz w:val="24"/>
                <w:szCs w:val="24"/>
              </w:rPr>
              <w:t xml:space="preserve"> </w:t>
            </w:r>
          </w:p>
          <w:p w:rsidR="00D71EAF" w:rsidRPr="00D71EAF" w:rsidRDefault="00D71EAF" w:rsidP="00D71EAF">
            <w:pPr>
              <w:widowControl/>
              <w:adjustRightInd w:val="0"/>
              <w:snapToGrid w:val="0"/>
              <w:spacing w:before="200" w:line="288" w:lineRule="auto"/>
              <w:rPr>
                <w:rFonts w:ascii="Times New Roman" w:eastAsia="宋体" w:hAnsi="Times New Roman" w:cs="仿宋_GB2312"/>
                <w:b/>
                <w:bCs/>
                <w:color w:val="000000"/>
                <w:kern w:val="0"/>
                <w:sz w:val="24"/>
                <w:szCs w:val="24"/>
              </w:rPr>
            </w:pPr>
            <w:r w:rsidRPr="00D71EAF">
              <w:rPr>
                <w:rFonts w:ascii="Times New Roman" w:eastAsia="宋体" w:hAnsi="Times New Roman" w:cs="仿宋_GB2312"/>
                <w:color w:val="000000"/>
                <w:kern w:val="0"/>
                <w:sz w:val="24"/>
                <w:szCs w:val="24"/>
              </w:rPr>
              <w:lastRenderedPageBreak/>
              <w:t xml:space="preserve">The delivery settlement price of bonded delivery is specified in the applicable provisions of the </w:t>
            </w:r>
            <w:r w:rsidRPr="00D71EAF">
              <w:rPr>
                <w:rFonts w:ascii="Times New Roman" w:eastAsia="宋体" w:hAnsi="Times New Roman" w:cs="仿宋_GB2312"/>
                <w:i/>
                <w:iCs/>
                <w:color w:val="000000"/>
                <w:kern w:val="0"/>
                <w:sz w:val="24"/>
                <w:szCs w:val="24"/>
              </w:rPr>
              <w:t>Measures for Delivery Management of Dalian Commodity Exchange</w:t>
            </w:r>
            <w:r w:rsidRPr="00D71EAF">
              <w:rPr>
                <w:rFonts w:ascii="Times New Roman" w:eastAsia="宋体" w:hAnsi="Times New Roman" w:cs="仿宋_GB2312"/>
                <w:color w:val="000000"/>
                <w:kern w:val="0"/>
                <w:sz w:val="24"/>
                <w:szCs w:val="24"/>
              </w:rPr>
              <w:t xml:space="preserve"> and the detailed rules of relevant futures products adopting bonded delivery.</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lastRenderedPageBreak/>
              <w:t>Article 66 The EFP clearing shall be subject to the following rules:</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color w:val="000000"/>
                <w:kern w:val="0"/>
                <w:sz w:val="24"/>
                <w:szCs w:val="24"/>
                <w:shd w:val="clear" w:color="auto" w:fill="FFFFFF"/>
              </w:rPr>
              <w:t>(</w:t>
            </w:r>
            <w:r w:rsidRPr="00D71EAF">
              <w:rPr>
                <w:rFonts w:ascii="Times New Roman" w:eastAsia="宋体" w:hAnsi="Times New Roman" w:cs="Calibri"/>
                <w:color w:val="000000"/>
                <w:kern w:val="0"/>
                <w:sz w:val="24"/>
                <w:szCs w:val="24"/>
                <w:shd w:val="clear" w:color="auto" w:fill="FFFFFF"/>
              </w:rPr>
              <w:t>1) the Exchange shall be responsible for the due delivery and payment in connection with the EFP of the standard warehouse receipts;</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(2) the handover of the goods and the receipt and payment of the price of goods with respect to the non-standard warehouse receipts EFP shall be negotiated and determined by the trading parties themselves; if the Exchange is entrusted with the receipt and payment of the price of goods, it shall receive and make the payments on behalf of the related parties, however, the Exchange shall not take any responsibility for handover of the non-standard warehouse receipts;</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(3) upon settlement on the EFP approval day, the Exchange shall settle the EFP positions of the trading parties at the agreed price, the profits or losses arising out of which shall be calculated into the liquidation profits or losses of the then-current day;</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(4) upon settlement on the EFP approval day, the Exchange shall deduct the EFP commissions from the Member's clearing deposits; the EFP commissions in respect of the standard warehouse receipts shall be </w:t>
            </w:r>
            <w:r w:rsidRPr="00D71EAF">
              <w:rPr>
                <w:rFonts w:ascii="Times New Roman" w:eastAsia="宋体" w:hAnsi="Times New Roman" w:cs="Calibri"/>
                <w:color w:val="000000"/>
                <w:kern w:val="0"/>
                <w:sz w:val="24"/>
                <w:szCs w:val="24"/>
                <w:shd w:val="clear" w:color="auto" w:fill="FFFFFF"/>
              </w:rPr>
              <w:lastRenderedPageBreak/>
              <w:t>collected following the commission standards for delivery of such product delivery, and the EFP commissions in respect of the non-standard warehouse receipts shall be collected following the commission standards for trading of such product. Where the detailed rules of No. 2 soybean or other futures products stipulate otherwise in respect of commissions, such stipulation shall prevail;</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(5) before 11:30 a.m. on the EFP approval day, the buyer Member shall transfer all of the payments into the Exchange's dedicated settlement account, and the seller Member for EFP of the standard warehouse receipts shall deliver the corresponding quantity of the standard warehouse receipts to the Exchange;</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(6) </w:t>
            </w:r>
            <w:proofErr w:type="gramStart"/>
            <w:r w:rsidRPr="00D71EAF">
              <w:rPr>
                <w:rFonts w:ascii="Times New Roman" w:eastAsia="宋体" w:hAnsi="Times New Roman" w:cs="Calibri"/>
                <w:color w:val="000000"/>
                <w:kern w:val="0"/>
                <w:sz w:val="24"/>
                <w:szCs w:val="24"/>
                <w:shd w:val="clear" w:color="auto" w:fill="FFFFFF"/>
              </w:rPr>
              <w:t>after</w:t>
            </w:r>
            <w:proofErr w:type="gramEnd"/>
            <w:r w:rsidRPr="00D71EAF">
              <w:rPr>
                <w:rFonts w:ascii="Times New Roman" w:eastAsia="宋体" w:hAnsi="Times New Roman" w:cs="Calibri"/>
                <w:color w:val="000000"/>
                <w:kern w:val="0"/>
                <w:sz w:val="24"/>
                <w:szCs w:val="24"/>
                <w:shd w:val="clear" w:color="auto" w:fill="FFFFFF"/>
              </w:rPr>
              <w:t xml:space="preserve"> the market close on the EFP approval day, the Exchange shall pay to the seller Member eighty percent (80%) of the payments, and the remaining payment shall be made after the seller Member provides the invoice. Where the detailed rules of iron ore or other</w:t>
            </w:r>
            <w:r w:rsidRPr="00D71EAF">
              <w:rPr>
                <w:rFonts w:ascii="Calibri" w:eastAsia="仿宋_GB2312" w:hAnsi="Calibri" w:cs="Calibri"/>
                <w:kern w:val="0"/>
                <w:sz w:val="24"/>
                <w:szCs w:val="24"/>
              </w:rPr>
              <w:t xml:space="preserve"> </w:t>
            </w:r>
            <w:r w:rsidRPr="00D71EAF">
              <w:rPr>
                <w:rFonts w:ascii="Times New Roman" w:eastAsia="宋体" w:hAnsi="Times New Roman" w:cs="Calibri"/>
                <w:color w:val="000000"/>
                <w:kern w:val="0"/>
                <w:sz w:val="24"/>
                <w:szCs w:val="24"/>
                <w:shd w:val="clear" w:color="auto" w:fill="FFFFFF"/>
              </w:rPr>
              <w:t>futures products stipulate otherwise in respect of bonded EFP payments, such stipulation shall prevail. With respect to the standard warehouse receipts EFP, the Exchange shall also deliver the standard warehouse receipts submitted by the seller Member to the buyer Member; and</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(7) </w:t>
            </w:r>
            <w:proofErr w:type="gramStart"/>
            <w:r w:rsidRPr="00D71EAF">
              <w:rPr>
                <w:rFonts w:ascii="Times New Roman" w:eastAsia="宋体" w:hAnsi="Times New Roman" w:cs="Calibri"/>
                <w:color w:val="000000"/>
                <w:kern w:val="0"/>
                <w:sz w:val="24"/>
                <w:szCs w:val="24"/>
                <w:shd w:val="clear" w:color="auto" w:fill="FFFFFF"/>
              </w:rPr>
              <w:t>within</w:t>
            </w:r>
            <w:proofErr w:type="gramEnd"/>
            <w:r w:rsidRPr="00D71EAF">
              <w:rPr>
                <w:rFonts w:ascii="Times New Roman" w:eastAsia="宋体" w:hAnsi="Times New Roman" w:cs="Calibri"/>
                <w:color w:val="000000"/>
                <w:kern w:val="0"/>
                <w:sz w:val="24"/>
                <w:szCs w:val="24"/>
                <w:shd w:val="clear" w:color="auto" w:fill="FFFFFF"/>
              </w:rPr>
              <w:t xml:space="preserve"> seven (7) trading days following the EFP approval day, the seller Member shall provide the invoice to the buyer Member; where the detailed rules of iron ore or other futures products stipulate otherwise in respect </w:t>
            </w:r>
            <w:r w:rsidRPr="00D71EAF">
              <w:rPr>
                <w:rFonts w:ascii="Times New Roman" w:eastAsia="宋体" w:hAnsi="Times New Roman" w:cs="Calibri"/>
                <w:color w:val="000000"/>
                <w:kern w:val="0"/>
                <w:sz w:val="24"/>
                <w:szCs w:val="24"/>
                <w:shd w:val="clear" w:color="auto" w:fill="FFFFFF"/>
              </w:rPr>
              <w:lastRenderedPageBreak/>
              <w:t>of delivery of bonded EFP invoices, such stipulation shall prevail.</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lastRenderedPageBreak/>
              <w:t xml:space="preserve">Article 66 The </w:t>
            </w:r>
            <w:r w:rsidRPr="00D71EAF">
              <w:rPr>
                <w:rFonts w:ascii="Times New Roman" w:eastAsia="宋体" w:hAnsi="Times New Roman" w:cs="Calibri"/>
                <w:color w:val="000000"/>
                <w:kern w:val="0"/>
                <w:sz w:val="24"/>
                <w:szCs w:val="24"/>
                <w:shd w:val="pct10" w:color="auto" w:fill="FFFFFF"/>
              </w:rPr>
              <w:t>exchange for physical (the "</w:t>
            </w:r>
            <w:r w:rsidRPr="00D71EAF">
              <w:rPr>
                <w:rFonts w:ascii="Times New Roman" w:eastAsia="宋体" w:hAnsi="Times New Roman" w:cs="Calibri"/>
                <w:b/>
                <w:bCs/>
                <w:color w:val="000000"/>
                <w:kern w:val="0"/>
                <w:sz w:val="24"/>
                <w:szCs w:val="24"/>
                <w:shd w:val="clear" w:color="auto" w:fill="FFFFFF"/>
              </w:rPr>
              <w:t>EFP</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pct10" w:color="auto" w:fill="FFFFFF"/>
              </w:rPr>
              <w:t>delivery</w:t>
            </w:r>
            <w:r w:rsidRPr="00D71EAF">
              <w:rPr>
                <w:rFonts w:ascii="Times New Roman" w:eastAsia="宋体" w:hAnsi="Times New Roman" w:cs="Calibri"/>
                <w:color w:val="000000"/>
                <w:kern w:val="0"/>
                <w:sz w:val="24"/>
                <w:szCs w:val="24"/>
                <w:shd w:val="clear" w:color="auto" w:fill="FFFFFF"/>
              </w:rPr>
              <w:t xml:space="preserve"> clearing shall be subject to the following rules:</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color w:val="000000"/>
                <w:kern w:val="0"/>
                <w:sz w:val="24"/>
                <w:szCs w:val="24"/>
                <w:shd w:val="clear" w:color="auto" w:fill="FFFFFF"/>
              </w:rPr>
              <w:t>(</w:t>
            </w:r>
            <w:r w:rsidRPr="00D71EAF">
              <w:rPr>
                <w:rFonts w:ascii="Times New Roman" w:eastAsia="宋体" w:hAnsi="Times New Roman" w:cs="Calibri"/>
                <w:color w:val="000000"/>
                <w:kern w:val="0"/>
                <w:sz w:val="24"/>
                <w:szCs w:val="24"/>
                <w:shd w:val="clear" w:color="auto" w:fill="FFFFFF"/>
              </w:rPr>
              <w:t xml:space="preserve">1) </w:t>
            </w:r>
            <w:r w:rsidRPr="00D71EAF">
              <w:rPr>
                <w:rFonts w:ascii="Times New Roman" w:eastAsia="宋体" w:hAnsi="Times New Roman" w:cs="Calibri" w:hint="eastAsia"/>
                <w:color w:val="000000"/>
                <w:kern w:val="0"/>
                <w:sz w:val="24"/>
                <w:szCs w:val="24"/>
                <w:shd w:val="pct10" w:color="auto" w:fill="FFFFFF"/>
              </w:rPr>
              <w:t>w</w:t>
            </w:r>
            <w:r w:rsidRPr="00D71EAF">
              <w:rPr>
                <w:rFonts w:ascii="Times New Roman" w:eastAsia="宋体" w:hAnsi="Times New Roman" w:cs="Calibri"/>
                <w:color w:val="000000"/>
                <w:kern w:val="0"/>
                <w:sz w:val="24"/>
                <w:szCs w:val="24"/>
                <w:shd w:val="pct10" w:color="auto" w:fill="FFFFFF"/>
              </w:rPr>
              <w:t>here the EFP is applied through standard warehouse receipts,</w:t>
            </w:r>
            <w:r w:rsidRPr="00D71EAF">
              <w:rPr>
                <w:rFonts w:ascii="Times New Roman" w:eastAsia="宋体" w:hAnsi="Times New Roman" w:cs="Calibri"/>
                <w:color w:val="000000"/>
                <w:kern w:val="0"/>
                <w:sz w:val="24"/>
                <w:szCs w:val="24"/>
                <w:shd w:val="clear" w:color="auto" w:fill="FFFFFF"/>
              </w:rPr>
              <w:t xml:space="preserve"> the Exchange shall be responsible for the due </w:t>
            </w:r>
            <w:r w:rsidRPr="00D71EAF">
              <w:rPr>
                <w:rFonts w:ascii="Times New Roman" w:eastAsia="宋体" w:hAnsi="Times New Roman" w:cs="Calibri"/>
                <w:color w:val="000000"/>
                <w:kern w:val="0"/>
                <w:sz w:val="24"/>
                <w:szCs w:val="24"/>
                <w:shd w:val="pct10" w:color="auto" w:fill="FFFFFF"/>
              </w:rPr>
              <w:t>handover</w:t>
            </w:r>
            <w:r w:rsidRPr="00D71EAF">
              <w:rPr>
                <w:rFonts w:ascii="Times New Roman" w:eastAsia="宋体" w:hAnsi="Times New Roman" w:cs="Calibri"/>
                <w:dstrike/>
                <w:color w:val="000000"/>
                <w:kern w:val="0"/>
                <w:sz w:val="24"/>
                <w:szCs w:val="24"/>
                <w:shd w:val="clear" w:color="auto" w:fill="FFFFFF"/>
              </w:rPr>
              <w:t xml:space="preserve"> delivery and payment in connection with the EFP</w:t>
            </w:r>
            <w:r w:rsidRPr="00D71EAF">
              <w:rPr>
                <w:rFonts w:ascii="Times New Roman" w:eastAsia="宋体" w:hAnsi="Times New Roman" w:cs="Calibri"/>
                <w:color w:val="000000"/>
                <w:kern w:val="0"/>
                <w:sz w:val="24"/>
                <w:szCs w:val="24"/>
                <w:shd w:val="clear" w:color="auto" w:fill="FFFFFF"/>
              </w:rPr>
              <w:t xml:space="preserve"> of the standard warehouse receipts </w:t>
            </w:r>
            <w:r w:rsidRPr="00D71EAF">
              <w:rPr>
                <w:rFonts w:ascii="Times New Roman" w:eastAsia="宋体" w:hAnsi="Times New Roman" w:cs="Calibri"/>
                <w:color w:val="000000"/>
                <w:kern w:val="0"/>
                <w:sz w:val="24"/>
                <w:szCs w:val="24"/>
                <w:shd w:val="pct10" w:color="auto" w:fill="FFFFFF"/>
              </w:rPr>
              <w:t>and receipt and payment of the price of goods</w:t>
            </w:r>
            <w:r w:rsidRPr="00D71EAF">
              <w:rPr>
                <w:rFonts w:ascii="Times New Roman" w:eastAsia="宋体" w:hAnsi="Times New Roman" w:cs="Calibri"/>
                <w:color w:val="000000"/>
                <w:kern w:val="0"/>
                <w:sz w:val="24"/>
                <w:szCs w:val="24"/>
                <w:shd w:val="clear" w:color="auto" w:fill="FFFFFF"/>
              </w:rPr>
              <w:t>;</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(2) </w:t>
            </w:r>
            <w:r w:rsidRPr="00D71EAF">
              <w:rPr>
                <w:rFonts w:ascii="Times New Roman" w:eastAsia="宋体" w:hAnsi="Times New Roman" w:cs="Calibri"/>
                <w:color w:val="000000"/>
                <w:kern w:val="0"/>
                <w:sz w:val="24"/>
                <w:szCs w:val="24"/>
                <w:shd w:val="pct10" w:color="auto" w:fill="FFFFFF"/>
              </w:rPr>
              <w:t xml:space="preserve">where the EFP is applied through </w:t>
            </w:r>
            <w:r w:rsidRPr="00D71EAF">
              <w:rPr>
                <w:rFonts w:ascii="Times New Roman" w:eastAsia="宋体" w:hAnsi="Times New Roman" w:cs="仿宋_GB2312"/>
                <w:color w:val="000000"/>
                <w:kern w:val="0"/>
                <w:sz w:val="24"/>
                <w:szCs w:val="24"/>
                <w:shd w:val="clear" w:color="FFFFFF" w:fill="D9D9D9"/>
              </w:rPr>
              <w:t>physicals other than standard warehouse receipts</w:t>
            </w:r>
            <w:r w:rsidRPr="00D71EAF">
              <w:rPr>
                <w:rFonts w:ascii="Times New Roman" w:eastAsia="宋体" w:hAnsi="Times New Roman" w:cs="Calibri"/>
                <w:color w:val="000000"/>
                <w:kern w:val="0"/>
                <w:sz w:val="24"/>
                <w:szCs w:val="24"/>
                <w:shd w:val="clear" w:color="auto" w:fill="FFFFFF"/>
              </w:rPr>
              <w:t xml:space="preserve">, the handover of the goods and the receipt and payment of the price of goods </w:t>
            </w:r>
            <w:r w:rsidRPr="00D71EAF">
              <w:rPr>
                <w:rFonts w:ascii="Times New Roman" w:eastAsia="宋体" w:hAnsi="Times New Roman" w:cs="Calibri"/>
                <w:dstrike/>
                <w:color w:val="000000"/>
                <w:kern w:val="0"/>
                <w:sz w:val="24"/>
                <w:szCs w:val="24"/>
                <w:shd w:val="clear" w:color="auto" w:fill="FFFFFF"/>
              </w:rPr>
              <w:t>with respect to the non-standard warehouse receipts EFP</w:t>
            </w:r>
            <w:r w:rsidRPr="00D71EAF">
              <w:rPr>
                <w:rFonts w:ascii="Times New Roman" w:eastAsia="宋体" w:hAnsi="Times New Roman" w:cs="Calibri"/>
                <w:color w:val="000000"/>
                <w:kern w:val="0"/>
                <w:sz w:val="24"/>
                <w:szCs w:val="24"/>
                <w:shd w:val="clear" w:color="auto" w:fill="FFFFFF"/>
              </w:rPr>
              <w:t xml:space="preserve"> shall be negotiated and determined by the trading parties themselves; if the Exchange is entrusted with the receipt and payment of the price of goods, it shall receive and make the payments on behalf of the related parties, however, the Exchange shall not take any responsibility for handover of the </w:t>
            </w:r>
            <w:r w:rsidRPr="00D71EAF">
              <w:rPr>
                <w:rFonts w:ascii="Times New Roman" w:eastAsia="宋体" w:hAnsi="Times New Roman" w:cs="Calibri"/>
                <w:dstrike/>
                <w:color w:val="000000"/>
                <w:kern w:val="0"/>
                <w:sz w:val="24"/>
                <w:szCs w:val="24"/>
                <w:shd w:val="clear" w:color="auto" w:fill="FFFFFF"/>
              </w:rPr>
              <w:t xml:space="preserve">non-standard warehouse receipts </w:t>
            </w:r>
            <w:r w:rsidRPr="00D71EAF">
              <w:rPr>
                <w:rFonts w:ascii="Times New Roman" w:eastAsia="宋体" w:hAnsi="Times New Roman" w:cs="Calibri"/>
                <w:color w:val="000000"/>
                <w:kern w:val="0"/>
                <w:sz w:val="24"/>
                <w:szCs w:val="24"/>
                <w:shd w:val="pct10" w:color="auto" w:fill="FFFFFF"/>
              </w:rPr>
              <w:t>goods</w:t>
            </w:r>
            <w:r w:rsidRPr="00D71EAF">
              <w:rPr>
                <w:rFonts w:ascii="Times New Roman" w:eastAsia="宋体" w:hAnsi="Times New Roman" w:cs="Calibri"/>
                <w:color w:val="000000"/>
                <w:kern w:val="0"/>
                <w:sz w:val="24"/>
                <w:szCs w:val="24"/>
                <w:shd w:val="clear" w:color="auto" w:fill="FFFFFF"/>
              </w:rPr>
              <w:t>;</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color w:val="000000"/>
                <w:kern w:val="0"/>
                <w:sz w:val="24"/>
                <w:szCs w:val="24"/>
                <w:shd w:val="clear" w:color="FFFFFF" w:fill="D9D9D9"/>
              </w:rPr>
              <w:t>(</w:t>
            </w:r>
            <w:r w:rsidRPr="00D71EAF">
              <w:rPr>
                <w:rFonts w:ascii="Times New Roman" w:eastAsia="宋体" w:hAnsi="Times New Roman" w:cs="Calibri"/>
                <w:color w:val="000000"/>
                <w:kern w:val="0"/>
                <w:sz w:val="24"/>
                <w:szCs w:val="24"/>
                <w:shd w:val="clear" w:color="FFFFFF" w:fill="D9D9D9"/>
              </w:rPr>
              <w:t>3) before 14:00 on the EFP application day, the physicals buyer Member shall transfer the full payments calculated at the physicals agreed prices to the special settlement account</w:t>
            </w:r>
            <w:r w:rsidRPr="00D71EAF">
              <w:rPr>
                <w:rFonts w:ascii="Times New Roman" w:eastAsia="宋体" w:hAnsi="Times New Roman" w:cs="Calibri" w:hint="eastAsia"/>
                <w:color w:val="000000"/>
                <w:kern w:val="0"/>
                <w:sz w:val="24"/>
                <w:szCs w:val="24"/>
                <w:shd w:val="pct10" w:color="auto" w:fill="FFFFFF"/>
              </w:rPr>
              <w:t xml:space="preserve"> o</w:t>
            </w:r>
            <w:r w:rsidRPr="00D71EAF">
              <w:rPr>
                <w:rFonts w:ascii="Times New Roman" w:eastAsia="宋体" w:hAnsi="Times New Roman" w:cs="Calibri"/>
                <w:color w:val="000000"/>
                <w:kern w:val="0"/>
                <w:sz w:val="24"/>
                <w:szCs w:val="24"/>
                <w:shd w:val="pct10" w:color="auto" w:fill="FFFFFF"/>
              </w:rPr>
              <w:t>f the Exchange</w:t>
            </w:r>
            <w:r w:rsidRPr="00D71EAF">
              <w:rPr>
                <w:rFonts w:ascii="Times New Roman" w:eastAsia="宋体" w:hAnsi="Times New Roman" w:cs="Calibri"/>
                <w:color w:val="000000"/>
                <w:kern w:val="0"/>
                <w:sz w:val="24"/>
                <w:szCs w:val="24"/>
                <w:shd w:val="clear" w:color="FFFFFF" w:fill="D9D9D9"/>
              </w:rPr>
              <w:t xml:space="preserve">; where the EFP is applied </w:t>
            </w:r>
            <w:r w:rsidRPr="00D71EAF">
              <w:rPr>
                <w:rFonts w:ascii="Times New Roman" w:eastAsia="宋体" w:hAnsi="Times New Roman" w:cs="Calibri"/>
                <w:color w:val="000000"/>
                <w:kern w:val="0"/>
                <w:sz w:val="24"/>
                <w:szCs w:val="24"/>
                <w:shd w:val="clear" w:color="FFFFFF" w:fill="D9D9D9"/>
              </w:rPr>
              <w:lastRenderedPageBreak/>
              <w:t xml:space="preserve">through </w:t>
            </w:r>
            <w:r w:rsidRPr="00D71EAF">
              <w:rPr>
                <w:rFonts w:ascii="Times New Roman" w:eastAsia="宋体" w:hAnsi="Times New Roman" w:cs="仿宋_GB2312"/>
                <w:color w:val="000000"/>
                <w:kern w:val="0"/>
                <w:sz w:val="24"/>
                <w:szCs w:val="24"/>
                <w:shd w:val="clear" w:color="FFFFFF" w:fill="D9D9D9"/>
              </w:rPr>
              <w:t xml:space="preserve">standard warehouse receipts, </w:t>
            </w:r>
            <w:r w:rsidRPr="00D71EAF">
              <w:rPr>
                <w:rFonts w:ascii="Times New Roman" w:eastAsia="宋体" w:hAnsi="Times New Roman" w:cs="Calibri"/>
                <w:color w:val="000000"/>
                <w:kern w:val="0"/>
                <w:sz w:val="24"/>
                <w:szCs w:val="24"/>
                <w:shd w:val="clear" w:color="FFFFFF" w:fill="D9D9D9"/>
              </w:rPr>
              <w:t xml:space="preserve">the physicals buyer Member shall submit the </w:t>
            </w:r>
            <w:r w:rsidRPr="00D71EAF">
              <w:rPr>
                <w:rFonts w:ascii="Times New Roman" w:eastAsia="宋体" w:hAnsi="Times New Roman" w:cs="仿宋_GB2312"/>
                <w:color w:val="000000"/>
                <w:kern w:val="0"/>
                <w:sz w:val="24"/>
                <w:szCs w:val="24"/>
                <w:shd w:val="clear" w:color="FFFFFF" w:fill="D9D9D9"/>
              </w:rPr>
              <w:t>standard warehouse receipts equal to the sale and purchase quantities of the applied contracts to the Exchange;</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w:t>
            </w:r>
            <w:r w:rsidRPr="00D71EAF">
              <w:rPr>
                <w:rFonts w:ascii="Times New Roman" w:eastAsia="宋体" w:hAnsi="Times New Roman" w:cs="Calibri"/>
                <w:color w:val="000000"/>
                <w:kern w:val="0"/>
                <w:sz w:val="24"/>
                <w:szCs w:val="24"/>
                <w:shd w:val="pct10" w:color="auto" w:fill="FFFFFF"/>
              </w:rPr>
              <w:t>4</w:t>
            </w:r>
            <w:r w:rsidRPr="00D71EAF">
              <w:rPr>
                <w:rFonts w:ascii="Times New Roman" w:eastAsia="宋体" w:hAnsi="Times New Roman" w:cs="Calibri"/>
                <w:dstrike/>
                <w:color w:val="000000"/>
                <w:kern w:val="0"/>
                <w:sz w:val="24"/>
                <w:szCs w:val="24"/>
                <w:shd w:val="clear" w:color="auto" w:fill="FFFFFF"/>
              </w:rPr>
              <w:t>3</w:t>
            </w:r>
            <w:r w:rsidRPr="00D71EAF">
              <w:rPr>
                <w:rFonts w:ascii="Times New Roman" w:eastAsia="宋体" w:hAnsi="Times New Roman" w:cs="Calibri"/>
                <w:color w:val="000000"/>
                <w:kern w:val="0"/>
                <w:sz w:val="24"/>
                <w:szCs w:val="24"/>
                <w:shd w:val="clear" w:color="auto" w:fill="FFFFFF"/>
              </w:rPr>
              <w:t xml:space="preserve">) upon settlement on the EFP approval day, the Exchange shall settle the </w:t>
            </w:r>
            <w:r w:rsidRPr="00D71EAF">
              <w:rPr>
                <w:rFonts w:ascii="Times New Roman" w:eastAsia="宋体" w:hAnsi="Times New Roman" w:cs="Calibri"/>
                <w:dstrike/>
                <w:color w:val="000000"/>
                <w:kern w:val="0"/>
                <w:sz w:val="24"/>
                <w:szCs w:val="24"/>
                <w:shd w:val="clear" w:color="auto" w:fill="FFFFFF"/>
              </w:rPr>
              <w:t>EFP</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pct10" w:color="auto" w:fill="FFFFFF"/>
              </w:rPr>
              <w:t>corresponding contract</w:t>
            </w:r>
            <w:r w:rsidRPr="00D71EAF">
              <w:rPr>
                <w:rFonts w:ascii="Times New Roman" w:eastAsia="宋体" w:hAnsi="Times New Roman" w:cs="Calibri"/>
                <w:color w:val="000000"/>
                <w:kern w:val="0"/>
                <w:sz w:val="24"/>
                <w:szCs w:val="24"/>
                <w:shd w:val="clear" w:color="auto" w:fill="FFFFFF"/>
              </w:rPr>
              <w:t xml:space="preserve"> positions of the trading parties at the </w:t>
            </w:r>
            <w:r w:rsidRPr="00D71EAF">
              <w:rPr>
                <w:rFonts w:ascii="Times New Roman" w:eastAsia="宋体" w:hAnsi="Times New Roman" w:cs="Calibri"/>
                <w:dstrike/>
                <w:color w:val="000000"/>
                <w:kern w:val="0"/>
                <w:sz w:val="24"/>
                <w:szCs w:val="24"/>
                <w:shd w:val="clear" w:color="auto" w:fill="FFFFFF"/>
              </w:rPr>
              <w:t>agreed</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pct10" w:color="auto" w:fill="FFFFFF"/>
              </w:rPr>
              <w:t>application</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pct10" w:color="auto" w:fill="FFFFFF"/>
              </w:rPr>
              <w:t>trade</w:t>
            </w:r>
            <w:r w:rsidRPr="00D71EAF">
              <w:rPr>
                <w:rFonts w:ascii="Times New Roman" w:eastAsia="宋体" w:hAnsi="Times New Roman" w:cs="Calibri"/>
                <w:color w:val="000000"/>
                <w:kern w:val="0"/>
                <w:sz w:val="24"/>
                <w:szCs w:val="24"/>
                <w:shd w:val="clear" w:color="auto" w:fill="FFFFFF"/>
              </w:rPr>
              <w:t xml:space="preserve"> price, the profits or losses arising out of which shall be calculated into the </w:t>
            </w:r>
            <w:r w:rsidRPr="00D71EAF">
              <w:rPr>
                <w:rFonts w:ascii="Times New Roman" w:eastAsia="宋体" w:hAnsi="Times New Roman" w:cs="Calibri"/>
                <w:dstrike/>
                <w:color w:val="000000"/>
                <w:kern w:val="0"/>
                <w:sz w:val="24"/>
                <w:szCs w:val="24"/>
                <w:shd w:val="clear" w:color="auto" w:fill="FFFFFF"/>
              </w:rPr>
              <w:t>liquidation</w:t>
            </w:r>
            <w:r w:rsidRPr="00D71EAF">
              <w:rPr>
                <w:rFonts w:ascii="Times New Roman" w:eastAsia="宋体" w:hAnsi="Times New Roman" w:cs="Calibri"/>
                <w:color w:val="000000"/>
                <w:kern w:val="0"/>
                <w:sz w:val="24"/>
                <w:szCs w:val="24"/>
                <w:shd w:val="clear" w:color="auto" w:fill="FFFFFF"/>
              </w:rPr>
              <w:t xml:space="preserve"> profits or losses of the then-current day;</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w:t>
            </w:r>
            <w:r w:rsidRPr="00D71EAF">
              <w:rPr>
                <w:rFonts w:ascii="Times New Roman" w:eastAsia="宋体" w:hAnsi="Times New Roman" w:cs="Calibri"/>
                <w:color w:val="000000"/>
                <w:kern w:val="0"/>
                <w:sz w:val="24"/>
                <w:szCs w:val="24"/>
                <w:shd w:val="pct10" w:color="auto" w:fill="FFFFFF"/>
              </w:rPr>
              <w:t>5</w:t>
            </w:r>
            <w:r w:rsidRPr="00D71EAF">
              <w:rPr>
                <w:rFonts w:ascii="Times New Roman" w:eastAsia="宋体" w:hAnsi="Times New Roman" w:cs="Calibri"/>
                <w:dstrike/>
                <w:color w:val="000000"/>
                <w:kern w:val="0"/>
                <w:sz w:val="24"/>
                <w:szCs w:val="24"/>
                <w:shd w:val="clear" w:color="auto" w:fill="FFFFFF"/>
              </w:rPr>
              <w:t>4</w:t>
            </w:r>
            <w:r w:rsidRPr="00D71EAF">
              <w:rPr>
                <w:rFonts w:ascii="Times New Roman" w:eastAsia="宋体" w:hAnsi="Times New Roman" w:cs="Calibri"/>
                <w:color w:val="000000"/>
                <w:kern w:val="0"/>
                <w:sz w:val="24"/>
                <w:szCs w:val="24"/>
                <w:shd w:val="clear" w:color="auto" w:fill="FFFFFF"/>
              </w:rPr>
              <w:t xml:space="preserve">) upon settlement on the EFP approval day, the Exchange shall deduct the EFP commissions from the Member's clearing deposits; </w:t>
            </w:r>
            <w:r w:rsidRPr="00D71EAF">
              <w:rPr>
                <w:rFonts w:ascii="Times New Roman" w:eastAsia="宋体" w:hAnsi="Times New Roman" w:cs="Calibri"/>
                <w:dstrike/>
                <w:color w:val="000000"/>
                <w:kern w:val="0"/>
                <w:sz w:val="24"/>
                <w:szCs w:val="24"/>
                <w:shd w:val="clear" w:color="auto" w:fill="FFFFFF"/>
              </w:rPr>
              <w:t>the EFP commissions in respect of the standard warehouse receipts shall be collected following the commission standards for delivery of such product delivery, and the EFP commissions in respect of the non-standard warehouse receipts shall be collected following the commission standards for trading of such product. Where the detailed rules of No. 2 soybean or other futures products stipulate otherwise in respect of commissions, such stipulation shall prevail;</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dstrike/>
                <w:color w:val="000000"/>
                <w:kern w:val="0"/>
                <w:sz w:val="24"/>
                <w:szCs w:val="24"/>
                <w:shd w:val="clear" w:color="auto" w:fill="FFFFFF"/>
              </w:rPr>
              <w:t>(</w:t>
            </w:r>
            <w:r w:rsidRPr="00D71EAF">
              <w:rPr>
                <w:rFonts w:ascii="Times New Roman" w:eastAsia="宋体" w:hAnsi="Times New Roman" w:cs="Calibri"/>
                <w:dstrike/>
                <w:color w:val="000000"/>
                <w:kern w:val="0"/>
                <w:sz w:val="24"/>
                <w:szCs w:val="24"/>
                <w:shd w:val="clear" w:color="auto" w:fill="FFFFFF"/>
              </w:rPr>
              <w:t>5) before 11:30 a.m. on the EFP approval day, the buyer Member shall transfer all of the payments into the Exchange's dedicated settlement account, and the seller Member for EFP of the standard warehouse receipts shall deliver the corresponding quantity of the standard warehouse receipts to the Exchange;</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(6) </w:t>
            </w:r>
            <w:proofErr w:type="gramStart"/>
            <w:r w:rsidRPr="00D71EAF">
              <w:rPr>
                <w:rFonts w:ascii="Times New Roman" w:eastAsia="宋体" w:hAnsi="Times New Roman" w:cs="Calibri"/>
                <w:color w:val="000000"/>
                <w:kern w:val="0"/>
                <w:sz w:val="24"/>
                <w:szCs w:val="24"/>
                <w:shd w:val="clear" w:color="auto" w:fill="FFFFFF"/>
              </w:rPr>
              <w:t>after</w:t>
            </w:r>
            <w:proofErr w:type="gramEnd"/>
            <w:r w:rsidRPr="00D71EAF">
              <w:rPr>
                <w:rFonts w:ascii="Times New Roman" w:eastAsia="宋体" w:hAnsi="Times New Roman" w:cs="Calibri"/>
                <w:color w:val="000000"/>
                <w:kern w:val="0"/>
                <w:sz w:val="24"/>
                <w:szCs w:val="24"/>
                <w:shd w:val="clear" w:color="auto" w:fill="FFFFFF"/>
              </w:rPr>
              <w:t xml:space="preserve"> the market close on the EFP approval day, </w:t>
            </w:r>
            <w:r w:rsidRPr="00D71EAF">
              <w:rPr>
                <w:rFonts w:ascii="Times New Roman" w:eastAsia="宋体" w:hAnsi="Times New Roman" w:cs="Calibri"/>
                <w:color w:val="000000"/>
                <w:kern w:val="0"/>
                <w:sz w:val="24"/>
                <w:szCs w:val="24"/>
                <w:shd w:val="pct10" w:color="auto" w:fill="FFFFFF"/>
              </w:rPr>
              <w:t xml:space="preserve">where the receipt and payment of the </w:t>
            </w:r>
            <w:r w:rsidRPr="00D71EAF">
              <w:rPr>
                <w:rFonts w:ascii="Times New Roman" w:eastAsia="宋体" w:hAnsi="Times New Roman" w:cs="Calibri"/>
                <w:color w:val="000000"/>
                <w:kern w:val="0"/>
                <w:sz w:val="24"/>
                <w:szCs w:val="24"/>
                <w:shd w:val="pct10" w:color="auto" w:fill="FFFFFF"/>
              </w:rPr>
              <w:lastRenderedPageBreak/>
              <w:t xml:space="preserve">price of goods are handled through the Exchange, </w:t>
            </w:r>
            <w:r w:rsidRPr="00D71EAF">
              <w:rPr>
                <w:rFonts w:ascii="Times New Roman" w:eastAsia="宋体" w:hAnsi="Times New Roman" w:cs="Calibri"/>
                <w:color w:val="000000"/>
                <w:kern w:val="0"/>
                <w:sz w:val="24"/>
                <w:szCs w:val="24"/>
                <w:shd w:val="clear" w:color="auto" w:fill="FFFFFF"/>
              </w:rPr>
              <w:t xml:space="preserve">the Exchange shall pay to the </w:t>
            </w:r>
            <w:r w:rsidRPr="00D71EAF">
              <w:rPr>
                <w:rFonts w:ascii="Times New Roman" w:eastAsia="宋体" w:hAnsi="Times New Roman" w:cs="Calibri"/>
                <w:color w:val="000000"/>
                <w:kern w:val="0"/>
                <w:sz w:val="24"/>
                <w:szCs w:val="24"/>
                <w:shd w:val="pct10" w:color="auto" w:fill="FFFFFF"/>
              </w:rPr>
              <w:t>physicals</w:t>
            </w:r>
            <w:r w:rsidRPr="00D71EAF">
              <w:rPr>
                <w:rFonts w:ascii="Times New Roman" w:eastAsia="宋体" w:hAnsi="Times New Roman" w:cs="Calibri"/>
                <w:color w:val="000000"/>
                <w:kern w:val="0"/>
                <w:sz w:val="24"/>
                <w:szCs w:val="24"/>
                <w:shd w:val="clear" w:color="auto" w:fill="FFFFFF"/>
              </w:rPr>
              <w:t xml:space="preserve"> seller Member eighty percent (80%) of the payments, and the remaining payment shall be made after the </w:t>
            </w:r>
            <w:r w:rsidRPr="00D71EAF">
              <w:rPr>
                <w:rFonts w:ascii="Times New Roman" w:eastAsia="宋体" w:hAnsi="Times New Roman" w:cs="Calibri"/>
                <w:color w:val="000000"/>
                <w:kern w:val="0"/>
                <w:sz w:val="24"/>
                <w:szCs w:val="24"/>
                <w:shd w:val="pct10" w:color="auto" w:fill="FFFFFF"/>
              </w:rPr>
              <w:t>physicals</w:t>
            </w:r>
            <w:r w:rsidRPr="00D71EAF">
              <w:rPr>
                <w:rFonts w:ascii="Times New Roman" w:eastAsia="宋体" w:hAnsi="Times New Roman" w:cs="Calibri"/>
                <w:color w:val="000000"/>
                <w:kern w:val="0"/>
                <w:sz w:val="24"/>
                <w:szCs w:val="24"/>
                <w:shd w:val="clear" w:color="auto" w:fill="FFFFFF"/>
              </w:rPr>
              <w:t xml:space="preserve"> seller Member provides the invoice. </w:t>
            </w:r>
            <w:r w:rsidRPr="00D71EAF">
              <w:rPr>
                <w:rFonts w:ascii="Times New Roman" w:eastAsia="宋体" w:hAnsi="Times New Roman" w:cs="Calibri"/>
                <w:dstrike/>
                <w:color w:val="000000"/>
                <w:kern w:val="0"/>
                <w:sz w:val="24"/>
                <w:szCs w:val="24"/>
                <w:shd w:val="clear" w:color="auto" w:fill="FFFFFF"/>
              </w:rPr>
              <w:t>Where the detailed rules of iron ore or other</w:t>
            </w:r>
            <w:r w:rsidRPr="00D71EAF">
              <w:rPr>
                <w:rFonts w:ascii="Calibri" w:eastAsia="仿宋_GB2312" w:hAnsi="Calibri" w:cs="Calibri"/>
                <w:dstrike/>
                <w:kern w:val="0"/>
                <w:sz w:val="24"/>
                <w:szCs w:val="24"/>
              </w:rPr>
              <w:t xml:space="preserve"> </w:t>
            </w:r>
            <w:r w:rsidRPr="00D71EAF">
              <w:rPr>
                <w:rFonts w:ascii="Times New Roman" w:eastAsia="宋体" w:hAnsi="Times New Roman" w:cs="Calibri"/>
                <w:dstrike/>
                <w:color w:val="000000"/>
                <w:kern w:val="0"/>
                <w:sz w:val="24"/>
                <w:szCs w:val="24"/>
                <w:shd w:val="clear" w:color="auto" w:fill="FFFFFF"/>
              </w:rPr>
              <w:t xml:space="preserve">futures products stipulate otherwise in respect of bonded EFP payments, such stipulation shall prevail. With respect to </w:t>
            </w:r>
            <w:r w:rsidRPr="00D71EAF">
              <w:rPr>
                <w:rFonts w:ascii="Times New Roman" w:eastAsia="宋体" w:hAnsi="Times New Roman" w:cs="Calibri"/>
                <w:color w:val="000000"/>
                <w:kern w:val="0"/>
                <w:sz w:val="24"/>
                <w:szCs w:val="24"/>
                <w:shd w:val="pct10" w:color="auto" w:fill="FFFFFF"/>
              </w:rPr>
              <w:t xml:space="preserve">Where the EFP is applied through </w:t>
            </w:r>
            <w:r w:rsidRPr="00D71EAF">
              <w:rPr>
                <w:rFonts w:ascii="Times New Roman" w:eastAsia="宋体" w:hAnsi="Times New Roman" w:cs="Calibri"/>
                <w:color w:val="000000"/>
                <w:kern w:val="0"/>
                <w:sz w:val="24"/>
                <w:szCs w:val="24"/>
                <w:shd w:val="clear" w:color="auto" w:fill="FFFFFF"/>
              </w:rPr>
              <w:t>the standard warehouse receipts</w:t>
            </w:r>
            <w:r w:rsidRPr="00D71EAF">
              <w:rPr>
                <w:rFonts w:ascii="Times New Roman" w:eastAsia="宋体" w:hAnsi="Times New Roman" w:cs="Calibri"/>
                <w:dstrike/>
                <w:color w:val="000000"/>
                <w:kern w:val="0"/>
                <w:sz w:val="24"/>
                <w:szCs w:val="24"/>
                <w:shd w:val="clear" w:color="auto" w:fill="FFFFFF"/>
              </w:rPr>
              <w:t xml:space="preserve"> EFP</w:t>
            </w:r>
            <w:r w:rsidRPr="00D71EAF">
              <w:rPr>
                <w:rFonts w:ascii="Times New Roman" w:eastAsia="宋体" w:hAnsi="Times New Roman" w:cs="Calibri"/>
                <w:color w:val="000000"/>
                <w:kern w:val="0"/>
                <w:sz w:val="24"/>
                <w:szCs w:val="24"/>
                <w:shd w:val="clear" w:color="auto" w:fill="FFFFFF"/>
              </w:rPr>
              <w:t>, the Exchange shall also deliver the standard warehouse receipts submitted by the</w:t>
            </w:r>
            <w:r w:rsidRPr="00D71EAF">
              <w:rPr>
                <w:rFonts w:ascii="Times New Roman" w:eastAsia="宋体" w:hAnsi="Times New Roman" w:cs="Calibri"/>
                <w:color w:val="000000"/>
                <w:kern w:val="0"/>
                <w:sz w:val="24"/>
                <w:szCs w:val="24"/>
                <w:shd w:val="pct10" w:color="auto" w:fill="FFFFFF"/>
              </w:rPr>
              <w:t xml:space="preserve"> physicals</w:t>
            </w:r>
            <w:r w:rsidRPr="00D71EAF">
              <w:rPr>
                <w:rFonts w:ascii="Times New Roman" w:eastAsia="宋体" w:hAnsi="Times New Roman" w:cs="Calibri"/>
                <w:color w:val="000000"/>
                <w:kern w:val="0"/>
                <w:sz w:val="24"/>
                <w:szCs w:val="24"/>
                <w:shd w:val="clear" w:color="auto" w:fill="FFFFFF"/>
              </w:rPr>
              <w:t xml:space="preserve"> seller Member to the </w:t>
            </w:r>
            <w:r w:rsidRPr="00D71EAF">
              <w:rPr>
                <w:rFonts w:ascii="Times New Roman" w:eastAsia="宋体" w:hAnsi="Times New Roman" w:cs="Calibri"/>
                <w:color w:val="000000"/>
                <w:kern w:val="0"/>
                <w:sz w:val="24"/>
                <w:szCs w:val="24"/>
                <w:shd w:val="pct10" w:color="auto" w:fill="FFFFFF"/>
              </w:rPr>
              <w:t>physicals</w:t>
            </w:r>
            <w:r w:rsidRPr="00D71EAF">
              <w:rPr>
                <w:rFonts w:ascii="Times New Roman" w:eastAsia="宋体" w:hAnsi="Times New Roman" w:cs="Calibri"/>
                <w:color w:val="000000"/>
                <w:kern w:val="0"/>
                <w:sz w:val="24"/>
                <w:szCs w:val="24"/>
                <w:shd w:val="clear" w:color="auto" w:fill="FFFFFF"/>
              </w:rPr>
              <w:t xml:space="preserve"> buyer Member; and</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(7) </w:t>
            </w:r>
            <w:r w:rsidRPr="00D71EAF">
              <w:rPr>
                <w:rFonts w:ascii="Times New Roman" w:eastAsia="宋体" w:hAnsi="Times New Roman" w:cs="Calibri"/>
                <w:color w:val="000000"/>
                <w:kern w:val="0"/>
                <w:sz w:val="24"/>
                <w:szCs w:val="24"/>
                <w:shd w:val="pct10" w:color="auto" w:fill="FFFFFF"/>
              </w:rPr>
              <w:t>where the receipt and payment of the price of goods are handled through the Exchange,</w:t>
            </w:r>
            <w:r w:rsidRPr="00D71EAF">
              <w:rPr>
                <w:rFonts w:ascii="Times New Roman" w:eastAsia="宋体" w:hAnsi="Times New Roman" w:cs="Calibri"/>
                <w:color w:val="000000"/>
                <w:kern w:val="0"/>
                <w:sz w:val="24"/>
                <w:szCs w:val="24"/>
                <w:shd w:val="clear" w:color="auto" w:fill="FFFFFF"/>
              </w:rPr>
              <w:t xml:space="preserve"> within seven (7) trading days following the EFP approval day,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shd w:val="clear" w:color="auto" w:fill="FFFFFF"/>
              </w:rPr>
              <w:t xml:space="preserve">seller Member shall provide the invoice to the </w:t>
            </w:r>
            <w:r w:rsidRPr="00D71EAF">
              <w:rPr>
                <w:rFonts w:ascii="Times New Roman" w:eastAsia="宋体" w:hAnsi="Times New Roman" w:cs="Calibri"/>
                <w:color w:val="000000"/>
                <w:kern w:val="0"/>
                <w:sz w:val="24"/>
                <w:szCs w:val="24"/>
                <w:shd w:val="pct10" w:color="auto" w:fill="FFFFFF"/>
              </w:rPr>
              <w:t>physicals</w:t>
            </w:r>
            <w:r w:rsidRPr="00D71EAF">
              <w:rPr>
                <w:rFonts w:ascii="Times New Roman" w:eastAsia="宋体" w:hAnsi="Times New Roman" w:cs="Calibri"/>
                <w:color w:val="000000"/>
                <w:kern w:val="0"/>
                <w:sz w:val="24"/>
                <w:szCs w:val="24"/>
                <w:shd w:val="clear" w:color="auto" w:fill="FFFFFF"/>
              </w:rPr>
              <w:t xml:space="preserve"> buyer Member; </w:t>
            </w:r>
            <w:r w:rsidRPr="00D71EAF">
              <w:rPr>
                <w:rFonts w:ascii="Times New Roman" w:eastAsia="宋体" w:hAnsi="Times New Roman" w:cs="Calibri" w:hint="eastAsia"/>
                <w:color w:val="000000"/>
                <w:kern w:val="0"/>
                <w:sz w:val="24"/>
                <w:szCs w:val="24"/>
                <w:shd w:val="pct10" w:color="auto" w:fill="FFFFFF"/>
              </w:rPr>
              <w:t>the</w:t>
            </w:r>
            <w:r w:rsidRPr="00D71EAF">
              <w:rPr>
                <w:rFonts w:ascii="Times New Roman" w:eastAsia="宋体" w:hAnsi="Times New Roman" w:cs="Calibri"/>
                <w:color w:val="000000"/>
                <w:kern w:val="0"/>
                <w:sz w:val="24"/>
                <w:szCs w:val="24"/>
                <w:shd w:val="pct10" w:color="auto" w:fill="FFFFFF"/>
              </w:rPr>
              <w:t xml:space="preserve"> invoice shall be subject to the relevant </w:t>
            </w:r>
            <w:r w:rsidRPr="00D71EAF">
              <w:rPr>
                <w:rFonts w:ascii="Times New Roman" w:eastAsia="宋体" w:hAnsi="Times New Roman" w:cs="仿宋_GB2312"/>
                <w:color w:val="000000"/>
                <w:kern w:val="0"/>
                <w:sz w:val="24"/>
                <w:szCs w:val="24"/>
                <w:shd w:val="clear" w:color="FFFFFF" w:fill="D9D9D9"/>
              </w:rPr>
              <w:t>provisions</w:t>
            </w:r>
            <w:r w:rsidRPr="00D71EAF">
              <w:rPr>
                <w:rFonts w:ascii="Times New Roman" w:eastAsia="宋体" w:hAnsi="Times New Roman" w:cs="Calibri"/>
                <w:color w:val="000000"/>
                <w:kern w:val="0"/>
                <w:sz w:val="24"/>
                <w:szCs w:val="24"/>
                <w:shd w:val="pct10" w:color="auto" w:fill="FFFFFF"/>
              </w:rPr>
              <w:t xml:space="preserve"> on the delivery of each product</w:t>
            </w:r>
            <w:r w:rsidRPr="00D71EAF">
              <w:rPr>
                <w:rFonts w:ascii="Times New Roman" w:eastAsia="宋体" w:hAnsi="Times New Roman" w:cs="Calibri"/>
                <w:dstrike/>
                <w:color w:val="000000"/>
                <w:kern w:val="0"/>
                <w:sz w:val="24"/>
                <w:szCs w:val="24"/>
                <w:shd w:val="clear" w:color="auto" w:fill="FFFFFF"/>
              </w:rPr>
              <w:t xml:space="preserve"> where the detailed rules of iron ore or other futures products stipulate otherwise in respect of delivery of bonded EFP invoices, such stipulation shall prevail</w:t>
            </w:r>
            <w:r w:rsidRPr="00D71EAF">
              <w:rPr>
                <w:rFonts w:ascii="Times New Roman" w:eastAsia="宋体" w:hAnsi="Times New Roman" w:cs="Calibri"/>
                <w:color w:val="000000"/>
                <w:kern w:val="0"/>
                <w:sz w:val="24"/>
                <w:szCs w:val="24"/>
                <w:shd w:val="clear" w:color="auto" w:fill="FFFFFF"/>
              </w:rPr>
              <w: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color w:val="000000"/>
                <w:kern w:val="0"/>
                <w:sz w:val="24"/>
                <w:szCs w:val="24"/>
                <w:shd w:val="clear" w:color="FFFFFF" w:fill="D9D9D9"/>
              </w:rPr>
              <w:t>W</w:t>
            </w:r>
            <w:r w:rsidRPr="00D71EAF">
              <w:rPr>
                <w:rFonts w:ascii="Times New Roman" w:eastAsia="宋体" w:hAnsi="Times New Roman" w:cs="Calibri"/>
                <w:color w:val="000000"/>
                <w:kern w:val="0"/>
                <w:sz w:val="24"/>
                <w:szCs w:val="24"/>
                <w:shd w:val="clear" w:color="FFFFFF" w:fill="D9D9D9"/>
              </w:rPr>
              <w:t xml:space="preserve">here the detailed rules </w:t>
            </w:r>
            <w:r w:rsidRPr="00D71EAF">
              <w:rPr>
                <w:rFonts w:ascii="Times New Roman" w:eastAsia="宋体" w:hAnsi="Times New Roman" w:cs="Calibri" w:hint="eastAsia"/>
                <w:color w:val="000000"/>
                <w:kern w:val="0"/>
                <w:sz w:val="24"/>
                <w:szCs w:val="24"/>
                <w:shd w:val="clear" w:color="FFFFFF" w:fill="D9D9D9"/>
              </w:rPr>
              <w:t>of</w:t>
            </w:r>
            <w:r w:rsidRPr="00D71EAF">
              <w:rPr>
                <w:rFonts w:ascii="Times New Roman" w:eastAsia="宋体" w:hAnsi="Times New Roman" w:cs="Calibri"/>
                <w:color w:val="000000"/>
                <w:kern w:val="0"/>
                <w:sz w:val="24"/>
                <w:szCs w:val="24"/>
                <w:shd w:val="clear" w:color="FFFFFF" w:fill="D9D9D9"/>
              </w:rPr>
              <w:t xml:space="preserve"> the futures products adopting bonded delivery stipulate otherwise in respect of the bonded EFP, such stipulation shall prevail.</w:t>
            </w:r>
          </w:p>
        </w:tc>
      </w:tr>
      <w:bookmarkEnd w:id="2"/>
    </w:tbl>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sectPr w:rsidR="00D71EAF" w:rsidRPr="00D71EAF">
          <w:pgSz w:w="11906" w:h="16838"/>
          <w:pgMar w:top="2098" w:right="1588" w:bottom="1718" w:left="1588" w:header="851" w:footer="992" w:gutter="0"/>
          <w:pgNumType w:fmt="numberInDash"/>
          <w:cols w:space="720"/>
          <w:docGrid w:type="lines" w:linePitch="435"/>
        </w:sectPr>
      </w:pPr>
    </w:p>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Measures for Delivery Management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(N</w:t>
      </w:r>
      <w:r w:rsidRPr="00D71EAF">
        <w:rPr>
          <w:rFonts w:ascii="Times New Roman" w:eastAsia="宋体" w:hAnsi="Times New Roman" w:cs="Calibri"/>
          <w:color w:val="000000"/>
          <w:kern w:val="0"/>
          <w:sz w:val="24"/>
          <w:szCs w:val="24"/>
        </w:rPr>
        <w:t xml:space="preserve">ote: Contents newly added are in shade; contents deleted are marked with double strikethrough; </w:t>
      </w:r>
      <w:r w:rsidRPr="00D71EAF">
        <w:rPr>
          <w:rFonts w:ascii="Times New Roman" w:eastAsia="仿宋_GB2312" w:hAnsi="Times New Roman" w:cs="Times New Roman" w:hint="eastAsia"/>
          <w:color w:val="000000"/>
          <w:kern w:val="0"/>
          <w:sz w:val="24"/>
          <w:szCs w:val="24"/>
        </w:rPr>
        <w:t>and</w:t>
      </w:r>
      <w:r w:rsidRPr="00D71EAF">
        <w:rPr>
          <w:rFonts w:ascii="Times New Roman" w:eastAsia="仿宋_GB2312" w:hAnsi="Times New Roman" w:cs="Times New Roman"/>
          <w:color w:val="000000"/>
          <w:kern w:val="0"/>
          <w:sz w:val="24"/>
          <w:szCs w:val="24"/>
        </w:rPr>
        <w:t xml:space="preserve"> where any clause is added or </w:t>
      </w:r>
      <w:r w:rsidRPr="00D71EAF">
        <w:rPr>
          <w:rFonts w:ascii="Times New Roman" w:eastAsia="宋体" w:hAnsi="Times New Roman" w:cs="Calibri"/>
          <w:color w:val="000000"/>
          <w:kern w:val="0"/>
          <w:sz w:val="24"/>
          <w:szCs w:val="24"/>
        </w:rPr>
        <w:t>deleted</w:t>
      </w:r>
      <w:r w:rsidRPr="00D71EAF">
        <w:rPr>
          <w:rFonts w:ascii="Times New Roman" w:eastAsia="仿宋_GB2312" w:hAnsi="Times New Roman" w:cs="Times New Roman"/>
          <w:color w:val="000000"/>
          <w:kern w:val="0"/>
          <w:sz w:val="24"/>
          <w:szCs w:val="24"/>
        </w:rPr>
        <w:t>, the number of other clauses shall be changed in order accordingly</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hint="eastAsia"/>
          <w:color w:val="000000"/>
          <w:kern w:val="0"/>
          <w:sz w:val="24"/>
          <w:szCs w:val="24"/>
        </w:rPr>
        <w: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tblHeade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left"/>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5 The futures Physical Delivery may take the form of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the Bill of Lading Delivery, the Rolling Delivery, the Daily Selective Delivery, the One-off Delivery and other processes prescribed by the Exchange.</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Article 5 The futures Physical Delivery may take the form of the Exchange of Futures for Physicals </w:t>
            </w:r>
            <w:r w:rsidRPr="00D71EAF">
              <w:rPr>
                <w:rFonts w:ascii="Times New Roman" w:eastAsia="宋体" w:hAnsi="Times New Roman" w:cs="Calibri"/>
                <w:dstrike/>
                <w:color w:val="000000"/>
                <w:kern w:val="0"/>
                <w:sz w:val="24"/>
                <w:szCs w:val="24"/>
                <w:shd w:val="clear" w:color="auto" w:fill="FFFFFF"/>
              </w:rPr>
              <w:t>(the "</w:t>
            </w:r>
            <w:r w:rsidRPr="00D71EAF">
              <w:rPr>
                <w:rFonts w:ascii="Times New Roman" w:eastAsia="宋体" w:hAnsi="Times New Roman" w:cs="Calibri"/>
                <w:b/>
                <w:bCs/>
                <w:dstrike/>
                <w:color w:val="000000"/>
                <w:kern w:val="0"/>
                <w:sz w:val="24"/>
                <w:szCs w:val="24"/>
                <w:shd w:val="clear" w:color="auto" w:fill="FFFFFF"/>
              </w:rPr>
              <w:t>EFP</w:t>
            </w:r>
            <w:r w:rsidRPr="00D71EAF">
              <w:rPr>
                <w:rFonts w:ascii="Times New Roman" w:eastAsia="宋体" w:hAnsi="Times New Roman" w:cs="Calibri"/>
                <w:dstrike/>
                <w:color w:val="000000"/>
                <w:kern w:val="0"/>
                <w:sz w:val="24"/>
                <w:szCs w:val="24"/>
                <w:shd w:val="clear" w:color="auto" w:fill="FFFFFF"/>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shd w:val="clear" w:color="auto" w:fill="FFFFFF"/>
              </w:rPr>
              <w:t>, the Bill of Lading Delivery, the Rolling Delivery, the Daily Selective Delivery, the One-off Delivery and other processes prescribed by the Exchange.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FFFFFF" w:fill="D9D9D9"/>
              </w:rPr>
              <w:t xml:space="preserve">The Exchange of Futures for Physicals Delivery shall be carried out in accordance with the </w:t>
            </w:r>
            <w:r w:rsidRPr="00D71EAF">
              <w:rPr>
                <w:rFonts w:ascii="Times New Roman" w:eastAsia="宋体" w:hAnsi="Times New Roman" w:cs="Calibri"/>
                <w:i/>
                <w:iCs/>
                <w:color w:val="000000"/>
                <w:kern w:val="0"/>
                <w:sz w:val="24"/>
                <w:szCs w:val="24"/>
                <w:shd w:val="clear" w:color="FFFFFF" w:fill="D9D9D9"/>
              </w:rPr>
              <w:t>Measures for Trading Management of Dalian Commodity Exchange</w:t>
            </w:r>
            <w:r w:rsidRPr="00D71EAF">
              <w:rPr>
                <w:rFonts w:ascii="Times New Roman" w:eastAsia="宋体" w:hAnsi="Times New Roman" w:cs="Calibri"/>
                <w:color w:val="000000"/>
                <w:kern w:val="0"/>
                <w:sz w:val="24"/>
                <w:szCs w:val="24"/>
                <w:shd w:val="clear" w:color="FFFFFF" w:fill="D9D9D9"/>
              </w:rPr>
              <w:t xml:space="preserve">, the </w:t>
            </w:r>
            <w:r w:rsidRPr="00D71EAF">
              <w:rPr>
                <w:rFonts w:ascii="Times New Roman" w:eastAsia="宋体" w:hAnsi="Times New Roman" w:cs="Calibri"/>
                <w:i/>
                <w:iCs/>
                <w:color w:val="000000"/>
                <w:kern w:val="0"/>
                <w:sz w:val="24"/>
                <w:szCs w:val="24"/>
                <w:shd w:val="clear" w:color="FFFFFF" w:fill="D9D9D9"/>
              </w:rPr>
              <w:t>Measures for Clearing Management of Dalian Commodity Exchange</w:t>
            </w:r>
            <w:r w:rsidRPr="00D71EAF">
              <w:rPr>
                <w:rFonts w:ascii="Times New Roman" w:eastAsia="宋体" w:hAnsi="Times New Roman" w:cs="Calibri"/>
                <w:color w:val="000000"/>
                <w:kern w:val="0"/>
                <w:sz w:val="24"/>
                <w:szCs w:val="24"/>
                <w:shd w:val="clear" w:color="FFFFFF" w:fill="D9D9D9"/>
              </w:rPr>
              <w:t xml:space="preserve"> and other detailed rules for specific future products.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C</w:t>
            </w:r>
            <w:r w:rsidRPr="00D71EAF">
              <w:rPr>
                <w:rFonts w:ascii="Times New Roman" w:eastAsia="宋体" w:hAnsi="Times New Roman" w:cs="Calibri"/>
                <w:color w:val="000000"/>
                <w:kern w:val="0"/>
                <w:sz w:val="24"/>
                <w:szCs w:val="24"/>
              </w:rPr>
              <w:t>hapter II EFP</w:t>
            </w:r>
          </w:p>
        </w:tc>
        <w:tc>
          <w:tcPr>
            <w:tcW w:w="4599" w:type="dxa"/>
          </w:tcPr>
          <w:p w:rsidR="00D71EAF" w:rsidRPr="00D71EAF" w:rsidRDefault="00D71EAF" w:rsidP="00D71EAF">
            <w:pPr>
              <w:widowControl/>
              <w:shd w:val="clear" w:color="auto" w:fill="FFFFFF"/>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dstrike/>
                <w:color w:val="000000"/>
                <w:kern w:val="0"/>
                <w:sz w:val="24"/>
                <w:szCs w:val="24"/>
                <w:shd w:val="clear" w:color="auto" w:fill="FFFFFF"/>
              </w:rPr>
              <w:t>C</w:t>
            </w:r>
            <w:r w:rsidRPr="00D71EAF">
              <w:rPr>
                <w:rFonts w:ascii="Times New Roman" w:eastAsia="宋体" w:hAnsi="Times New Roman" w:cs="Calibri"/>
                <w:dstrike/>
                <w:color w:val="000000"/>
                <w:kern w:val="0"/>
                <w:sz w:val="24"/>
                <w:szCs w:val="24"/>
                <w:shd w:val="clear" w:color="auto" w:fill="FFFFFF"/>
              </w:rPr>
              <w:t>hapter II EFP</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Article 8 The EFP means that the trading parties which hold the contracts of the same delivery month enter into a physicals sale and purchase agreement through negotiations, and close their respective futures positions at the price described therein and exchange the payments and physicals of the corresponding quantities.</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t>Article 8 The EFP means that the trading parties which hold the contracts of the same delivery month enter into a physicals sale and purchase agreement through negotiations, and close their respective futures positions at the price described therein and exchange the payments and physicals of the corresponding quantities.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Article 9 The EFP shall be divided into the standard warehouse receipt EFP and the non-standard warehouse receipt EFP. The standard warehouse receipt EFP shall be divided into the duty-paid standard warehouse receipt EFP </w:t>
            </w:r>
            <w:r w:rsidRPr="00D71EAF">
              <w:rPr>
                <w:rFonts w:ascii="Times New Roman" w:eastAsia="宋体" w:hAnsi="Times New Roman" w:cs="Calibri"/>
                <w:color w:val="000000"/>
                <w:kern w:val="0"/>
                <w:sz w:val="24"/>
                <w:szCs w:val="24"/>
                <w:shd w:val="clear" w:color="auto" w:fill="FFFFFF"/>
              </w:rPr>
              <w:lastRenderedPageBreak/>
              <w:t>and the Bonded Standard Warehouse Receipt EFP (the "</w:t>
            </w:r>
            <w:r w:rsidRPr="00D71EAF">
              <w:rPr>
                <w:rFonts w:ascii="Times New Roman" w:eastAsia="宋体" w:hAnsi="Times New Roman" w:cs="Calibri"/>
                <w:b/>
                <w:bCs/>
                <w:color w:val="000000"/>
                <w:kern w:val="0"/>
                <w:sz w:val="24"/>
                <w:szCs w:val="24"/>
                <w:shd w:val="clear" w:color="auto" w:fill="FFFFFF"/>
              </w:rPr>
              <w:t>Bonded EFP</w:t>
            </w:r>
            <w:r w:rsidRPr="00D71EAF">
              <w:rPr>
                <w:rFonts w:ascii="Times New Roman" w:eastAsia="宋体" w:hAnsi="Times New Roman" w:cs="Calibri"/>
                <w:color w:val="000000"/>
                <w:kern w:val="0"/>
                <w:sz w:val="24"/>
                <w:szCs w:val="24"/>
                <w:shd w:val="clear" w:color="auto" w:fill="FFFFFF"/>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lastRenderedPageBreak/>
              <w:t xml:space="preserve">Article 9 The EFP shall be divided into the standard warehouse receipt EFP and the non-standard warehouse receipt EFP. The standard warehouse receipt EFP shall be divided into the duty-paid standard warehouse receipt EFP </w:t>
            </w:r>
            <w:r w:rsidRPr="00D71EAF">
              <w:rPr>
                <w:rFonts w:ascii="Times New Roman" w:eastAsia="宋体" w:hAnsi="Times New Roman" w:cs="Calibri"/>
                <w:dstrike/>
                <w:color w:val="000000"/>
                <w:kern w:val="0"/>
                <w:sz w:val="24"/>
                <w:szCs w:val="24"/>
                <w:shd w:val="clear" w:color="auto" w:fill="FFFFFF"/>
              </w:rPr>
              <w:lastRenderedPageBreak/>
              <w:t>and the Bonded Standard Warehouse Receipt EFP (the "</w:t>
            </w:r>
            <w:r w:rsidRPr="00D71EAF">
              <w:rPr>
                <w:rFonts w:ascii="Times New Roman" w:eastAsia="宋体" w:hAnsi="Times New Roman" w:cs="Calibri"/>
                <w:b/>
                <w:bCs/>
                <w:dstrike/>
                <w:color w:val="000000"/>
                <w:kern w:val="0"/>
                <w:sz w:val="24"/>
                <w:szCs w:val="24"/>
                <w:shd w:val="clear" w:color="auto" w:fill="FFFFFF"/>
              </w:rPr>
              <w:t>Bonded EFP</w:t>
            </w:r>
            <w:r w:rsidRPr="00D71EAF">
              <w:rPr>
                <w:rFonts w:ascii="Times New Roman" w:eastAsia="宋体" w:hAnsi="Times New Roman" w:cs="Calibri"/>
                <w:dstrike/>
                <w:color w:val="000000"/>
                <w:kern w:val="0"/>
                <w:sz w:val="24"/>
                <w:szCs w:val="24"/>
                <w:shd w:val="clear" w:color="auto" w:fill="FFFFFF"/>
              </w:rPr>
              <w:t>").</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lastRenderedPageBreak/>
              <w:t>Article 10 Only institutional clients can apply for EFP. The EFP term shall be as of the contract listing date through the last but two trading day (inclusive) of the month preceding the delivery month. Where the detailed rules of No. 2 soybean, eggs, live hog or other futures products stipulate otherwise in respect of the EFP term, such stipulation shall prevail.</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t>Article 10 Only institutional clients can apply for EFP. The EFP term shall be as of the contract listing date through the last but two trading day (inclusive) of the month preceding the delivery month. Where the detailed rules of No. 2 soybean, eggs, live hog or other futures products stipulate otherwise in respect of the EFP term, such stipulation shall prevail.</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Article 11 The following materials shall be submitted to the Exchange after a physicals sale and purchase agreement has been entered into by and between the parties to the trading:</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shd w:val="clear" w:color="auto" w:fill="FFFFFF"/>
              </w:rPr>
              <w:t>(</w:t>
            </w:r>
            <w:r w:rsidRPr="00D71EAF">
              <w:rPr>
                <w:rFonts w:ascii="Times New Roman" w:eastAsia="宋体" w:hAnsi="Times New Roman" w:cs="Calibri"/>
                <w:color w:val="000000"/>
                <w:kern w:val="0"/>
                <w:sz w:val="24"/>
                <w:szCs w:val="24"/>
                <w:shd w:val="clear" w:color="auto" w:fill="FFFFFF"/>
              </w:rPr>
              <w:t>1) an EFP application;</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(2) the physicals sale and purchase agreement;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(3) the relevant certification of the payments; and</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 xml:space="preserve">(4) </w:t>
            </w:r>
            <w:proofErr w:type="gramStart"/>
            <w:r w:rsidRPr="00D71EAF">
              <w:rPr>
                <w:rFonts w:ascii="Times New Roman" w:eastAsia="宋体" w:hAnsi="Times New Roman" w:cs="Calibri"/>
                <w:color w:val="000000"/>
                <w:kern w:val="0"/>
                <w:sz w:val="24"/>
                <w:szCs w:val="24"/>
                <w:shd w:val="clear" w:color="auto" w:fill="FFFFFF"/>
              </w:rPr>
              <w:t>the</w:t>
            </w:r>
            <w:proofErr w:type="gramEnd"/>
            <w:r w:rsidRPr="00D71EAF">
              <w:rPr>
                <w:rFonts w:ascii="Times New Roman" w:eastAsia="宋体" w:hAnsi="Times New Roman" w:cs="Calibri"/>
                <w:color w:val="000000"/>
                <w:kern w:val="0"/>
                <w:sz w:val="24"/>
                <w:szCs w:val="24"/>
                <w:shd w:val="clear" w:color="auto" w:fill="FFFFFF"/>
              </w:rPr>
              <w:t xml:space="preserve"> relevant certification of the standard warehouse receipts, the entrance receipts, the inventory receipts and other goods ownership certifications.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Where the detailed rules of No. 1 soybean, No. 2 soybean, </w:t>
            </w:r>
            <w:proofErr w:type="spellStart"/>
            <w:r w:rsidRPr="00D71EAF">
              <w:rPr>
                <w:rFonts w:ascii="Times New Roman" w:eastAsia="宋体" w:hAnsi="Times New Roman" w:cs="Calibri"/>
                <w:color w:val="000000"/>
                <w:kern w:val="0"/>
                <w:sz w:val="24"/>
                <w:szCs w:val="24"/>
                <w:shd w:val="clear" w:color="auto" w:fill="FFFFFF"/>
              </w:rPr>
              <w:t>ethenylbenzene</w:t>
            </w:r>
            <w:proofErr w:type="spellEnd"/>
            <w:r w:rsidRPr="00D71EAF">
              <w:rPr>
                <w:rFonts w:ascii="Times New Roman" w:eastAsia="宋体" w:hAnsi="Times New Roman" w:cs="Calibri"/>
                <w:color w:val="000000"/>
                <w:kern w:val="0"/>
                <w:sz w:val="24"/>
                <w:szCs w:val="24"/>
                <w:shd w:val="clear" w:color="auto" w:fill="FFFFFF"/>
              </w:rPr>
              <w:t xml:space="preserve">, liquefied petroleum gas, RBD palm </w:t>
            </w:r>
            <w:proofErr w:type="spellStart"/>
            <w:r w:rsidRPr="00D71EAF">
              <w:rPr>
                <w:rFonts w:ascii="Times New Roman" w:eastAsia="宋体" w:hAnsi="Times New Roman" w:cs="Calibri"/>
                <w:color w:val="000000"/>
                <w:kern w:val="0"/>
                <w:sz w:val="24"/>
                <w:szCs w:val="24"/>
                <w:shd w:val="clear" w:color="auto" w:fill="FFFFFF"/>
              </w:rPr>
              <w:t>olein</w:t>
            </w:r>
            <w:proofErr w:type="spellEnd"/>
            <w:r w:rsidRPr="00D71EAF">
              <w:rPr>
                <w:rFonts w:ascii="Times New Roman" w:eastAsia="宋体" w:hAnsi="Times New Roman" w:cs="Calibri"/>
                <w:color w:val="000000"/>
                <w:kern w:val="0"/>
                <w:sz w:val="24"/>
                <w:szCs w:val="24"/>
                <w:shd w:val="clear" w:color="auto" w:fill="FFFFFF"/>
              </w:rPr>
              <w:t xml:space="preserve">, soybean meal, soybean oil or other futures products stipulate otherwise in respect of the application materials for the EFP, </w:t>
            </w:r>
            <w:proofErr w:type="spellStart"/>
            <w:r w:rsidRPr="00D71EAF">
              <w:rPr>
                <w:rFonts w:ascii="Times New Roman" w:eastAsia="宋体" w:hAnsi="Times New Roman" w:cs="Calibri"/>
                <w:color w:val="000000"/>
                <w:kern w:val="0"/>
                <w:sz w:val="24"/>
                <w:szCs w:val="24"/>
                <w:shd w:val="clear" w:color="auto" w:fill="FFFFFF"/>
              </w:rPr>
              <w:t>suc</w:t>
            </w:r>
            <w:proofErr w:type="spellEnd"/>
            <w:r w:rsidRPr="00D71EAF">
              <w:rPr>
                <w:rFonts w:ascii="Times New Roman" w:eastAsia="宋体" w:hAnsi="Times New Roman" w:cs="Calibri"/>
                <w:color w:val="000000"/>
                <w:kern w:val="0"/>
                <w:sz w:val="24"/>
                <w:szCs w:val="24"/>
                <w:shd w:val="clear" w:color="auto" w:fill="FFFFFF"/>
              </w:rPr>
              <w:t xml:space="preserve"> h stipulation shall prevail.</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t>Article 11 The following materials shall be submitted to the Exchange after a physicals sale and purchase agreement has been entered into by and between the parties to the trading:</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hint="eastAsia"/>
                <w:dstrike/>
                <w:color w:val="000000"/>
                <w:kern w:val="0"/>
                <w:sz w:val="24"/>
                <w:szCs w:val="24"/>
                <w:shd w:val="clear" w:color="auto" w:fill="FFFFFF"/>
              </w:rPr>
              <w:t>(</w:t>
            </w:r>
            <w:r w:rsidRPr="00D71EAF">
              <w:rPr>
                <w:rFonts w:ascii="Times New Roman" w:eastAsia="宋体" w:hAnsi="Times New Roman" w:cs="Calibri"/>
                <w:dstrike/>
                <w:color w:val="000000"/>
                <w:kern w:val="0"/>
                <w:sz w:val="24"/>
                <w:szCs w:val="24"/>
                <w:shd w:val="clear" w:color="auto" w:fill="FFFFFF"/>
              </w:rPr>
              <w:t>1) an EFP application;</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t>(2) the physicals sale and purchase agreement;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t>(3) the relevant certification of the payments; and</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t xml:space="preserve">(4) </w:t>
            </w:r>
            <w:proofErr w:type="gramStart"/>
            <w:r w:rsidRPr="00D71EAF">
              <w:rPr>
                <w:rFonts w:ascii="Times New Roman" w:eastAsia="宋体" w:hAnsi="Times New Roman" w:cs="Calibri"/>
                <w:dstrike/>
                <w:color w:val="000000"/>
                <w:kern w:val="0"/>
                <w:sz w:val="24"/>
                <w:szCs w:val="24"/>
                <w:shd w:val="clear" w:color="auto" w:fill="FFFFFF"/>
              </w:rPr>
              <w:t>the</w:t>
            </w:r>
            <w:proofErr w:type="gramEnd"/>
            <w:r w:rsidRPr="00D71EAF">
              <w:rPr>
                <w:rFonts w:ascii="Times New Roman" w:eastAsia="宋体" w:hAnsi="Times New Roman" w:cs="Calibri"/>
                <w:dstrike/>
                <w:color w:val="000000"/>
                <w:kern w:val="0"/>
                <w:sz w:val="24"/>
                <w:szCs w:val="24"/>
                <w:shd w:val="clear" w:color="auto" w:fill="FFFFFF"/>
              </w:rPr>
              <w:t xml:space="preserve"> relevant certification of the standard warehouse receipts, the entrance receipts, the inventory receipts and other goods ownership certifications.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t xml:space="preserve">Where the detailed rules of No. 1 soybean, No. 2 soybean, </w:t>
            </w:r>
            <w:proofErr w:type="spellStart"/>
            <w:r w:rsidRPr="00D71EAF">
              <w:rPr>
                <w:rFonts w:ascii="Times New Roman" w:eastAsia="宋体" w:hAnsi="Times New Roman" w:cs="Calibri"/>
                <w:dstrike/>
                <w:color w:val="000000"/>
                <w:kern w:val="0"/>
                <w:sz w:val="24"/>
                <w:szCs w:val="24"/>
                <w:shd w:val="clear" w:color="auto" w:fill="FFFFFF"/>
              </w:rPr>
              <w:t>ethenylbenzene</w:t>
            </w:r>
            <w:proofErr w:type="spellEnd"/>
            <w:r w:rsidRPr="00D71EAF">
              <w:rPr>
                <w:rFonts w:ascii="Times New Roman" w:eastAsia="宋体" w:hAnsi="Times New Roman" w:cs="Calibri"/>
                <w:dstrike/>
                <w:color w:val="000000"/>
                <w:kern w:val="0"/>
                <w:sz w:val="24"/>
                <w:szCs w:val="24"/>
                <w:shd w:val="clear" w:color="auto" w:fill="FFFFFF"/>
              </w:rPr>
              <w:t xml:space="preserve">, liquefied petroleum gas, RBD palm </w:t>
            </w:r>
            <w:proofErr w:type="spellStart"/>
            <w:r w:rsidRPr="00D71EAF">
              <w:rPr>
                <w:rFonts w:ascii="Times New Roman" w:eastAsia="宋体" w:hAnsi="Times New Roman" w:cs="Calibri"/>
                <w:dstrike/>
                <w:color w:val="000000"/>
                <w:kern w:val="0"/>
                <w:sz w:val="24"/>
                <w:szCs w:val="24"/>
                <w:shd w:val="clear" w:color="auto" w:fill="FFFFFF"/>
              </w:rPr>
              <w:t>olein</w:t>
            </w:r>
            <w:proofErr w:type="spellEnd"/>
            <w:r w:rsidRPr="00D71EAF">
              <w:rPr>
                <w:rFonts w:ascii="Times New Roman" w:eastAsia="宋体" w:hAnsi="Times New Roman" w:cs="Calibri"/>
                <w:dstrike/>
                <w:color w:val="000000"/>
                <w:kern w:val="0"/>
                <w:sz w:val="24"/>
                <w:szCs w:val="24"/>
                <w:shd w:val="clear" w:color="auto" w:fill="FFFFFF"/>
              </w:rPr>
              <w:t xml:space="preserve">, soybean meal, soybean oil or other futures products stipulate otherwise in respect of the application materials for the EFP, </w:t>
            </w:r>
            <w:proofErr w:type="spellStart"/>
            <w:r w:rsidRPr="00D71EAF">
              <w:rPr>
                <w:rFonts w:ascii="Times New Roman" w:eastAsia="宋体" w:hAnsi="Times New Roman" w:cs="Calibri"/>
                <w:dstrike/>
                <w:color w:val="000000"/>
                <w:kern w:val="0"/>
                <w:sz w:val="24"/>
                <w:szCs w:val="24"/>
                <w:shd w:val="clear" w:color="auto" w:fill="FFFFFF"/>
              </w:rPr>
              <w:t>suc</w:t>
            </w:r>
            <w:proofErr w:type="spellEnd"/>
            <w:r w:rsidRPr="00D71EAF">
              <w:rPr>
                <w:rFonts w:ascii="Times New Roman" w:eastAsia="宋体" w:hAnsi="Times New Roman" w:cs="Calibri"/>
                <w:dstrike/>
                <w:color w:val="000000"/>
                <w:kern w:val="0"/>
                <w:sz w:val="24"/>
                <w:szCs w:val="24"/>
                <w:shd w:val="clear" w:color="auto" w:fill="FFFFFF"/>
              </w:rPr>
              <w:t xml:space="preserve"> h stipulation shall prevail.</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Article 12 Where any EFP is conducted through any standard warehouse receipt, the Member shall file its application to the </w:t>
            </w:r>
            <w:r w:rsidRPr="00D71EAF">
              <w:rPr>
                <w:rFonts w:ascii="Times New Roman" w:eastAsia="宋体" w:hAnsi="Times New Roman" w:cs="Calibri"/>
                <w:color w:val="000000"/>
                <w:kern w:val="0"/>
                <w:sz w:val="24"/>
                <w:szCs w:val="24"/>
                <w:shd w:val="clear" w:color="auto" w:fill="FFFFFF"/>
              </w:rPr>
              <w:lastRenderedPageBreak/>
              <w:t>Exchange before 11:30 a.m. of the trading day, and the Exchange shall grant its approval of such application on the then-current day.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Before 11:30 a.m. of the approval day, the seller Member shall submit the standard warehouse receipts of the appropriate quantities to the Exchange, and the buyer Member shall transfer the full payments calculated at the agreed price to the Exchange's account.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lastRenderedPageBreak/>
              <w:t xml:space="preserve">Article 12 Where any EFP is conducted through any standard warehouse receipt, the Member shall file its application to the </w:t>
            </w:r>
            <w:r w:rsidRPr="00D71EAF">
              <w:rPr>
                <w:rFonts w:ascii="Times New Roman" w:eastAsia="宋体" w:hAnsi="Times New Roman" w:cs="Calibri"/>
                <w:dstrike/>
                <w:color w:val="000000"/>
                <w:kern w:val="0"/>
                <w:sz w:val="24"/>
                <w:szCs w:val="24"/>
                <w:shd w:val="clear" w:color="auto" w:fill="FFFFFF"/>
              </w:rPr>
              <w:lastRenderedPageBreak/>
              <w:t>Exchange before 11:30 a.m. of the trading day, and the Exchange shall grant its approval of such application on the then-current day.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t>Before 11:30 a.m. of the approval day, the seller Member shall submit the standard warehouse receipts of the appropriate quantities to the Exchange, and the buyer Member shall transfer the full payments calculated at the agreed price to the Exchange's account.</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lastRenderedPageBreak/>
              <w:t>Article 13 Where an EFP is conducted through any non-standard warehouse receipt, the Exchange will grant its approval within three (3) trading days after the Exchange receives the application.</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t>Article 13 Where an EFP is conducted through any non-standard warehouse receipt, the Exchange will grant its approval within three (3) trading days after the Exchange receives the application.</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Article 14 The Exchange shall be responsible for handling the handover of the standard warehouse receipt and the transfer of the payments with respect to the standard warehouse receipt EFP. For its specific processes, please refer to the </w:t>
            </w:r>
            <w:r w:rsidRPr="00D71EAF">
              <w:rPr>
                <w:rFonts w:ascii="Times New Roman" w:eastAsia="宋体" w:hAnsi="Times New Roman" w:cs="Calibri"/>
                <w:i/>
                <w:iCs/>
                <w:color w:val="000000"/>
                <w:kern w:val="0"/>
                <w:sz w:val="24"/>
                <w:szCs w:val="24"/>
                <w:shd w:val="clear" w:color="auto" w:fill="FFFFFF"/>
              </w:rPr>
              <w:t>Measures for Clearing Management of Dalian Commodity Exchange</w:t>
            </w:r>
            <w:r w:rsidRPr="00D71EAF">
              <w:rPr>
                <w:rFonts w:ascii="Times New Roman" w:eastAsia="宋体" w:hAnsi="Times New Roman" w:cs="Calibri"/>
                <w:color w:val="000000"/>
                <w:kern w:val="0"/>
                <w:sz w:val="24"/>
                <w:szCs w:val="24"/>
                <w:shd w:val="clear" w:color="auto" w:fill="FFFFFF"/>
              </w:rPr>
              <w:t>. The commissions shall be charged by reference to the standards for the delivery commissions. Where the detailed rules of No. 2 soybean or other futures products stipulate otherwise, such stipulation shall prevail.</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t xml:space="preserve">Article 14 The Exchange shall be responsible for handling the handover of the standard warehouse receipt and the transfer of the payments with respect to the standard warehouse receipt EFP. For its specific processes, please refer to the </w:t>
            </w:r>
            <w:r w:rsidRPr="00D71EAF">
              <w:rPr>
                <w:rFonts w:ascii="Times New Roman" w:eastAsia="宋体" w:hAnsi="Times New Roman" w:cs="Calibri"/>
                <w:i/>
                <w:iCs/>
                <w:dstrike/>
                <w:color w:val="000000"/>
                <w:kern w:val="0"/>
                <w:sz w:val="24"/>
                <w:szCs w:val="24"/>
                <w:shd w:val="clear" w:color="auto" w:fill="FFFFFF"/>
              </w:rPr>
              <w:t>Measures for Clearing Management of Dalian Commodity Exchange</w:t>
            </w:r>
            <w:r w:rsidRPr="00D71EAF">
              <w:rPr>
                <w:rFonts w:ascii="Times New Roman" w:eastAsia="宋体" w:hAnsi="Times New Roman" w:cs="Calibri"/>
                <w:dstrike/>
                <w:color w:val="000000"/>
                <w:kern w:val="0"/>
                <w:sz w:val="24"/>
                <w:szCs w:val="24"/>
                <w:shd w:val="clear" w:color="auto" w:fill="FFFFFF"/>
              </w:rPr>
              <w:t>. The commissions shall be charged by reference to the standards for the delivery commissions. Where the detailed rules of No. 2 soybean or other futures products stipulate otherwise, such stipulation shall prevail.</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 xml:space="preserve">Article 15 Where the handover of the goods and the payments with respect to the non-standard warehouse receipts EFP is handled independently by the parties to the trading, it shall be negotiated and determined by the parties themselves; if the Exchange is entrusted with the receipt and payment of the payments, the specific processes therefor are </w:t>
            </w:r>
            <w:r w:rsidRPr="00D71EAF">
              <w:rPr>
                <w:rFonts w:ascii="Times New Roman" w:eastAsia="宋体" w:hAnsi="Times New Roman" w:cs="Calibri"/>
                <w:color w:val="000000"/>
                <w:kern w:val="0"/>
                <w:sz w:val="24"/>
                <w:szCs w:val="24"/>
                <w:shd w:val="clear" w:color="auto" w:fill="FFFFFF"/>
              </w:rPr>
              <w:lastRenderedPageBreak/>
              <w:t xml:space="preserve">provided in the </w:t>
            </w:r>
            <w:r w:rsidRPr="00D71EAF">
              <w:rPr>
                <w:rFonts w:ascii="Times New Roman" w:eastAsia="宋体" w:hAnsi="Times New Roman" w:cs="Calibri"/>
                <w:i/>
                <w:iCs/>
                <w:color w:val="000000"/>
                <w:kern w:val="0"/>
                <w:sz w:val="24"/>
                <w:szCs w:val="24"/>
                <w:shd w:val="clear" w:color="auto" w:fill="FFFFFF"/>
              </w:rPr>
              <w:t>Measures for Clearing Management of Dalian Commodity Exchange</w:t>
            </w:r>
            <w:r w:rsidRPr="00D71EAF">
              <w:rPr>
                <w:rFonts w:ascii="Times New Roman" w:eastAsia="宋体" w:hAnsi="Times New Roman" w:cs="Calibri"/>
                <w:color w:val="000000"/>
                <w:kern w:val="0"/>
                <w:sz w:val="24"/>
                <w:szCs w:val="24"/>
                <w:shd w:val="clear" w:color="auto" w:fill="FFFFFF"/>
              </w:rPr>
              <w:t>. The commissions therefor shall be charged by reference to the standards for the trading commissions, but where the detailed rules of No. 2 soybean or other futures products stipulate otherwise, such stipulation shall prevail. The Exchange shall not undertake any responsibility for the handover and the payments of the goods with respect to the non-standard warehouse receipts EFP.</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Where an EFP is conducted through any non-standard warehouse receipt, the parties to the trading shall, after the completion of the physicals trading, submit to the Exchange the certification for the handover of the goods. The parties to the trading shall also need to submit the certification of payments for goods to the Exchange if the receipt and payment of the payments are handled by themselves. The Exchange shall have the authority to supervise and examine the conducts of the parties to the trading with respect to the physicals trading.</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lastRenderedPageBreak/>
              <w:t xml:space="preserve">Article 15 Where the handover of the goods and the payments with respect to the non-standard warehouse receipts EFP is handled independently by the parties to the trading, it shall be negotiated and determined by the parties themselves; if the Exchange is entrusted with the receipt and payment of the payments, the specific processes therefor are </w:t>
            </w:r>
            <w:r w:rsidRPr="00D71EAF">
              <w:rPr>
                <w:rFonts w:ascii="Times New Roman" w:eastAsia="宋体" w:hAnsi="Times New Roman" w:cs="Calibri"/>
                <w:dstrike/>
                <w:color w:val="000000"/>
                <w:kern w:val="0"/>
                <w:sz w:val="24"/>
                <w:szCs w:val="24"/>
                <w:shd w:val="clear" w:color="auto" w:fill="FFFFFF"/>
              </w:rPr>
              <w:lastRenderedPageBreak/>
              <w:t xml:space="preserve">provided in the </w:t>
            </w:r>
            <w:r w:rsidRPr="00D71EAF">
              <w:rPr>
                <w:rFonts w:ascii="Times New Roman" w:eastAsia="宋体" w:hAnsi="Times New Roman" w:cs="Calibri"/>
                <w:i/>
                <w:iCs/>
                <w:dstrike/>
                <w:color w:val="000000"/>
                <w:kern w:val="0"/>
                <w:sz w:val="24"/>
                <w:szCs w:val="24"/>
                <w:shd w:val="clear" w:color="auto" w:fill="FFFFFF"/>
              </w:rPr>
              <w:t>Measures for Clearing Management of Dalian Commodity Exchange</w:t>
            </w:r>
            <w:r w:rsidRPr="00D71EAF">
              <w:rPr>
                <w:rFonts w:ascii="Times New Roman" w:eastAsia="宋体" w:hAnsi="Times New Roman" w:cs="Calibri"/>
                <w:dstrike/>
                <w:color w:val="000000"/>
                <w:kern w:val="0"/>
                <w:sz w:val="24"/>
                <w:szCs w:val="24"/>
                <w:shd w:val="clear" w:color="auto" w:fill="FFFFFF"/>
              </w:rPr>
              <w:t>. The commissions therefor shall be charged by reference to the standards for the trading commissions, but where the detailed rules of No. 2 soybean or other futures products stipulate otherwise, such stipulation shall prevail. The Exchange shall not undertake any responsibility for the handover and the payments of the goods with respect to the non-standard warehouse receipts EFP.</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t>Where an EFP is conducted through any non-standard warehouse receipt, the parties to the trading shall, after the completion of the physicals trading, submit to the Exchange the certification for the handover of the goods. The parties to the trading shall also need to submit the certification of payments for goods to the Exchange if the receipt and payment of the payments are handled by themselves. The Exchange shall have the authority to supervise and examine the conducts of the parties to the trading with respect to the physicals trading.</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lastRenderedPageBreak/>
              <w:t>Article 16 Upon settlement of the EFP on the approval date, the Exchange shall settle the EFP positions of the parties to the trading at the agreed price,</w:t>
            </w:r>
            <w:r w:rsidRPr="00D71EAF">
              <w:rPr>
                <w:rFonts w:ascii="Calibri" w:eastAsia="仿宋_GB2312" w:hAnsi="Calibri" w:cs="Calibri"/>
                <w:kern w:val="0"/>
                <w:sz w:val="24"/>
                <w:szCs w:val="24"/>
              </w:rPr>
              <w:t xml:space="preserve"> </w:t>
            </w:r>
            <w:r w:rsidRPr="00D71EAF">
              <w:rPr>
                <w:rFonts w:ascii="Times New Roman" w:eastAsia="宋体" w:hAnsi="Times New Roman" w:cs="Calibri"/>
                <w:color w:val="000000"/>
                <w:kern w:val="0"/>
                <w:sz w:val="24"/>
                <w:szCs w:val="24"/>
                <w:shd w:val="clear" w:color="auto" w:fill="FFFFFF"/>
              </w:rPr>
              <w:t>and any profit or loss shall be included in the then-current day liquidation profit or loss.</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t>Article 16 Upon settlement of the EFP on the approval date, the Exchange shall settle the EFP positions of the parties to the trading at the agreed price, and any profit or loss shall be included in the then-current day liquidation profit or loss.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 xml:space="preserve">Article 17 The EFP positions shall be deducted from the then-current day positions, and the trading results shall not be included in the then-current day settlement price and trading volume. After ending of each trading </w:t>
            </w:r>
            <w:r w:rsidRPr="00D71EAF">
              <w:rPr>
                <w:rFonts w:ascii="Times New Roman" w:eastAsia="宋体" w:hAnsi="Times New Roman" w:cs="Calibri"/>
                <w:color w:val="000000"/>
                <w:kern w:val="0"/>
                <w:sz w:val="24"/>
                <w:szCs w:val="24"/>
                <w:shd w:val="clear" w:color="auto" w:fill="FFFFFF"/>
              </w:rPr>
              <w:lastRenderedPageBreak/>
              <w:t>day, the Exchange shall publish the EFP information of the then-current day.</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lastRenderedPageBreak/>
              <w:t xml:space="preserve">Article 17 The EFP positions shall be deducted from the then-current day positions, and the trading results shall not be included in the then-current day settlement price and trading volume. After ending of each trading </w:t>
            </w:r>
            <w:r w:rsidRPr="00D71EAF">
              <w:rPr>
                <w:rFonts w:ascii="Times New Roman" w:eastAsia="宋体" w:hAnsi="Times New Roman" w:cs="Calibri"/>
                <w:dstrike/>
                <w:color w:val="000000"/>
                <w:kern w:val="0"/>
                <w:sz w:val="24"/>
                <w:szCs w:val="24"/>
                <w:shd w:val="clear" w:color="auto" w:fill="FFFFFF"/>
              </w:rPr>
              <w:lastRenderedPageBreak/>
              <w:t>day, the Exchange shall publish the EFP information of the then-current day.</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lastRenderedPageBreak/>
              <w:t xml:space="preserve">Article 18 Any non-bona fide EFP act shall be handled pursuant to the applicable provisions of the </w:t>
            </w:r>
            <w:r w:rsidRPr="00D71EAF">
              <w:rPr>
                <w:rFonts w:ascii="Times New Roman" w:eastAsia="宋体" w:hAnsi="Times New Roman" w:cs="Calibri"/>
                <w:i/>
                <w:iCs/>
                <w:color w:val="000000"/>
                <w:kern w:val="0"/>
                <w:sz w:val="24"/>
                <w:szCs w:val="24"/>
                <w:shd w:val="clear" w:color="auto" w:fill="FFFFFF"/>
              </w:rPr>
              <w:t>Measures against Rule Violations of Dalian Commodity Exchange</w:t>
            </w:r>
            <w:r w:rsidRPr="00D71EAF">
              <w:rPr>
                <w:rFonts w:ascii="Times New Roman" w:eastAsia="宋体" w:hAnsi="Times New Roman" w:cs="Calibri"/>
                <w:color w:val="000000"/>
                <w:kern w:val="0"/>
                <w:sz w:val="24"/>
                <w:szCs w:val="24"/>
                <w:shd w:val="clear" w:color="auto" w:fill="FFFFFF"/>
              </w:rPr>
              <w:t>.</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t xml:space="preserve">Article 18 Any non-bona fide EFP act shall be handled pursuant to the applicable provisions of the </w:t>
            </w:r>
            <w:r w:rsidRPr="00D71EAF">
              <w:rPr>
                <w:rFonts w:ascii="Times New Roman" w:eastAsia="宋体" w:hAnsi="Times New Roman" w:cs="Calibri"/>
                <w:i/>
                <w:iCs/>
                <w:dstrike/>
                <w:color w:val="000000"/>
                <w:kern w:val="0"/>
                <w:sz w:val="24"/>
                <w:szCs w:val="24"/>
                <w:shd w:val="clear" w:color="auto" w:fill="FFFFFF"/>
              </w:rPr>
              <w:t>Measures against Rule Violations of Dalian Commodity Exchange</w:t>
            </w:r>
            <w:r w:rsidRPr="00D71EAF">
              <w:rPr>
                <w:rFonts w:ascii="Times New Roman" w:eastAsia="宋体" w:hAnsi="Times New Roman" w:cs="Calibri"/>
                <w:dstrike/>
                <w:color w:val="000000"/>
                <w:kern w:val="0"/>
                <w:sz w:val="24"/>
                <w:szCs w:val="24"/>
                <w:shd w:val="clear" w:color="auto" w:fill="FFFFFF"/>
              </w:rPr>
              <w:t>.</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Article 19 With respect to the bonded EFP, the applicable provisions of the detailed rules of the futures products adopting Bonded Delivery shall be applied.</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dstrike/>
                <w:color w:val="000000"/>
                <w:kern w:val="0"/>
                <w:sz w:val="24"/>
                <w:szCs w:val="24"/>
                <w:shd w:val="clear" w:color="auto" w:fill="FFFFFF"/>
              </w:rPr>
              <w:t>Article 19 With respect to the bonded EFP, the applicable provisions of the detailed rules of the futures products adopting Bonded Delivery shall be applied.</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Article 90 If the buyer and the seller of matched delivery conduct handover by agreement through FOT Delivery, they shall do so in accordance with Article 58 hereof and relevant provisions of the detailed rules of relevant futures products.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If the buyer and the seller of matched delivery conduct handover by agreement through standard warehouse receipt delivery, the specific provisions will be separately stipulated by the Exchange.</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Article </w:t>
            </w:r>
            <w:r w:rsidRPr="00D71EAF">
              <w:rPr>
                <w:rFonts w:ascii="Times New Roman" w:eastAsia="宋体" w:hAnsi="Times New Roman" w:cs="Calibri"/>
                <w:dstrike/>
                <w:color w:val="000000"/>
                <w:kern w:val="0"/>
                <w:sz w:val="24"/>
                <w:szCs w:val="24"/>
                <w:shd w:val="clear" w:color="auto" w:fill="FFFFFF"/>
              </w:rPr>
              <w:t xml:space="preserve">90 </w:t>
            </w:r>
            <w:r w:rsidRPr="00D71EAF">
              <w:rPr>
                <w:rFonts w:ascii="Times New Roman" w:eastAsia="宋体" w:hAnsi="Times New Roman" w:cs="Calibri"/>
                <w:color w:val="000000"/>
                <w:kern w:val="0"/>
                <w:sz w:val="24"/>
                <w:szCs w:val="24"/>
                <w:shd w:val="pct10" w:color="auto" w:fill="FFFFFF"/>
              </w:rPr>
              <w:t>78</w:t>
            </w:r>
            <w:r w:rsidRPr="00D71EAF">
              <w:rPr>
                <w:rFonts w:ascii="Times New Roman" w:eastAsia="宋体" w:hAnsi="Times New Roman" w:cs="Calibri"/>
                <w:color w:val="000000"/>
                <w:kern w:val="0"/>
                <w:sz w:val="24"/>
                <w:szCs w:val="24"/>
                <w:shd w:val="clear" w:color="auto" w:fill="FFFFFF"/>
              </w:rPr>
              <w:t xml:space="preserve"> If the buyer and the seller of matched delivery conduct handover by agreement through FOT Delivery, they shall do so in accordance with Article </w:t>
            </w:r>
            <w:r w:rsidRPr="00D71EAF">
              <w:rPr>
                <w:rFonts w:ascii="Times New Roman" w:eastAsia="宋体" w:hAnsi="Times New Roman" w:cs="Calibri"/>
                <w:dstrike/>
                <w:color w:val="000000"/>
                <w:kern w:val="0"/>
                <w:sz w:val="24"/>
                <w:szCs w:val="24"/>
                <w:shd w:val="clear" w:color="auto" w:fill="FFFFFF"/>
              </w:rPr>
              <w:t xml:space="preserve">58 </w:t>
            </w:r>
            <w:r w:rsidRPr="00D71EAF">
              <w:rPr>
                <w:rFonts w:ascii="Times New Roman" w:eastAsia="宋体" w:hAnsi="Times New Roman" w:cs="Calibri"/>
                <w:color w:val="000000"/>
                <w:kern w:val="0"/>
                <w:sz w:val="24"/>
                <w:szCs w:val="24"/>
                <w:shd w:val="pct10" w:color="auto" w:fill="FFFFFF"/>
              </w:rPr>
              <w:t>46</w:t>
            </w:r>
            <w:r w:rsidRPr="00D71EAF">
              <w:rPr>
                <w:rFonts w:ascii="Times New Roman" w:eastAsia="宋体" w:hAnsi="Times New Roman" w:cs="Calibri"/>
                <w:color w:val="000000"/>
                <w:kern w:val="0"/>
                <w:sz w:val="24"/>
                <w:szCs w:val="24"/>
                <w:shd w:val="clear" w:color="auto" w:fill="FFFFFF"/>
              </w:rPr>
              <w:t xml:space="preserve"> hereof and relevant provisions of the detailed rules of relevant futures products.</w:t>
            </w:r>
          </w:p>
          <w:p w:rsidR="00D71EAF" w:rsidRPr="00D71EAF" w:rsidRDefault="00D71EAF" w:rsidP="00D71EAF">
            <w:pPr>
              <w:widowControl/>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If the buyer and the seller of matched delivery conduct handover by agreement through standard warehouse receipt delivery, the specific provisions will be separately stipulated by the Exchange.</w:t>
            </w:r>
          </w:p>
        </w:tc>
      </w:tr>
    </w:tbl>
    <w:p w:rsidR="00D71EAF" w:rsidRPr="00D71EAF" w:rsidRDefault="00D71EAF" w:rsidP="00D71EAF">
      <w:pPr>
        <w:widowControl/>
        <w:adjustRightInd w:val="0"/>
        <w:snapToGrid w:val="0"/>
        <w:spacing w:before="200" w:line="288" w:lineRule="auto"/>
        <w:jc w:val="left"/>
        <w:rPr>
          <w:rFonts w:ascii="Times New Roman" w:eastAsia="宋体" w:hAnsi="Times New Roman" w:cs="Calibri"/>
          <w:dstrike/>
          <w:color w:val="000000"/>
          <w:kern w:val="0"/>
          <w:sz w:val="24"/>
          <w:szCs w:val="24"/>
        </w:rPr>
        <w:sectPr w:rsidR="00D71EAF" w:rsidRPr="00D71EAF">
          <w:pgSz w:w="11906" w:h="16838"/>
          <w:pgMar w:top="2098" w:right="1588" w:bottom="1718" w:left="1588" w:header="851" w:footer="992" w:gutter="0"/>
          <w:pgNumType w:fmt="numberInDash"/>
          <w:cols w:space="720"/>
          <w:docGrid w:type="lines" w:linePitch="435"/>
        </w:sectPr>
      </w:pPr>
    </w:p>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No.1 Soybean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(N</w:t>
      </w:r>
      <w:r w:rsidRPr="00D71EAF">
        <w:rPr>
          <w:rFonts w:ascii="Times New Roman" w:eastAsia="宋体" w:hAnsi="Times New Roman" w:cs="Calibri"/>
          <w:color w:val="000000"/>
          <w:kern w:val="0"/>
          <w:sz w:val="24"/>
          <w:szCs w:val="24"/>
        </w:rPr>
        <w:t>ote: Contents newly added are in shade; contents deleted are marked with double strikethrough.)</w:t>
      </w:r>
    </w:p>
    <w:tbl>
      <w:tblPr>
        <w:tblW w:w="920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16 The No.1 soybean futures contract may apply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16 The No.1 soybean futures contract may apply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the</w:t>
            </w:r>
            <w:r w:rsidRPr="00D71EAF">
              <w:rPr>
                <w:rFonts w:ascii="Calibri" w:eastAsia="仿宋_GB2312" w:hAnsi="Calibri" w:cs="Calibri"/>
                <w:kern w:val="0"/>
                <w:sz w:val="24"/>
                <w:szCs w:val="24"/>
                <w:shd w:val="pct10" w:color="auto" w:fill="FFFFFF"/>
              </w:rPr>
              <w:t xml:space="preserv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17 When applying for the standard warehouse receipt EFP, the parties to the trading shall, in addition to submitting relevant EFP materials in accordance with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submit legal and valid qualification certificates indicating that they can receive or issue VAT invoices.</w:t>
            </w:r>
          </w:p>
          <w:p w:rsidR="00D71EAF" w:rsidRPr="00D71EAF" w:rsidRDefault="00D71EAF" w:rsidP="00D71EAF">
            <w:pPr>
              <w:widowControl/>
              <w:adjustRightInd w:val="0"/>
              <w:snapToGrid w:val="0"/>
              <w:spacing w:before="200" w:line="288" w:lineRule="auto"/>
              <w:ind w:firstLine="707"/>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17 </w:t>
            </w:r>
            <w:r w:rsidRPr="00D71EAF">
              <w:rPr>
                <w:rFonts w:ascii="Times New Roman" w:eastAsia="宋体" w:hAnsi="Times New Roman" w:cs="Calibri"/>
                <w:dstrike/>
                <w:color w:val="000000"/>
                <w:kern w:val="0"/>
                <w:sz w:val="24"/>
                <w:szCs w:val="24"/>
              </w:rPr>
              <w:t xml:space="preserve">When </w:t>
            </w:r>
            <w:r w:rsidRPr="00D71EAF">
              <w:rPr>
                <w:rFonts w:ascii="Times New Roman" w:eastAsia="宋体" w:hAnsi="Times New Roman" w:cs="Calibri"/>
                <w:color w:val="000000"/>
                <w:kern w:val="0"/>
                <w:sz w:val="24"/>
                <w:szCs w:val="24"/>
                <w:shd w:val="pct10" w:color="auto" w:fill="FFFFFF"/>
              </w:rPr>
              <w:t>Where the EFP</w:t>
            </w:r>
            <w:r w:rsidRPr="00D71EAF">
              <w:rPr>
                <w:rFonts w:ascii="Times New Roman" w:eastAsia="宋体" w:hAnsi="Times New Roman" w:cs="Calibri"/>
                <w:color w:val="000000"/>
                <w:kern w:val="0"/>
                <w:sz w:val="24"/>
                <w:szCs w:val="24"/>
              </w:rPr>
              <w:t xml:space="preserve"> is applied through </w:t>
            </w:r>
            <w:r w:rsidRPr="00D71EAF">
              <w:rPr>
                <w:rFonts w:ascii="Times New Roman" w:eastAsia="宋体" w:hAnsi="Times New Roman" w:cs="Calibri"/>
                <w:dstrike/>
                <w:color w:val="000000"/>
                <w:kern w:val="0"/>
                <w:sz w:val="24"/>
                <w:szCs w:val="24"/>
              </w:rPr>
              <w:t>applying for</w:t>
            </w:r>
            <w:r w:rsidRPr="00D71EAF">
              <w:rPr>
                <w:rFonts w:ascii="Times New Roman" w:eastAsia="宋体" w:hAnsi="Times New Roman" w:cs="Calibri"/>
                <w:color w:val="000000"/>
                <w:kern w:val="0"/>
                <w:sz w:val="24"/>
                <w:szCs w:val="24"/>
              </w:rPr>
              <w:t xml:space="preserve"> the standard warehouse receipt</w:t>
            </w:r>
            <w:r w:rsidRPr="00D71EAF">
              <w:rPr>
                <w:rFonts w:ascii="Times New Roman" w:eastAsia="宋体" w:hAnsi="Times New Roman" w:cs="Calibri"/>
                <w:color w:val="000000"/>
                <w:kern w:val="0"/>
                <w:sz w:val="24"/>
                <w:szCs w:val="24"/>
                <w:shd w:val="pct10" w:color="auto" w:fill="FFFFFF"/>
              </w:rPr>
              <w:t>s</w:t>
            </w:r>
            <w:r w:rsidRPr="00D71EAF">
              <w:rPr>
                <w:rFonts w:ascii="Times New Roman" w:eastAsia="宋体" w:hAnsi="Times New Roman" w:cs="Calibri"/>
                <w:dstrike/>
                <w:color w:val="000000"/>
                <w:kern w:val="0"/>
                <w:sz w:val="24"/>
                <w:szCs w:val="24"/>
              </w:rPr>
              <w:t xml:space="preserve"> EFP</w:t>
            </w:r>
            <w:r w:rsidRPr="00D71EAF">
              <w:rPr>
                <w:rFonts w:ascii="Times New Roman" w:eastAsia="宋体" w:hAnsi="Times New Roman" w:cs="Calibri"/>
                <w:color w:val="000000"/>
                <w:kern w:val="0"/>
                <w:sz w:val="24"/>
                <w:szCs w:val="24"/>
              </w:rPr>
              <w:t xml:space="preserve">, the parties to the trading shall, in addition to submitting relevant EFP </w:t>
            </w:r>
            <w:r w:rsidRPr="00D71EAF">
              <w:rPr>
                <w:rFonts w:ascii="Times New Roman" w:eastAsia="宋体" w:hAnsi="Times New Roman" w:cs="Calibri"/>
                <w:color w:val="000000"/>
                <w:kern w:val="0"/>
                <w:sz w:val="24"/>
                <w:szCs w:val="24"/>
                <w:shd w:val="pct10" w:color="auto" w:fill="FFFFFF"/>
              </w:rPr>
              <w:t>information and</w:t>
            </w:r>
            <w:r w:rsidRPr="00D71EAF">
              <w:rPr>
                <w:rFonts w:ascii="Times New Roman" w:eastAsia="宋体" w:hAnsi="Times New Roman" w:cs="Calibri"/>
                <w:color w:val="000000"/>
                <w:kern w:val="0"/>
                <w:sz w:val="24"/>
                <w:szCs w:val="24"/>
              </w:rPr>
              <w:t xml:space="preserve"> materials in accordance with the </w:t>
            </w:r>
            <w:r w:rsidRPr="00D71EAF">
              <w:rPr>
                <w:rFonts w:ascii="Times New Roman" w:eastAsia="宋体" w:hAnsi="Times New Roman" w:cs="Calibri"/>
                <w:i/>
                <w:iCs/>
                <w:color w:val="000000"/>
                <w:kern w:val="0"/>
                <w:sz w:val="24"/>
                <w:szCs w:val="24"/>
              </w:rPr>
              <w:t xml:space="preserve">Measures for </w:t>
            </w:r>
            <w:r w:rsidRPr="00D71EAF">
              <w:rPr>
                <w:rFonts w:ascii="Times New Roman" w:eastAsia="宋体" w:hAnsi="Times New Roman" w:cs="Calibri"/>
                <w:i/>
                <w:iCs/>
                <w:color w:val="000000"/>
                <w:kern w:val="0"/>
                <w:sz w:val="24"/>
                <w:szCs w:val="24"/>
                <w:shd w:val="pct10" w:color="auto" w:fill="FFFFFF"/>
              </w:rPr>
              <w:t>Trading</w:t>
            </w:r>
            <w:r w:rsidRPr="00D71EAF">
              <w:rPr>
                <w:rFonts w:ascii="Times New Roman" w:eastAsia="宋体" w:hAnsi="Times New Roman" w:cs="Calibri"/>
                <w:i/>
                <w:iCs/>
                <w:color w:val="000000"/>
                <w:kern w:val="0"/>
                <w:sz w:val="24"/>
                <w:szCs w:val="24"/>
              </w:rPr>
              <w:t xml:space="preserve"> </w:t>
            </w:r>
            <w:r w:rsidRPr="00D71EAF">
              <w:rPr>
                <w:rFonts w:ascii="Times New Roman" w:eastAsia="宋体" w:hAnsi="Times New Roman" w:cs="Calibri"/>
                <w:i/>
                <w:iCs/>
                <w:dstrike/>
                <w:color w:val="000000"/>
                <w:kern w:val="0"/>
                <w:sz w:val="24"/>
                <w:szCs w:val="24"/>
              </w:rPr>
              <w:t>Delivery</w:t>
            </w:r>
            <w:r w:rsidRPr="00D71EAF">
              <w:rPr>
                <w:rFonts w:ascii="Times New Roman" w:eastAsia="宋体" w:hAnsi="Times New Roman" w:cs="Calibri"/>
                <w:i/>
                <w:iCs/>
                <w:color w:val="000000"/>
                <w:kern w:val="0"/>
                <w:sz w:val="24"/>
                <w:szCs w:val="24"/>
              </w:rPr>
              <w:t xml:space="preserve"> Management of Dalian Commodity Exchange</w:t>
            </w:r>
            <w:r w:rsidRPr="00D71EAF">
              <w:rPr>
                <w:rFonts w:ascii="Times New Roman" w:eastAsia="宋体" w:hAnsi="Times New Roman" w:cs="Calibri"/>
                <w:color w:val="000000"/>
                <w:kern w:val="0"/>
                <w:sz w:val="24"/>
                <w:szCs w:val="24"/>
              </w:rPr>
              <w:t>, submit legal and valid qualification certificates indicating that they can receive or issue VAT invoices.</w:t>
            </w:r>
          </w:p>
          <w:p w:rsidR="00D71EAF" w:rsidRPr="00D71EAF" w:rsidRDefault="00D71EAF" w:rsidP="00D71EAF">
            <w:pPr>
              <w:widowControl/>
              <w:shd w:val="clear" w:color="auto" w:fill="FFFFFF"/>
              <w:adjustRightInd w:val="0"/>
              <w:snapToGrid w:val="0"/>
              <w:spacing w:before="200" w:line="288" w:lineRule="auto"/>
              <w:ind w:firstLine="707"/>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w:t>
            </w:r>
          </w:p>
        </w:tc>
      </w:tr>
    </w:tbl>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No.2 Soybean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bookmarkStart w:id="3" w:name="_Hlk136720683"/>
      <w:r w:rsidRPr="00D71EAF">
        <w:rPr>
          <w:rFonts w:ascii="Times New Roman" w:eastAsia="宋体" w:hAnsi="Times New Roman" w:cs="Calibri" w:hint="eastAsia"/>
          <w:color w:val="000000"/>
          <w:kern w:val="0"/>
          <w:sz w:val="24"/>
          <w:szCs w:val="24"/>
        </w:rPr>
        <w:t>(N</w:t>
      </w:r>
      <w:r w:rsidRPr="00D71EAF">
        <w:rPr>
          <w:rFonts w:ascii="Times New Roman" w:eastAsia="宋体" w:hAnsi="Times New Roman" w:cs="Calibri"/>
          <w:color w:val="000000"/>
          <w:kern w:val="0"/>
          <w:sz w:val="24"/>
          <w:szCs w:val="24"/>
        </w:rPr>
        <w:t>ote: Contents newly added are in shade; contents deleted are marked with double strikethrough.)</w:t>
      </w:r>
      <w:bookmarkEnd w:id="3"/>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tblHeade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Article 16 The No.2 Soybean futures contract may apply the exchange of futures for physicals (the "</w:t>
            </w:r>
            <w:r w:rsidRPr="00D71EAF">
              <w:rPr>
                <w:rFonts w:ascii="Times New Roman" w:eastAsia="宋体" w:hAnsi="Times New Roman" w:cs="Calibri"/>
                <w:b/>
                <w:bCs/>
                <w:color w:val="000000"/>
                <w:kern w:val="0"/>
                <w:sz w:val="24"/>
                <w:szCs w:val="24"/>
                <w:shd w:val="clear" w:color="auto" w:fill="FFFFFF"/>
              </w:rPr>
              <w:t>EFP</w:t>
            </w:r>
            <w:r w:rsidRPr="00D71EAF">
              <w:rPr>
                <w:rFonts w:ascii="Times New Roman" w:eastAsia="宋体" w:hAnsi="Times New Roman" w:cs="Calibri"/>
                <w:color w:val="000000"/>
                <w:kern w:val="0"/>
                <w:sz w:val="24"/>
                <w:szCs w:val="24"/>
                <w:shd w:val="clear" w:color="auto" w:fill="FFFFFF"/>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shd w:val="clear" w:color="auto" w:fill="FFFFFF"/>
              </w:rPr>
              <w:t>Measures for Delivery Management of Dalian Commodity Exchange</w:t>
            </w:r>
            <w:r w:rsidRPr="00D71EAF">
              <w:rPr>
                <w:rFonts w:ascii="Times New Roman" w:eastAsia="宋体" w:hAnsi="Times New Roman" w:cs="Calibri"/>
                <w:color w:val="000000"/>
                <w:kern w:val="0"/>
                <w:sz w:val="24"/>
                <w:szCs w:val="24"/>
                <w:shd w:val="clear" w:color="auto" w:fill="FFFFFF"/>
              </w:rPr>
              <w:t xml:space="preserve"> and the </w:t>
            </w:r>
            <w:r w:rsidRPr="00D71EAF">
              <w:rPr>
                <w:rFonts w:ascii="Times New Roman" w:eastAsia="宋体" w:hAnsi="Times New Roman" w:cs="Calibri"/>
                <w:i/>
                <w:iCs/>
                <w:color w:val="000000"/>
                <w:kern w:val="0"/>
                <w:sz w:val="24"/>
                <w:szCs w:val="24"/>
                <w:shd w:val="clear" w:color="auto" w:fill="FFFFFF"/>
              </w:rPr>
              <w:t>Measures for Clearing Management of Dalian Commodity Exchange</w:t>
            </w:r>
            <w:r w:rsidRPr="00D71EAF">
              <w:rPr>
                <w:rFonts w:ascii="Times New Roman" w:eastAsia="宋体" w:hAnsi="Times New Roman" w:cs="Calibri"/>
                <w:color w:val="000000"/>
                <w:kern w:val="0"/>
                <w:sz w:val="24"/>
                <w:szCs w:val="24"/>
                <w:shd w:val="clear" w:color="auto" w:fill="FFFFFF"/>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Article 16 The No.2 Soybean futures contract may apply the exchange of futures for physicals (the "</w:t>
            </w:r>
            <w:r w:rsidRPr="00D71EAF">
              <w:rPr>
                <w:rFonts w:ascii="Times New Roman" w:eastAsia="宋体" w:hAnsi="Times New Roman" w:cs="Calibri"/>
                <w:b/>
                <w:bCs/>
                <w:color w:val="000000"/>
                <w:kern w:val="0"/>
                <w:sz w:val="24"/>
                <w:szCs w:val="24"/>
                <w:shd w:val="clear" w:color="auto" w:fill="FFFFFF"/>
              </w:rPr>
              <w:t>EFP</w:t>
            </w:r>
            <w:r w:rsidRPr="00D71EAF">
              <w:rPr>
                <w:rFonts w:ascii="Times New Roman" w:eastAsia="宋体" w:hAnsi="Times New Roman" w:cs="Calibri"/>
                <w:color w:val="000000"/>
                <w:kern w:val="0"/>
                <w:sz w:val="24"/>
                <w:szCs w:val="24"/>
                <w:shd w:val="clear" w:color="auto" w:fill="FFFFFF"/>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shd w:val="clear" w:color="auto" w:fill="FFFFFF"/>
              </w:rPr>
              <w:t xml:space="preserve">, rolling delivery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color w:val="000000"/>
                <w:kern w:val="0"/>
                <w:sz w:val="24"/>
                <w:szCs w:val="24"/>
                <w:shd w:val="clear" w:color="auto" w:fill="FFFFFF"/>
              </w:rPr>
              <w:t xml:space="preserve">the </w:t>
            </w:r>
            <w:r w:rsidRPr="00D71EAF">
              <w:rPr>
                <w:rFonts w:ascii="Times New Roman" w:eastAsia="宋体" w:hAnsi="Times New Roman" w:cs="Calibri"/>
                <w:i/>
                <w:iCs/>
                <w:color w:val="000000"/>
                <w:kern w:val="0"/>
                <w:sz w:val="24"/>
                <w:szCs w:val="24"/>
                <w:shd w:val="clear" w:color="auto" w:fill="FFFFFF"/>
              </w:rPr>
              <w:t>Measures for Delivery Management of Dalian Commodity Exchange</w:t>
            </w:r>
            <w:r w:rsidRPr="00D71EAF">
              <w:rPr>
                <w:rFonts w:ascii="Times New Roman" w:eastAsia="宋体" w:hAnsi="Times New Roman" w:cs="Calibri"/>
                <w:color w:val="000000"/>
                <w:kern w:val="0"/>
                <w:sz w:val="24"/>
                <w:szCs w:val="24"/>
                <w:shd w:val="clear" w:color="auto" w:fill="FFFFFF"/>
              </w:rPr>
              <w:t xml:space="preserve"> and the </w:t>
            </w:r>
            <w:r w:rsidRPr="00D71EAF">
              <w:rPr>
                <w:rFonts w:ascii="Times New Roman" w:eastAsia="宋体" w:hAnsi="Times New Roman" w:cs="Calibri"/>
                <w:i/>
                <w:iCs/>
                <w:color w:val="000000"/>
                <w:kern w:val="0"/>
                <w:sz w:val="24"/>
                <w:szCs w:val="24"/>
                <w:shd w:val="clear" w:color="auto" w:fill="FFFFFF"/>
              </w:rPr>
              <w:t>Measures for Clearing Management of Dalian Commodity Exchange</w:t>
            </w:r>
            <w:r w:rsidRPr="00D71EAF">
              <w:rPr>
                <w:rFonts w:ascii="Times New Roman" w:eastAsia="宋体" w:hAnsi="Times New Roman" w:cs="Calibri"/>
                <w:color w:val="000000"/>
                <w:kern w:val="0"/>
                <w:sz w:val="24"/>
                <w:szCs w:val="24"/>
                <w:shd w:val="pct10" w:color="auto" w:fill="FFFFFF"/>
              </w:rPr>
              <w:t xml:space="preserve"> in addition to the applicable provisions of the Detailed Rules</w:t>
            </w:r>
            <w:r w:rsidRPr="00D71EAF">
              <w:rPr>
                <w:rFonts w:ascii="Times New Roman" w:eastAsia="宋体" w:hAnsi="Times New Roman" w:cs="Calibri"/>
                <w:color w:val="000000"/>
                <w:kern w:val="0"/>
                <w:sz w:val="24"/>
                <w:szCs w:val="24"/>
                <w:shd w:val="clear" w:color="auto" w:fill="FFFFFF"/>
              </w:rPr>
              <w:t>.</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Article 17 The No. 2 Soybean futures contract EFP shall be divided into standard warehouse receipts EFP and non-standard warehouse receipts EFP, the term of which shall be as of the contract listing day through the sixth trading day (inclusive) of the delivery month. The commission for No. 2 soybean shall be separately announced by the Exchange.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When applying for the standard warehouse receipt EFP, the parties to the trading shall submit relevant EFP materials according to the provisions of the </w:t>
            </w:r>
            <w:r w:rsidRPr="00D71EAF">
              <w:rPr>
                <w:rFonts w:ascii="Times New Roman" w:eastAsia="宋体" w:hAnsi="Times New Roman" w:cs="Calibri"/>
                <w:i/>
                <w:iCs/>
                <w:color w:val="000000"/>
                <w:kern w:val="0"/>
                <w:sz w:val="24"/>
                <w:szCs w:val="24"/>
                <w:shd w:val="clear" w:color="auto" w:fill="FFFFFF"/>
              </w:rPr>
              <w:t>Measures for Delivery Management of Dalian Commodity Exchange</w:t>
            </w:r>
            <w:r w:rsidRPr="00D71EAF">
              <w:rPr>
                <w:rFonts w:ascii="Times New Roman" w:eastAsia="宋体" w:hAnsi="Times New Roman" w:cs="Calibri"/>
                <w:color w:val="000000"/>
                <w:kern w:val="0"/>
                <w:sz w:val="24"/>
                <w:szCs w:val="24"/>
                <w:shd w:val="clear" w:color="auto" w:fill="FFFFFF"/>
              </w:rPr>
              <w:t xml:space="preserve">, and submit legal and valid qualification certificates indicating that they can receive or issue VAT invoices. If the EFP is carried out with standard warehouse receipt and the corresponding cargo is imported </w:t>
            </w:r>
            <w:r w:rsidRPr="00D71EAF">
              <w:rPr>
                <w:rFonts w:ascii="Times New Roman" w:eastAsia="宋体" w:hAnsi="Times New Roman" w:cs="Calibri"/>
                <w:color w:val="000000"/>
                <w:kern w:val="0"/>
                <w:sz w:val="24"/>
                <w:szCs w:val="24"/>
                <w:shd w:val="clear" w:color="auto" w:fill="FFFFFF"/>
              </w:rPr>
              <w:lastRenderedPageBreak/>
              <w:t>soybean, the inspection and quarantine certificate or the inspection and quarantine disposition notice (hereinafter collectively referred to as the "</w:t>
            </w:r>
            <w:r w:rsidRPr="00D71EAF">
              <w:rPr>
                <w:rFonts w:ascii="Times New Roman" w:eastAsia="宋体" w:hAnsi="Times New Roman" w:cs="Calibri"/>
                <w:b/>
                <w:bCs/>
                <w:color w:val="000000"/>
                <w:kern w:val="0"/>
                <w:sz w:val="24"/>
                <w:szCs w:val="24"/>
                <w:shd w:val="clear" w:color="auto" w:fill="FFFFFF"/>
              </w:rPr>
              <w:t>Inspection and Quarantine Certification Material</w:t>
            </w:r>
            <w:r w:rsidRPr="00D71EAF">
              <w:rPr>
                <w:rFonts w:ascii="Times New Roman" w:eastAsia="宋体" w:hAnsi="Times New Roman" w:cs="Calibri"/>
                <w:color w:val="000000"/>
                <w:kern w:val="0"/>
                <w:sz w:val="24"/>
                <w:szCs w:val="24"/>
                <w:shd w:val="clear" w:color="auto" w:fill="FFFFFF"/>
              </w:rPr>
              <w:t>") of the inbound foods shall also be required.</w:t>
            </w:r>
          </w:p>
          <w:p w:rsidR="00D71EAF" w:rsidRPr="00D71EAF" w:rsidRDefault="00D71EAF" w:rsidP="00D71EAF">
            <w:pPr>
              <w:widowControl/>
              <w:shd w:val="clear" w:color="auto" w:fill="FFFFFF"/>
              <w:adjustRightInd w:val="0"/>
              <w:snapToGrid w:val="0"/>
              <w:spacing w:before="200" w:line="288" w:lineRule="auto"/>
              <w:ind w:firstLine="566"/>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color w:val="000000"/>
                <w:kern w:val="0"/>
                <w:sz w:val="24"/>
                <w:szCs w:val="24"/>
                <w:shd w:val="clear" w:color="auto" w:fill="FFFFFF"/>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color w:val="000000"/>
                <w:kern w:val="0"/>
                <w:sz w:val="24"/>
                <w:szCs w:val="24"/>
                <w:shd w:val="clear" w:color="auto" w:fill="FFFFFF"/>
              </w:rPr>
              <w:lastRenderedPageBreak/>
              <w:t>Article 17</w:t>
            </w:r>
            <w:r w:rsidRPr="00D71EAF">
              <w:rPr>
                <w:rFonts w:ascii="Times New Roman" w:eastAsia="宋体" w:hAnsi="Times New Roman" w:cs="Calibri"/>
                <w:dstrike/>
                <w:color w:val="000000"/>
                <w:kern w:val="0"/>
                <w:sz w:val="24"/>
                <w:szCs w:val="24"/>
                <w:shd w:val="clear" w:color="auto" w:fill="FFFFFF"/>
              </w:rPr>
              <w:t xml:space="preserve"> The No. 2 Soybean futures contract EFP shall be divided into standard warehouse receipts EFP and non-standard warehouse receipts EFP, the term of which shall be as of the contract listing day through the sixth trading day (inclusive) of the delivery month. The commission for No. 2 soybean shall be separately announced by the Exchange.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dstrike/>
                <w:color w:val="000000"/>
                <w:kern w:val="0"/>
                <w:sz w:val="24"/>
                <w:szCs w:val="24"/>
                <w:shd w:val="clear" w:color="auto" w:fill="FFFFFF"/>
              </w:rPr>
              <w:t xml:space="preserve">When applying for </w:t>
            </w:r>
            <w:r w:rsidRPr="00D71EAF">
              <w:rPr>
                <w:rFonts w:ascii="Times New Roman" w:eastAsia="宋体" w:hAnsi="Times New Roman" w:cs="Calibri"/>
                <w:color w:val="000000"/>
                <w:kern w:val="0"/>
                <w:sz w:val="24"/>
                <w:szCs w:val="24"/>
                <w:shd w:val="pct10" w:color="auto" w:fill="FFFFFF"/>
              </w:rPr>
              <w:t>Where the EFP is applied through</w:t>
            </w:r>
            <w:r w:rsidRPr="00D71EAF">
              <w:rPr>
                <w:rFonts w:ascii="Times New Roman" w:eastAsia="宋体" w:hAnsi="Times New Roman" w:cs="Calibri"/>
                <w:color w:val="000000"/>
                <w:kern w:val="0"/>
                <w:sz w:val="24"/>
                <w:szCs w:val="24"/>
              </w:rPr>
              <w:t xml:space="preserve"> </w:t>
            </w:r>
            <w:r w:rsidRPr="00D71EAF">
              <w:rPr>
                <w:rFonts w:ascii="Times New Roman" w:eastAsia="宋体" w:hAnsi="Times New Roman" w:cs="Calibri"/>
                <w:color w:val="000000"/>
                <w:kern w:val="0"/>
                <w:sz w:val="24"/>
                <w:szCs w:val="24"/>
                <w:shd w:val="clear" w:color="auto" w:fill="FFFFFF"/>
              </w:rPr>
              <w:t>the standard warehouse receipt</w:t>
            </w:r>
            <w:r w:rsidRPr="00D71EAF">
              <w:rPr>
                <w:rFonts w:ascii="Times New Roman" w:eastAsia="宋体" w:hAnsi="Times New Roman" w:cs="Calibri"/>
                <w:color w:val="000000"/>
                <w:kern w:val="0"/>
                <w:sz w:val="24"/>
                <w:szCs w:val="24"/>
                <w:shd w:val="pct10" w:color="auto" w:fill="FFFFFF"/>
              </w:rPr>
              <w:t>s</w:t>
            </w:r>
            <w:r w:rsidRPr="00D71EAF">
              <w:rPr>
                <w:rFonts w:ascii="Times New Roman" w:eastAsia="宋体" w:hAnsi="Times New Roman" w:cs="Calibri"/>
                <w:dstrike/>
                <w:color w:val="000000"/>
                <w:kern w:val="0"/>
                <w:sz w:val="24"/>
                <w:szCs w:val="24"/>
                <w:shd w:val="clear" w:color="auto" w:fill="FFFFFF"/>
              </w:rPr>
              <w:t xml:space="preserve"> EFP</w:t>
            </w:r>
            <w:r w:rsidRPr="00D71EAF">
              <w:rPr>
                <w:rFonts w:ascii="Times New Roman" w:eastAsia="宋体" w:hAnsi="Times New Roman" w:cs="Calibri"/>
                <w:color w:val="000000"/>
                <w:kern w:val="0"/>
                <w:sz w:val="24"/>
                <w:szCs w:val="24"/>
                <w:shd w:val="clear" w:color="auto" w:fill="FFFFFF"/>
              </w:rPr>
              <w:t>, the parties to the trading shall</w:t>
            </w:r>
            <w:r w:rsidRPr="00D71EAF">
              <w:rPr>
                <w:rFonts w:ascii="Times New Roman" w:eastAsia="宋体" w:hAnsi="Times New Roman" w:cs="Calibri"/>
                <w:color w:val="000000"/>
                <w:kern w:val="0"/>
                <w:sz w:val="24"/>
                <w:szCs w:val="24"/>
                <w:shd w:val="pct10" w:color="auto" w:fill="FFFFFF"/>
              </w:rPr>
              <w:t>, in addition to submitting</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dstrike/>
                <w:color w:val="000000"/>
                <w:kern w:val="0"/>
                <w:sz w:val="24"/>
                <w:szCs w:val="24"/>
                <w:shd w:val="clear" w:color="auto" w:fill="FFFFFF"/>
              </w:rPr>
              <w:t xml:space="preserve">submit </w:t>
            </w:r>
            <w:r w:rsidRPr="00D71EAF">
              <w:rPr>
                <w:rFonts w:ascii="Times New Roman" w:eastAsia="宋体" w:hAnsi="Times New Roman" w:cs="Calibri"/>
                <w:color w:val="000000"/>
                <w:kern w:val="0"/>
                <w:sz w:val="24"/>
                <w:szCs w:val="24"/>
                <w:shd w:val="clear" w:color="auto" w:fill="FFFFFF"/>
              </w:rPr>
              <w:t xml:space="preserve">relevant EFP </w:t>
            </w:r>
            <w:r w:rsidRPr="00D71EAF">
              <w:rPr>
                <w:rFonts w:ascii="Times New Roman" w:eastAsia="宋体" w:hAnsi="Times New Roman" w:cs="Calibri"/>
                <w:color w:val="000000"/>
                <w:kern w:val="0"/>
                <w:sz w:val="24"/>
                <w:szCs w:val="24"/>
                <w:shd w:val="pct10" w:color="auto" w:fill="FFFFFF"/>
              </w:rPr>
              <w:t xml:space="preserve">information and </w:t>
            </w:r>
            <w:r w:rsidRPr="00D71EAF">
              <w:rPr>
                <w:rFonts w:ascii="Times New Roman" w:eastAsia="宋体" w:hAnsi="Times New Roman" w:cs="Calibri"/>
                <w:color w:val="000000"/>
                <w:kern w:val="0"/>
                <w:sz w:val="24"/>
                <w:szCs w:val="24"/>
                <w:shd w:val="clear" w:color="auto" w:fill="FFFFFF"/>
              </w:rPr>
              <w:t xml:space="preserve">materials according to the provisions of the </w:t>
            </w:r>
            <w:r w:rsidRPr="00D71EAF">
              <w:rPr>
                <w:rFonts w:ascii="Times New Roman" w:eastAsia="宋体" w:hAnsi="Times New Roman" w:cs="Calibri"/>
                <w:i/>
                <w:iCs/>
                <w:color w:val="000000"/>
                <w:kern w:val="0"/>
                <w:sz w:val="24"/>
                <w:szCs w:val="24"/>
                <w:shd w:val="clear" w:color="auto" w:fill="FFFFFF"/>
              </w:rPr>
              <w:t>Measures for</w:t>
            </w:r>
            <w:r w:rsidRPr="00D71EAF">
              <w:rPr>
                <w:rFonts w:ascii="Times New Roman" w:eastAsia="宋体" w:hAnsi="Times New Roman" w:cs="Calibri"/>
                <w:i/>
                <w:iCs/>
                <w:color w:val="000000"/>
                <w:kern w:val="0"/>
                <w:sz w:val="24"/>
                <w:szCs w:val="24"/>
                <w:shd w:val="pct10" w:color="auto" w:fill="FFFFFF"/>
              </w:rPr>
              <w:t xml:space="preserve"> Trading</w:t>
            </w:r>
            <w:r w:rsidRPr="00D71EAF">
              <w:rPr>
                <w:rFonts w:ascii="Times New Roman" w:eastAsia="宋体" w:hAnsi="Times New Roman" w:cs="Calibri"/>
                <w:i/>
                <w:iCs/>
                <w:dstrike/>
                <w:color w:val="000000"/>
                <w:kern w:val="0"/>
                <w:sz w:val="24"/>
                <w:szCs w:val="24"/>
                <w:shd w:val="clear" w:color="auto" w:fill="FFFFFF"/>
              </w:rPr>
              <w:t xml:space="preserve"> Delivery</w:t>
            </w:r>
            <w:r w:rsidRPr="00D71EAF">
              <w:rPr>
                <w:rFonts w:ascii="Times New Roman" w:eastAsia="宋体" w:hAnsi="Times New Roman" w:cs="Calibri"/>
                <w:i/>
                <w:iCs/>
                <w:color w:val="000000"/>
                <w:kern w:val="0"/>
                <w:sz w:val="24"/>
                <w:szCs w:val="24"/>
                <w:shd w:val="clear" w:color="auto" w:fill="FFFFFF"/>
              </w:rPr>
              <w:t xml:space="preserve"> Management of Dalian Commodity Exchange</w:t>
            </w:r>
            <w:r w:rsidRPr="00D71EAF">
              <w:rPr>
                <w:rFonts w:ascii="Times New Roman" w:eastAsia="宋体" w:hAnsi="Times New Roman" w:cs="Calibri"/>
                <w:color w:val="000000"/>
                <w:kern w:val="0"/>
                <w:sz w:val="24"/>
                <w:szCs w:val="24"/>
                <w:shd w:val="clear" w:color="auto" w:fill="FFFFFF"/>
              </w:rPr>
              <w:t>,</w:t>
            </w:r>
            <w:r w:rsidRPr="00D71EAF">
              <w:rPr>
                <w:rFonts w:ascii="Times New Roman" w:eastAsia="宋体" w:hAnsi="Times New Roman" w:cs="Calibri"/>
                <w:dstrike/>
                <w:color w:val="000000"/>
                <w:kern w:val="0"/>
                <w:sz w:val="24"/>
                <w:szCs w:val="24"/>
                <w:shd w:val="clear" w:color="auto" w:fill="FFFFFF"/>
              </w:rPr>
              <w:t xml:space="preserve"> and</w:t>
            </w:r>
            <w:r w:rsidRPr="00D71EAF">
              <w:rPr>
                <w:rFonts w:ascii="Times New Roman" w:eastAsia="宋体" w:hAnsi="Times New Roman" w:cs="Calibri"/>
                <w:color w:val="000000"/>
                <w:kern w:val="0"/>
                <w:sz w:val="24"/>
                <w:szCs w:val="24"/>
                <w:shd w:val="clear" w:color="auto" w:fill="FFFFFF"/>
              </w:rPr>
              <w:t xml:space="preserve"> submit legal and valid qualification certificates indicating that they can receive or issue VAT invoices. </w:t>
            </w:r>
            <w:r w:rsidRPr="00D71EAF">
              <w:rPr>
                <w:rFonts w:ascii="Times New Roman" w:eastAsia="宋体" w:hAnsi="Times New Roman" w:cs="Calibri"/>
                <w:dstrike/>
                <w:color w:val="000000"/>
                <w:kern w:val="0"/>
                <w:sz w:val="24"/>
                <w:szCs w:val="24"/>
                <w:shd w:val="clear" w:color="auto" w:fill="FFFFFF"/>
              </w:rPr>
              <w:t xml:space="preserve">If </w:t>
            </w:r>
            <w:r w:rsidRPr="00D71EAF">
              <w:rPr>
                <w:rFonts w:ascii="Times New Roman" w:eastAsia="宋体" w:hAnsi="Times New Roman" w:cs="Calibri"/>
                <w:color w:val="000000"/>
                <w:kern w:val="0"/>
                <w:sz w:val="24"/>
                <w:szCs w:val="24"/>
                <w:shd w:val="pct10" w:color="auto" w:fill="FFFFFF"/>
              </w:rPr>
              <w:t>Where</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clear" w:color="auto" w:fill="FFFFFF"/>
              </w:rPr>
              <w:lastRenderedPageBreak/>
              <w:t xml:space="preserve">the EFP is </w:t>
            </w:r>
            <w:r w:rsidRPr="00D71EAF">
              <w:rPr>
                <w:rFonts w:ascii="Times New Roman" w:eastAsia="宋体" w:hAnsi="Times New Roman" w:cs="Calibri"/>
                <w:dstrike/>
                <w:color w:val="000000"/>
                <w:kern w:val="0"/>
                <w:sz w:val="24"/>
                <w:szCs w:val="24"/>
                <w:shd w:val="clear" w:color="auto" w:fill="FFFFFF"/>
              </w:rPr>
              <w:t xml:space="preserve">carried out </w:t>
            </w:r>
            <w:r w:rsidRPr="00D71EAF">
              <w:rPr>
                <w:rFonts w:ascii="Times New Roman" w:eastAsia="宋体" w:hAnsi="Times New Roman" w:cs="Calibri"/>
                <w:color w:val="000000"/>
                <w:kern w:val="0"/>
                <w:sz w:val="24"/>
                <w:szCs w:val="24"/>
                <w:shd w:val="pct10" w:color="auto" w:fill="FFFFFF"/>
              </w:rPr>
              <w:t>applied through the</w:t>
            </w:r>
            <w:r w:rsidRPr="00D71EAF">
              <w:rPr>
                <w:rFonts w:ascii="Times New Roman" w:eastAsia="宋体" w:hAnsi="Times New Roman" w:cs="Calibri"/>
                <w:dstrike/>
                <w:color w:val="000000"/>
                <w:kern w:val="0"/>
                <w:sz w:val="24"/>
                <w:szCs w:val="24"/>
                <w:shd w:val="clear" w:color="auto" w:fill="FFFFFF"/>
              </w:rPr>
              <w:t xml:space="preserve"> with</w:t>
            </w:r>
            <w:r w:rsidRPr="00D71EAF">
              <w:rPr>
                <w:rFonts w:ascii="Times New Roman" w:eastAsia="宋体" w:hAnsi="Times New Roman" w:cs="Calibri"/>
                <w:color w:val="000000"/>
                <w:kern w:val="0"/>
                <w:sz w:val="24"/>
                <w:szCs w:val="24"/>
                <w:shd w:val="clear" w:color="auto" w:fill="FFFFFF"/>
              </w:rPr>
              <w:t xml:space="preserve"> standard warehouse receipt</w:t>
            </w:r>
            <w:r w:rsidRPr="00D71EAF">
              <w:rPr>
                <w:rFonts w:ascii="Times New Roman" w:eastAsia="宋体" w:hAnsi="Times New Roman" w:cs="Calibri"/>
                <w:color w:val="000000"/>
                <w:kern w:val="0"/>
                <w:sz w:val="24"/>
                <w:szCs w:val="24"/>
                <w:shd w:val="pct10" w:color="auto" w:fill="FFFFFF"/>
              </w:rPr>
              <w:t>s of storage warehouse</w:t>
            </w:r>
            <w:r w:rsidRPr="00D71EAF">
              <w:rPr>
                <w:rFonts w:ascii="Times New Roman" w:eastAsia="宋体" w:hAnsi="Times New Roman" w:cs="Calibri"/>
                <w:color w:val="000000"/>
                <w:kern w:val="0"/>
                <w:sz w:val="24"/>
                <w:szCs w:val="24"/>
                <w:shd w:val="clear" w:color="auto" w:fill="FFFFFF"/>
              </w:rPr>
              <w:t xml:space="preserve"> and the corresponding cargo is imported soybean, the inspection and quarantine certificate or the inspection and quarantine disposition notice (hereinafter collectively referred to as the "</w:t>
            </w:r>
            <w:r w:rsidRPr="00D71EAF">
              <w:rPr>
                <w:rFonts w:ascii="Times New Roman" w:eastAsia="宋体" w:hAnsi="Times New Roman" w:cs="Calibri"/>
                <w:b/>
                <w:bCs/>
                <w:color w:val="000000"/>
                <w:kern w:val="0"/>
                <w:sz w:val="24"/>
                <w:szCs w:val="24"/>
                <w:shd w:val="clear" w:color="auto" w:fill="FFFFFF"/>
              </w:rPr>
              <w:t>Inspection and Quarantine Certification Material</w:t>
            </w:r>
            <w:r w:rsidRPr="00D71EAF">
              <w:rPr>
                <w:rFonts w:ascii="Times New Roman" w:eastAsia="宋体" w:hAnsi="Times New Roman" w:cs="Calibri"/>
                <w:color w:val="000000"/>
                <w:kern w:val="0"/>
                <w:sz w:val="24"/>
                <w:szCs w:val="24"/>
                <w:shd w:val="clear" w:color="auto" w:fill="FFFFFF"/>
              </w:rPr>
              <w:t>") of the inbound foods shall also be submitted.</w:t>
            </w:r>
          </w:p>
          <w:p w:rsidR="00D71EAF" w:rsidRPr="00D71EAF" w:rsidRDefault="00D71EAF" w:rsidP="00D71EAF">
            <w:pPr>
              <w:widowControl/>
              <w:shd w:val="clear" w:color="auto" w:fill="FFFFFF"/>
              <w:adjustRightInd w:val="0"/>
              <w:snapToGrid w:val="0"/>
              <w:spacing w:before="200" w:line="288" w:lineRule="auto"/>
              <w:ind w:firstLine="566"/>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color w:val="000000"/>
                <w:kern w:val="0"/>
                <w:sz w:val="24"/>
                <w:szCs w:val="24"/>
                <w:shd w:val="clear" w:color="auto" w:fill="FFFFFF"/>
              </w:rPr>
              <w:t>……</w:t>
            </w:r>
          </w:p>
        </w:tc>
      </w:tr>
    </w:tbl>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FFFFFF" w:fill="D9D9D9"/>
        </w:rPr>
      </w:pPr>
    </w:p>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Soybean Meal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w:t>
      </w:r>
    </w:p>
    <w:tbl>
      <w:tblPr>
        <w:tblW w:w="920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16 The soybean meal futures contract may apply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Article 16 The soybean meal futures contract may apply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17 When applying for the standard warehouse receipt EFP, the parties to the trading shall, in addition to submitting relevant EFP materials in accordance with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submit legal and valid qualification certificates indicating that they can receive or issue VAT invoices.</w:t>
            </w:r>
          </w:p>
          <w:p w:rsidR="00D71EAF" w:rsidRPr="00D71EAF" w:rsidRDefault="00D71EAF" w:rsidP="00D71EAF">
            <w:pPr>
              <w:widowControl/>
              <w:adjustRightInd w:val="0"/>
              <w:snapToGrid w:val="0"/>
              <w:spacing w:before="200" w:line="288" w:lineRule="auto"/>
              <w:ind w:firstLine="566"/>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17 </w:t>
            </w:r>
            <w:r w:rsidRPr="00D71EAF">
              <w:rPr>
                <w:rFonts w:ascii="Times New Roman" w:eastAsia="宋体" w:hAnsi="Times New Roman" w:cs="Calibri"/>
                <w:dstrike/>
                <w:color w:val="000000"/>
                <w:kern w:val="0"/>
                <w:sz w:val="24"/>
                <w:szCs w:val="24"/>
              </w:rPr>
              <w:t xml:space="preserve">When </w:t>
            </w:r>
            <w:r w:rsidRPr="00D71EAF">
              <w:rPr>
                <w:rFonts w:ascii="Times New Roman" w:eastAsia="宋体" w:hAnsi="Times New Roman" w:cs="Calibri"/>
                <w:color w:val="000000"/>
                <w:kern w:val="0"/>
                <w:sz w:val="24"/>
                <w:szCs w:val="24"/>
                <w:shd w:val="pct10" w:color="auto" w:fill="FFFFFF"/>
              </w:rPr>
              <w:t xml:space="preserve">Where the EFP is applied through </w:t>
            </w:r>
            <w:r w:rsidRPr="00D71EAF">
              <w:rPr>
                <w:rFonts w:ascii="Times New Roman" w:eastAsia="宋体" w:hAnsi="Times New Roman" w:cs="Calibri"/>
                <w:dstrike/>
                <w:color w:val="000000"/>
                <w:kern w:val="0"/>
                <w:sz w:val="24"/>
                <w:szCs w:val="24"/>
              </w:rPr>
              <w:t>applying for</w:t>
            </w:r>
            <w:r w:rsidRPr="00D71EAF">
              <w:rPr>
                <w:rFonts w:ascii="Times New Roman" w:eastAsia="宋体" w:hAnsi="Times New Roman" w:cs="Calibri"/>
                <w:color w:val="000000"/>
                <w:kern w:val="0"/>
                <w:sz w:val="24"/>
                <w:szCs w:val="24"/>
              </w:rPr>
              <w:t xml:space="preserve"> the standard warehouse receipt</w:t>
            </w:r>
            <w:r w:rsidRPr="00D71EAF">
              <w:rPr>
                <w:rFonts w:ascii="Times New Roman" w:eastAsia="宋体" w:hAnsi="Times New Roman" w:cs="Calibri" w:hint="eastAsia"/>
                <w:color w:val="000000"/>
                <w:kern w:val="0"/>
                <w:sz w:val="24"/>
                <w:szCs w:val="24"/>
                <w:shd w:val="pct10" w:color="auto" w:fill="FFFFFF"/>
              </w:rPr>
              <w:t>s</w:t>
            </w:r>
            <w:r w:rsidRPr="00D71EAF">
              <w:rPr>
                <w:rFonts w:ascii="Times New Roman" w:eastAsia="宋体" w:hAnsi="Times New Roman" w:cs="Calibri"/>
                <w:dstrike/>
                <w:color w:val="000000"/>
                <w:kern w:val="0"/>
                <w:sz w:val="24"/>
                <w:szCs w:val="24"/>
              </w:rPr>
              <w:t xml:space="preserve"> EFP</w:t>
            </w:r>
            <w:r w:rsidRPr="00D71EAF">
              <w:rPr>
                <w:rFonts w:ascii="Times New Roman" w:eastAsia="宋体" w:hAnsi="Times New Roman" w:cs="Calibri"/>
                <w:color w:val="000000"/>
                <w:kern w:val="0"/>
                <w:sz w:val="24"/>
                <w:szCs w:val="24"/>
              </w:rPr>
              <w:t>, the parties to the trading shall, in addition to submitting relevant EFP</w:t>
            </w:r>
            <w:r w:rsidRPr="00D71EAF">
              <w:rPr>
                <w:rFonts w:ascii="Times New Roman" w:eastAsia="宋体" w:hAnsi="Times New Roman" w:cs="Calibri"/>
                <w:dstrike/>
                <w:color w:val="000000"/>
                <w:kern w:val="0"/>
                <w:sz w:val="24"/>
                <w:szCs w:val="24"/>
              </w:rPr>
              <w:t xml:space="preserve"> </w:t>
            </w:r>
            <w:r w:rsidRPr="00D71EAF">
              <w:rPr>
                <w:rFonts w:ascii="Times New Roman" w:eastAsia="宋体" w:hAnsi="Times New Roman" w:cs="Calibri"/>
                <w:color w:val="000000"/>
                <w:kern w:val="0"/>
                <w:sz w:val="24"/>
                <w:szCs w:val="24"/>
                <w:shd w:val="pct10" w:color="auto" w:fill="FFFFFF"/>
              </w:rPr>
              <w:t>information and</w:t>
            </w:r>
            <w:r w:rsidRPr="00D71EAF">
              <w:rPr>
                <w:rFonts w:ascii="Times New Roman" w:eastAsia="宋体" w:hAnsi="Times New Roman" w:cs="Calibri"/>
                <w:color w:val="000000"/>
                <w:kern w:val="0"/>
                <w:sz w:val="24"/>
                <w:szCs w:val="24"/>
              </w:rPr>
              <w:t xml:space="preserve"> materials in accordance with the </w:t>
            </w:r>
            <w:r w:rsidRPr="00D71EAF">
              <w:rPr>
                <w:rFonts w:ascii="Times New Roman" w:eastAsia="宋体" w:hAnsi="Times New Roman" w:cs="Calibri"/>
                <w:i/>
                <w:iCs/>
                <w:color w:val="000000"/>
                <w:kern w:val="0"/>
                <w:sz w:val="24"/>
                <w:szCs w:val="24"/>
              </w:rPr>
              <w:t xml:space="preserve">Measures for </w:t>
            </w:r>
            <w:r w:rsidRPr="00D71EAF">
              <w:rPr>
                <w:rFonts w:ascii="Times New Roman" w:eastAsia="宋体" w:hAnsi="Times New Roman" w:cs="Calibri"/>
                <w:i/>
                <w:iCs/>
                <w:color w:val="000000"/>
                <w:kern w:val="0"/>
                <w:sz w:val="24"/>
                <w:szCs w:val="24"/>
                <w:shd w:val="pct10" w:color="auto" w:fill="FFFFFF"/>
              </w:rPr>
              <w:t>Trading</w:t>
            </w:r>
            <w:r w:rsidRPr="00D71EAF">
              <w:rPr>
                <w:rFonts w:ascii="Times New Roman" w:eastAsia="宋体" w:hAnsi="Times New Roman" w:cs="Calibri"/>
                <w:i/>
                <w:iCs/>
                <w:dstrike/>
                <w:color w:val="000000"/>
                <w:kern w:val="0"/>
                <w:sz w:val="24"/>
                <w:szCs w:val="24"/>
              </w:rPr>
              <w:t xml:space="preserve"> Delivery</w:t>
            </w:r>
            <w:r w:rsidRPr="00D71EAF">
              <w:rPr>
                <w:rFonts w:ascii="Times New Roman" w:eastAsia="宋体" w:hAnsi="Times New Roman" w:cs="Calibri"/>
                <w:i/>
                <w:iCs/>
                <w:color w:val="000000"/>
                <w:kern w:val="0"/>
                <w:sz w:val="24"/>
                <w:szCs w:val="24"/>
              </w:rPr>
              <w:t xml:space="preserve"> Management of Dalian Commodity Exchange</w:t>
            </w:r>
            <w:r w:rsidRPr="00D71EAF">
              <w:rPr>
                <w:rFonts w:ascii="Times New Roman" w:eastAsia="宋体" w:hAnsi="Times New Roman" w:cs="Calibri"/>
                <w:color w:val="000000"/>
                <w:kern w:val="0"/>
                <w:sz w:val="24"/>
                <w:szCs w:val="24"/>
              </w:rPr>
              <w:t>, submit legal and valid qualification certificates indicating that they can receive or issue VAT invoices.</w:t>
            </w:r>
          </w:p>
          <w:p w:rsidR="00D71EAF" w:rsidRPr="00D71EAF" w:rsidRDefault="00D71EAF" w:rsidP="00D71EAF">
            <w:pPr>
              <w:widowControl/>
              <w:adjustRightInd w:val="0"/>
              <w:snapToGrid w:val="0"/>
              <w:spacing w:before="200" w:line="288" w:lineRule="auto"/>
              <w:ind w:firstLine="566"/>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w:t>
            </w:r>
          </w:p>
        </w:tc>
      </w:tr>
    </w:tbl>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Soybean Oil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w:t>
      </w:r>
    </w:p>
    <w:tbl>
      <w:tblPr>
        <w:tblW w:w="920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lang w:bidi="ar"/>
              </w:rPr>
              <w:t>Article 16 The soybean oil futures contract may apply the exchange of futures for physicals (the "</w:t>
            </w:r>
            <w:r w:rsidRPr="00D71EAF">
              <w:rPr>
                <w:rFonts w:ascii="Times New Roman" w:eastAsia="宋体" w:hAnsi="Times New Roman" w:cs="Calibri"/>
                <w:b/>
                <w:bCs/>
                <w:color w:val="000000"/>
                <w:kern w:val="0"/>
                <w:sz w:val="24"/>
                <w:szCs w:val="24"/>
                <w:shd w:val="clear" w:color="auto" w:fill="FFFFFF"/>
                <w:lang w:bidi="ar"/>
              </w:rPr>
              <w:t>EFP</w:t>
            </w:r>
            <w:r w:rsidRPr="00D71EAF">
              <w:rPr>
                <w:rFonts w:ascii="Times New Roman" w:eastAsia="宋体" w:hAnsi="Times New Roman" w:cs="Calibri"/>
                <w:color w:val="000000"/>
                <w:kern w:val="0"/>
                <w:sz w:val="24"/>
                <w:szCs w:val="24"/>
                <w:shd w:val="clear" w:color="auto" w:fill="FFFFFF"/>
                <w:lang w:bidi="ar"/>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shd w:val="clear" w:color="auto" w:fill="FFFFFF"/>
                <w:lang w:bidi="ar"/>
              </w:rPr>
              <w:t>Measures for Delivery Management of Dalian Commodity Exchange</w:t>
            </w:r>
            <w:r w:rsidRPr="00D71EAF">
              <w:rPr>
                <w:rFonts w:ascii="Times New Roman" w:eastAsia="宋体" w:hAnsi="Times New Roman" w:cs="Calibri"/>
                <w:color w:val="000000"/>
                <w:kern w:val="0"/>
                <w:sz w:val="24"/>
                <w:szCs w:val="24"/>
                <w:shd w:val="clear" w:color="auto" w:fill="FFFFFF"/>
                <w:lang w:bidi="ar"/>
              </w:rPr>
              <w:t xml:space="preserve"> and the </w:t>
            </w:r>
            <w:r w:rsidRPr="00D71EAF">
              <w:rPr>
                <w:rFonts w:ascii="Times New Roman" w:eastAsia="宋体" w:hAnsi="Times New Roman" w:cs="Calibri"/>
                <w:i/>
                <w:iCs/>
                <w:color w:val="000000"/>
                <w:kern w:val="0"/>
                <w:sz w:val="24"/>
                <w:szCs w:val="24"/>
                <w:shd w:val="clear" w:color="auto" w:fill="FFFFFF"/>
                <w:lang w:bidi="ar"/>
              </w:rPr>
              <w:t>Measures for Clearing Management of Dalian Commodity Exchange</w:t>
            </w:r>
            <w:r w:rsidRPr="00D71EAF">
              <w:rPr>
                <w:rFonts w:ascii="Times New Roman" w:eastAsia="宋体" w:hAnsi="Times New Roman" w:cs="Calibri"/>
                <w:color w:val="000000"/>
                <w:kern w:val="0"/>
                <w:sz w:val="24"/>
                <w:szCs w:val="24"/>
                <w:shd w:val="clear" w:color="auto" w:fill="FFFFFF"/>
                <w:lang w:bidi="ar"/>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Article 16 The soybean oil futures contract may apply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lang w:bidi="ar"/>
              </w:rPr>
            </w:pPr>
            <w:r w:rsidRPr="00D71EAF">
              <w:rPr>
                <w:rFonts w:ascii="Times New Roman" w:eastAsia="宋体" w:hAnsi="Times New Roman" w:cs="Calibri"/>
                <w:color w:val="000000"/>
                <w:kern w:val="0"/>
                <w:sz w:val="24"/>
                <w:szCs w:val="24"/>
                <w:shd w:val="clear" w:color="auto" w:fill="FFFFFF"/>
                <w:lang w:bidi="ar"/>
              </w:rPr>
              <w:t xml:space="preserve">Article 17 When applying for the standard warehouse receipt EFP, the parties to the trading shall, in addition to submitting relevant EFP materials in accordance with the </w:t>
            </w:r>
            <w:r w:rsidRPr="00D71EAF">
              <w:rPr>
                <w:rFonts w:ascii="Times New Roman" w:eastAsia="宋体" w:hAnsi="Times New Roman" w:cs="Calibri"/>
                <w:i/>
                <w:iCs/>
                <w:color w:val="000000"/>
                <w:kern w:val="0"/>
                <w:sz w:val="24"/>
                <w:szCs w:val="24"/>
                <w:shd w:val="clear" w:color="auto" w:fill="FFFFFF"/>
                <w:lang w:bidi="ar"/>
              </w:rPr>
              <w:t>Measures for Delivery Management of Dalian Commodity Exchange</w:t>
            </w:r>
            <w:r w:rsidRPr="00D71EAF">
              <w:rPr>
                <w:rFonts w:ascii="Times New Roman" w:eastAsia="宋体" w:hAnsi="Times New Roman" w:cs="Calibri"/>
                <w:color w:val="000000"/>
                <w:kern w:val="0"/>
                <w:sz w:val="24"/>
                <w:szCs w:val="24"/>
                <w:shd w:val="clear" w:color="auto" w:fill="FFFFFF"/>
                <w:lang w:bidi="ar"/>
              </w:rPr>
              <w:t>, submit legal and valid qualification certificates indicating that they can receive or issue VAT invoices.</w:t>
            </w:r>
          </w:p>
          <w:p w:rsidR="00D71EAF" w:rsidRPr="00D71EAF" w:rsidRDefault="00D71EAF" w:rsidP="00D71EAF">
            <w:pPr>
              <w:widowControl/>
              <w:adjustRightInd w:val="0"/>
              <w:snapToGrid w:val="0"/>
              <w:spacing w:before="200" w:line="288" w:lineRule="auto"/>
              <w:ind w:firstLine="566"/>
              <w:rPr>
                <w:rFonts w:ascii="Times New Roman" w:eastAsia="宋体" w:hAnsi="Times New Roman" w:cs="Calibri"/>
                <w:color w:val="000000"/>
                <w:kern w:val="0"/>
                <w:sz w:val="24"/>
                <w:szCs w:val="24"/>
                <w:shd w:val="clear" w:color="auto" w:fill="FFFFFF"/>
                <w:lang w:bidi="ar"/>
              </w:rPr>
            </w:pPr>
            <w:r w:rsidRPr="00D71EAF">
              <w:rPr>
                <w:rFonts w:ascii="Times New Roman" w:eastAsia="宋体" w:hAnsi="Times New Roman" w:cs="Calibri" w:hint="eastAsia"/>
                <w:color w:val="000000"/>
                <w:kern w:val="0"/>
                <w:sz w:val="24"/>
                <w:szCs w:val="24"/>
                <w:shd w:val="clear" w:color="auto" w:fill="FFFFFF"/>
                <w:lang w:bidi="ar"/>
              </w:rPr>
              <w:t>……</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lang w:bidi="ar"/>
              </w:rPr>
            </w:pPr>
            <w:r w:rsidRPr="00D71EAF">
              <w:rPr>
                <w:rFonts w:ascii="Times New Roman" w:eastAsia="宋体" w:hAnsi="Times New Roman" w:cs="Calibri"/>
                <w:color w:val="000000"/>
                <w:kern w:val="0"/>
                <w:sz w:val="24"/>
                <w:szCs w:val="24"/>
                <w:shd w:val="clear" w:color="auto" w:fill="FFFFFF"/>
                <w:lang w:bidi="ar"/>
              </w:rPr>
              <w:t xml:space="preserve">Article 17 </w:t>
            </w:r>
            <w:r w:rsidRPr="00D71EAF">
              <w:rPr>
                <w:rFonts w:ascii="Times New Roman" w:eastAsia="宋体" w:hAnsi="Times New Roman" w:cs="Calibri"/>
                <w:dstrike/>
                <w:color w:val="000000"/>
                <w:kern w:val="0"/>
                <w:sz w:val="24"/>
                <w:szCs w:val="24"/>
                <w:shd w:val="clear" w:color="auto" w:fill="FFFFFF"/>
                <w:lang w:bidi="ar"/>
              </w:rPr>
              <w:t xml:space="preserve">When applying for </w:t>
            </w:r>
            <w:r w:rsidRPr="00D71EAF">
              <w:rPr>
                <w:rFonts w:ascii="Times New Roman" w:eastAsia="宋体" w:hAnsi="Times New Roman" w:cs="Calibri"/>
                <w:color w:val="000000"/>
                <w:kern w:val="0"/>
                <w:sz w:val="24"/>
                <w:szCs w:val="24"/>
                <w:shd w:val="pct10" w:color="auto" w:fill="FFFFFF"/>
                <w:lang w:bidi="ar"/>
              </w:rPr>
              <w:t xml:space="preserve">Where the EFP is applied through </w:t>
            </w:r>
            <w:r w:rsidRPr="00D71EAF">
              <w:rPr>
                <w:rFonts w:ascii="Times New Roman" w:eastAsia="宋体" w:hAnsi="Times New Roman" w:cs="Calibri"/>
                <w:color w:val="000000"/>
                <w:kern w:val="0"/>
                <w:sz w:val="24"/>
                <w:szCs w:val="24"/>
                <w:lang w:bidi="ar"/>
              </w:rPr>
              <w:t>the standard warehouse receipt</w:t>
            </w:r>
            <w:r w:rsidRPr="00D71EAF">
              <w:rPr>
                <w:rFonts w:ascii="Times New Roman" w:eastAsia="宋体" w:hAnsi="Times New Roman" w:cs="Calibri"/>
                <w:color w:val="000000"/>
                <w:kern w:val="0"/>
                <w:sz w:val="24"/>
                <w:szCs w:val="24"/>
                <w:shd w:val="pct10" w:color="auto" w:fill="FFFFFF"/>
                <w:lang w:bidi="ar"/>
              </w:rPr>
              <w:t>s</w:t>
            </w:r>
            <w:r w:rsidRPr="00D71EAF">
              <w:rPr>
                <w:rFonts w:ascii="Times New Roman" w:eastAsia="宋体" w:hAnsi="Times New Roman" w:cs="Calibri"/>
                <w:dstrike/>
                <w:color w:val="000000"/>
                <w:kern w:val="0"/>
                <w:sz w:val="24"/>
                <w:szCs w:val="24"/>
                <w:shd w:val="pct10" w:color="auto" w:fill="FFFFFF"/>
                <w:lang w:bidi="ar"/>
              </w:rPr>
              <w:t xml:space="preserve"> </w:t>
            </w:r>
            <w:r w:rsidRPr="00D71EAF">
              <w:rPr>
                <w:rFonts w:ascii="Times New Roman" w:eastAsia="宋体" w:hAnsi="Times New Roman" w:cs="Calibri"/>
                <w:dstrike/>
                <w:color w:val="000000"/>
                <w:kern w:val="0"/>
                <w:sz w:val="24"/>
                <w:szCs w:val="24"/>
                <w:shd w:val="clear" w:color="auto" w:fill="FFFFFF"/>
                <w:lang w:bidi="ar"/>
              </w:rPr>
              <w:t>EFP</w:t>
            </w:r>
            <w:r w:rsidRPr="00D71EAF">
              <w:rPr>
                <w:rFonts w:ascii="Times New Roman" w:eastAsia="宋体" w:hAnsi="Times New Roman" w:cs="Calibri"/>
                <w:color w:val="000000"/>
                <w:kern w:val="0"/>
                <w:sz w:val="24"/>
                <w:szCs w:val="24"/>
                <w:shd w:val="clear" w:color="auto" w:fill="FFFFFF"/>
                <w:lang w:bidi="ar"/>
              </w:rPr>
              <w:t xml:space="preserve">, the parties to the trading shall, in addition to submitting relevant EFP </w:t>
            </w:r>
            <w:r w:rsidRPr="00D71EAF">
              <w:rPr>
                <w:rFonts w:ascii="Times New Roman" w:eastAsia="宋体" w:hAnsi="Times New Roman" w:cs="Calibri"/>
                <w:color w:val="000000"/>
                <w:kern w:val="0"/>
                <w:sz w:val="24"/>
                <w:szCs w:val="24"/>
                <w:shd w:val="pct10" w:color="auto" w:fill="FFFFFF"/>
                <w:lang w:bidi="ar"/>
              </w:rPr>
              <w:t xml:space="preserve">information and </w:t>
            </w:r>
            <w:r w:rsidRPr="00D71EAF">
              <w:rPr>
                <w:rFonts w:ascii="Times New Roman" w:eastAsia="宋体" w:hAnsi="Times New Roman" w:cs="Calibri"/>
                <w:color w:val="000000"/>
                <w:kern w:val="0"/>
                <w:sz w:val="24"/>
                <w:szCs w:val="24"/>
                <w:shd w:val="clear" w:color="auto" w:fill="FFFFFF"/>
                <w:lang w:bidi="ar"/>
              </w:rPr>
              <w:t xml:space="preserve">materials in accordance with the </w:t>
            </w:r>
            <w:r w:rsidRPr="00D71EAF">
              <w:rPr>
                <w:rFonts w:ascii="Times New Roman" w:eastAsia="宋体" w:hAnsi="Times New Roman" w:cs="Calibri"/>
                <w:i/>
                <w:iCs/>
                <w:color w:val="000000"/>
                <w:kern w:val="0"/>
                <w:sz w:val="24"/>
                <w:szCs w:val="24"/>
                <w:shd w:val="clear" w:color="auto" w:fill="FFFFFF"/>
                <w:lang w:bidi="ar"/>
              </w:rPr>
              <w:t xml:space="preserve">Measures for </w:t>
            </w:r>
            <w:r w:rsidRPr="00D71EAF">
              <w:rPr>
                <w:rFonts w:ascii="Times New Roman" w:eastAsia="宋体" w:hAnsi="Times New Roman" w:cs="Calibri"/>
                <w:i/>
                <w:iCs/>
                <w:color w:val="000000"/>
                <w:kern w:val="0"/>
                <w:sz w:val="24"/>
                <w:szCs w:val="24"/>
                <w:shd w:val="pct10" w:color="auto" w:fill="FFFFFF"/>
                <w:lang w:bidi="ar"/>
              </w:rPr>
              <w:t>Trading</w:t>
            </w:r>
            <w:r w:rsidRPr="00D71EAF">
              <w:rPr>
                <w:rFonts w:ascii="Times New Roman" w:eastAsia="宋体" w:hAnsi="Times New Roman" w:cs="Calibri"/>
                <w:i/>
                <w:iCs/>
                <w:dstrike/>
                <w:color w:val="000000"/>
                <w:kern w:val="0"/>
                <w:sz w:val="24"/>
                <w:szCs w:val="24"/>
                <w:shd w:val="clear" w:color="auto" w:fill="FFFFFF"/>
                <w:lang w:bidi="ar"/>
              </w:rPr>
              <w:t xml:space="preserve"> Delivery</w:t>
            </w:r>
            <w:r w:rsidRPr="00D71EAF">
              <w:rPr>
                <w:rFonts w:ascii="Times New Roman" w:eastAsia="宋体" w:hAnsi="Times New Roman" w:cs="Calibri"/>
                <w:i/>
                <w:iCs/>
                <w:color w:val="000000"/>
                <w:kern w:val="0"/>
                <w:sz w:val="24"/>
                <w:szCs w:val="24"/>
                <w:shd w:val="clear" w:color="auto" w:fill="FFFFFF"/>
                <w:lang w:bidi="ar"/>
              </w:rPr>
              <w:t xml:space="preserve"> Management of Dalian Commodity Exchange</w:t>
            </w:r>
            <w:r w:rsidRPr="00D71EAF">
              <w:rPr>
                <w:rFonts w:ascii="Times New Roman" w:eastAsia="宋体" w:hAnsi="Times New Roman" w:cs="Calibri"/>
                <w:color w:val="000000"/>
                <w:kern w:val="0"/>
                <w:sz w:val="24"/>
                <w:szCs w:val="24"/>
                <w:shd w:val="clear" w:color="auto" w:fill="FFFFFF"/>
                <w:lang w:bidi="ar"/>
              </w:rPr>
              <w:t>, submit legal and valid qualification certificates indicating that they can receive or issue VAT invoices.</w:t>
            </w:r>
          </w:p>
          <w:p w:rsidR="00D71EAF" w:rsidRPr="00D71EAF" w:rsidRDefault="00D71EAF" w:rsidP="00D71EAF">
            <w:pPr>
              <w:widowControl/>
              <w:shd w:val="clear" w:color="auto" w:fill="FFFFFF"/>
              <w:adjustRightInd w:val="0"/>
              <w:snapToGrid w:val="0"/>
              <w:spacing w:before="200" w:line="288" w:lineRule="auto"/>
              <w:ind w:firstLine="566"/>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shd w:val="clear" w:color="auto" w:fill="FFFFFF"/>
                <w:lang w:bidi="ar"/>
              </w:rPr>
              <w:t>……</w:t>
            </w:r>
          </w:p>
        </w:tc>
      </w:tr>
    </w:tbl>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 xml:space="preserve">omparison Table of the Amendments to the Detailed Rules of RBD Palm </w:t>
      </w:r>
      <w:proofErr w:type="spellStart"/>
      <w:r w:rsidRPr="00D71EAF">
        <w:rPr>
          <w:rFonts w:ascii="Times New Roman" w:eastAsia="宋体" w:hAnsi="Times New Roman" w:cs="Calibri"/>
          <w:b/>
          <w:bCs/>
          <w:color w:val="000000"/>
          <w:kern w:val="0"/>
          <w:sz w:val="24"/>
          <w:szCs w:val="24"/>
        </w:rPr>
        <w:t>Olein</w:t>
      </w:r>
      <w:proofErr w:type="spellEnd"/>
      <w:r w:rsidRPr="00D71EAF">
        <w:rPr>
          <w:rFonts w:ascii="Times New Roman" w:eastAsia="宋体" w:hAnsi="Times New Roman" w:cs="Calibri"/>
          <w:b/>
          <w:bCs/>
          <w:color w:val="000000"/>
          <w:kern w:val="0"/>
          <w:sz w:val="24"/>
          <w:szCs w:val="24"/>
        </w:rPr>
        <w:t xml:space="preserve">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 and clauses unchanged are represented by ellipsis.)</w:t>
      </w:r>
    </w:p>
    <w:tbl>
      <w:tblPr>
        <w:tblW w:w="920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lang w:bidi="ar"/>
              </w:rPr>
              <w:t xml:space="preserve">Article 16 The RBD palm </w:t>
            </w:r>
            <w:proofErr w:type="spellStart"/>
            <w:r w:rsidRPr="00D71EAF">
              <w:rPr>
                <w:rFonts w:ascii="Times New Roman" w:eastAsia="宋体" w:hAnsi="Times New Roman" w:cs="Calibri"/>
                <w:color w:val="000000"/>
                <w:kern w:val="0"/>
                <w:sz w:val="24"/>
                <w:szCs w:val="24"/>
                <w:shd w:val="clear" w:color="auto" w:fill="FFFFFF"/>
                <w:lang w:bidi="ar"/>
              </w:rPr>
              <w:t>olein</w:t>
            </w:r>
            <w:proofErr w:type="spellEnd"/>
            <w:r w:rsidRPr="00D71EAF">
              <w:rPr>
                <w:rFonts w:ascii="Times New Roman" w:eastAsia="宋体" w:hAnsi="Times New Roman" w:cs="Calibri"/>
                <w:color w:val="000000"/>
                <w:kern w:val="0"/>
                <w:sz w:val="24"/>
                <w:szCs w:val="24"/>
                <w:shd w:val="clear" w:color="auto" w:fill="FFFFFF"/>
                <w:lang w:bidi="ar"/>
              </w:rPr>
              <w:t xml:space="preserve"> futures contract may apply the exchange of futures for physicals (the "</w:t>
            </w:r>
            <w:r w:rsidRPr="00D71EAF">
              <w:rPr>
                <w:rFonts w:ascii="Times New Roman" w:eastAsia="宋体" w:hAnsi="Times New Roman" w:cs="Calibri"/>
                <w:b/>
                <w:bCs/>
                <w:color w:val="000000"/>
                <w:kern w:val="0"/>
                <w:sz w:val="24"/>
                <w:szCs w:val="24"/>
                <w:shd w:val="clear" w:color="auto" w:fill="FFFFFF"/>
                <w:lang w:bidi="ar"/>
              </w:rPr>
              <w:t>EFP</w:t>
            </w:r>
            <w:r w:rsidRPr="00D71EAF">
              <w:rPr>
                <w:rFonts w:ascii="Times New Roman" w:eastAsia="宋体" w:hAnsi="Times New Roman" w:cs="Calibri"/>
                <w:color w:val="000000"/>
                <w:kern w:val="0"/>
                <w:sz w:val="24"/>
                <w:szCs w:val="24"/>
                <w:shd w:val="clear" w:color="auto" w:fill="FFFFFF"/>
                <w:lang w:bidi="ar"/>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shd w:val="clear" w:color="auto" w:fill="FFFFFF"/>
                <w:lang w:bidi="ar"/>
              </w:rPr>
              <w:t>Measures for Delivery Management of Dalian Commodity Exchange</w:t>
            </w:r>
            <w:r w:rsidRPr="00D71EAF">
              <w:rPr>
                <w:rFonts w:ascii="Times New Roman" w:eastAsia="宋体" w:hAnsi="Times New Roman" w:cs="Calibri"/>
                <w:color w:val="000000"/>
                <w:kern w:val="0"/>
                <w:sz w:val="24"/>
                <w:szCs w:val="24"/>
                <w:shd w:val="clear" w:color="auto" w:fill="FFFFFF"/>
                <w:lang w:bidi="ar"/>
              </w:rPr>
              <w:t xml:space="preserve"> and the </w:t>
            </w:r>
            <w:r w:rsidRPr="00D71EAF">
              <w:rPr>
                <w:rFonts w:ascii="Times New Roman" w:eastAsia="宋体" w:hAnsi="Times New Roman" w:cs="Calibri"/>
                <w:i/>
                <w:iCs/>
                <w:color w:val="000000"/>
                <w:kern w:val="0"/>
                <w:sz w:val="24"/>
                <w:szCs w:val="24"/>
                <w:shd w:val="clear" w:color="auto" w:fill="FFFFFF"/>
                <w:lang w:bidi="ar"/>
              </w:rPr>
              <w:t>Measures for Clearing Management of Dalian Commodity Exchange</w:t>
            </w:r>
            <w:r w:rsidRPr="00D71EAF">
              <w:rPr>
                <w:rFonts w:ascii="Times New Roman" w:eastAsia="宋体" w:hAnsi="Times New Roman" w:cs="Calibri"/>
                <w:color w:val="000000"/>
                <w:kern w:val="0"/>
                <w:sz w:val="24"/>
                <w:szCs w:val="24"/>
                <w:shd w:val="clear" w:color="auto" w:fill="FFFFFF"/>
                <w:lang w:bidi="ar"/>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shd w:val="clear" w:color="auto" w:fill="FFFFFF"/>
              </w:rPr>
              <w:t xml:space="preserve">Article 16 The RBD palm </w:t>
            </w:r>
            <w:proofErr w:type="spellStart"/>
            <w:r w:rsidRPr="00D71EAF">
              <w:rPr>
                <w:rFonts w:ascii="Times New Roman" w:eastAsia="宋体" w:hAnsi="Times New Roman" w:cs="Calibri"/>
                <w:color w:val="000000"/>
                <w:kern w:val="0"/>
                <w:sz w:val="24"/>
                <w:szCs w:val="24"/>
                <w:shd w:val="clear" w:color="auto" w:fill="FFFFFF"/>
              </w:rPr>
              <w:t>olein</w:t>
            </w:r>
            <w:proofErr w:type="spellEnd"/>
            <w:r w:rsidRPr="00D71EAF">
              <w:rPr>
                <w:rFonts w:ascii="Times New Roman" w:eastAsia="宋体" w:hAnsi="Times New Roman" w:cs="Calibri"/>
                <w:color w:val="000000"/>
                <w:kern w:val="0"/>
                <w:sz w:val="24"/>
                <w:szCs w:val="24"/>
                <w:shd w:val="clear" w:color="auto" w:fill="FFFFFF"/>
              </w:rPr>
              <w:t xml:space="preserve"> futures contract may apply the exchange of futures for physicals </w:t>
            </w:r>
            <w:r w:rsidRPr="00D71EAF">
              <w:rPr>
                <w:rFonts w:ascii="Times New Roman" w:eastAsia="宋体" w:hAnsi="Times New Roman" w:cs="Calibri"/>
                <w:color w:val="000000"/>
                <w:kern w:val="0"/>
                <w:sz w:val="24"/>
                <w:szCs w:val="24"/>
              </w:rPr>
              <w:t>(the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shd w:val="clear" w:color="auto" w:fill="FFFFFF"/>
              </w:rPr>
              <w:t>, rolling delivery and one-off delivery, the detailed procedures of which are provided in the relevant provisions of</w:t>
            </w:r>
            <w:r w:rsidRPr="00D71EAF">
              <w:rPr>
                <w:rFonts w:ascii="Times New Roman" w:eastAsia="宋体" w:hAnsi="Times New Roman" w:cs="Calibri"/>
                <w:color w:val="000000"/>
                <w:kern w:val="0"/>
                <w:sz w:val="24"/>
                <w:szCs w:val="24"/>
              </w:rPr>
              <w:t xml:space="preserve">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color w:val="000000"/>
                <w:kern w:val="0"/>
                <w:sz w:val="24"/>
                <w:szCs w:val="24"/>
                <w:shd w:val="clear" w:color="auto" w:fill="FFFFFF"/>
              </w:rPr>
              <w:t xml:space="preserve"> the </w:t>
            </w:r>
            <w:r w:rsidRPr="00D71EAF">
              <w:rPr>
                <w:rFonts w:ascii="Times New Roman" w:eastAsia="宋体" w:hAnsi="Times New Roman" w:cs="Calibri"/>
                <w:i/>
                <w:iCs/>
                <w:color w:val="000000"/>
                <w:kern w:val="0"/>
                <w:sz w:val="24"/>
                <w:szCs w:val="24"/>
                <w:shd w:val="clear" w:color="auto" w:fill="FFFFFF"/>
              </w:rPr>
              <w:t>Measures for Delivery Management of Dalian Commodity Exchange</w:t>
            </w:r>
            <w:r w:rsidRPr="00D71EAF">
              <w:rPr>
                <w:rFonts w:ascii="Times New Roman" w:eastAsia="宋体" w:hAnsi="Times New Roman" w:cs="Calibri"/>
                <w:color w:val="000000"/>
                <w:kern w:val="0"/>
                <w:sz w:val="24"/>
                <w:szCs w:val="24"/>
                <w:shd w:val="clear" w:color="auto" w:fill="FFFFFF"/>
              </w:rPr>
              <w:t xml:space="preserve"> and the </w:t>
            </w:r>
            <w:r w:rsidRPr="00D71EAF">
              <w:rPr>
                <w:rFonts w:ascii="Times New Roman" w:eastAsia="宋体" w:hAnsi="Times New Roman" w:cs="Calibri"/>
                <w:i/>
                <w:iCs/>
                <w:color w:val="000000"/>
                <w:kern w:val="0"/>
                <w:sz w:val="24"/>
                <w:szCs w:val="24"/>
                <w:shd w:val="clear" w:color="auto" w:fill="FFFFFF"/>
              </w:rPr>
              <w:t>Measures for Clearing Management of Dalian Commodity Exchange</w:t>
            </w:r>
            <w:r w:rsidRPr="00D71EAF">
              <w:rPr>
                <w:rFonts w:ascii="Times New Roman" w:eastAsia="宋体" w:hAnsi="Times New Roman" w:cs="Calibri"/>
                <w:color w:val="000000"/>
                <w:kern w:val="0"/>
                <w:sz w:val="24"/>
                <w:szCs w:val="24"/>
                <w:shd w:val="clear" w:color="auto" w:fill="FFFFFF"/>
              </w:rPr>
              <w:t>.</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lang w:bidi="ar"/>
              </w:rPr>
            </w:pPr>
            <w:r w:rsidRPr="00D71EAF">
              <w:rPr>
                <w:rFonts w:ascii="Times New Roman" w:eastAsia="宋体" w:hAnsi="Times New Roman" w:cs="Calibri"/>
                <w:color w:val="000000"/>
                <w:kern w:val="0"/>
                <w:sz w:val="24"/>
                <w:szCs w:val="24"/>
                <w:shd w:val="clear" w:color="auto" w:fill="FFFFFF"/>
                <w:lang w:bidi="ar"/>
              </w:rPr>
              <w:t>Article 17 Where the parties to the trading file an EFP application of the standard warehouse receipts, they shall submit legal and valid qualification certificates for receiving or issuing VAT invoices in addition to the relevant EFP application materials under the Measures for Delivery Management of Dalian Commodity Exchange.</w:t>
            </w:r>
          </w:p>
          <w:p w:rsidR="00D71EAF" w:rsidRPr="00D71EAF" w:rsidRDefault="00D71EAF" w:rsidP="00D71EAF">
            <w:pPr>
              <w:widowControl/>
              <w:adjustRightInd w:val="0"/>
              <w:snapToGrid w:val="0"/>
              <w:spacing w:before="200" w:line="288" w:lineRule="auto"/>
              <w:ind w:firstLine="566"/>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Article 17 Where the</w:t>
            </w:r>
            <w:r w:rsidRPr="00D71EAF">
              <w:rPr>
                <w:rFonts w:ascii="Times New Roman" w:eastAsia="宋体" w:hAnsi="Times New Roman" w:cs="Calibri"/>
                <w:dstrike/>
                <w:color w:val="000000"/>
                <w:kern w:val="0"/>
                <w:sz w:val="24"/>
                <w:szCs w:val="24"/>
                <w:shd w:val="clear" w:color="auto" w:fill="FFFFFF"/>
              </w:rPr>
              <w:t xml:space="preserve"> parties to the trading file an EFP application of</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pct10" w:color="auto" w:fill="FFFFFF"/>
              </w:rPr>
              <w:t xml:space="preserve">EFP is applied through </w:t>
            </w:r>
            <w:r w:rsidRPr="00D71EAF">
              <w:rPr>
                <w:rFonts w:ascii="Times New Roman" w:eastAsia="宋体" w:hAnsi="Times New Roman" w:cs="Calibri"/>
                <w:color w:val="000000"/>
                <w:kern w:val="0"/>
                <w:sz w:val="24"/>
                <w:szCs w:val="24"/>
                <w:shd w:val="clear" w:color="auto" w:fill="FFFFFF"/>
              </w:rPr>
              <w:t xml:space="preserve">the standard warehouse receipts, </w:t>
            </w:r>
            <w:r w:rsidRPr="00D71EAF">
              <w:rPr>
                <w:rFonts w:ascii="Times New Roman" w:eastAsia="宋体" w:hAnsi="Times New Roman" w:cs="Calibri"/>
                <w:dstrike/>
                <w:color w:val="000000"/>
                <w:kern w:val="0"/>
                <w:sz w:val="24"/>
                <w:szCs w:val="24"/>
                <w:shd w:val="clear" w:color="auto" w:fill="FFFFFF"/>
              </w:rPr>
              <w:t xml:space="preserve">they </w:t>
            </w:r>
            <w:r w:rsidRPr="00D71EAF">
              <w:rPr>
                <w:rFonts w:ascii="Times New Roman" w:eastAsia="宋体" w:hAnsi="Times New Roman" w:cs="Calibri"/>
                <w:color w:val="000000"/>
                <w:kern w:val="0"/>
                <w:sz w:val="24"/>
                <w:szCs w:val="24"/>
                <w:shd w:val="pct10" w:color="auto" w:fill="FFFFFF"/>
              </w:rPr>
              <w:t>the parties to the trading</w:t>
            </w:r>
            <w:r w:rsidRPr="00D71EAF">
              <w:rPr>
                <w:rFonts w:ascii="Times New Roman" w:eastAsia="宋体" w:hAnsi="Times New Roman" w:cs="Calibri"/>
                <w:color w:val="000000"/>
                <w:kern w:val="0"/>
                <w:sz w:val="24"/>
                <w:szCs w:val="24"/>
                <w:shd w:val="clear" w:color="auto" w:fill="FFFFFF"/>
              </w:rPr>
              <w:t xml:space="preserve"> shall submit legal and valid qualification certificates for receiving or issuing VAT invoices in addition to the relevant EFP </w:t>
            </w:r>
            <w:r w:rsidRPr="00D71EAF">
              <w:rPr>
                <w:rFonts w:ascii="Times New Roman" w:eastAsia="宋体" w:hAnsi="Times New Roman" w:cs="Calibri"/>
                <w:dstrike/>
                <w:color w:val="000000"/>
                <w:kern w:val="0"/>
                <w:sz w:val="24"/>
                <w:szCs w:val="24"/>
                <w:shd w:val="clear" w:color="auto" w:fill="FFFFFF"/>
              </w:rPr>
              <w:t>application</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pct10" w:color="auto" w:fill="FFFFFF"/>
              </w:rPr>
              <w:t xml:space="preserve">information and </w:t>
            </w:r>
            <w:r w:rsidRPr="00D71EAF">
              <w:rPr>
                <w:rFonts w:ascii="Times New Roman" w:eastAsia="宋体" w:hAnsi="Times New Roman" w:cs="Calibri"/>
                <w:color w:val="000000"/>
                <w:kern w:val="0"/>
                <w:sz w:val="24"/>
                <w:szCs w:val="24"/>
                <w:shd w:val="clear" w:color="auto" w:fill="FFFFFF"/>
              </w:rPr>
              <w:t xml:space="preserve">materials under the </w:t>
            </w:r>
            <w:r w:rsidRPr="00D71EAF">
              <w:rPr>
                <w:rFonts w:ascii="Times New Roman" w:eastAsia="宋体" w:hAnsi="Times New Roman" w:cs="Calibri"/>
                <w:i/>
                <w:iCs/>
                <w:color w:val="000000"/>
                <w:kern w:val="0"/>
                <w:sz w:val="24"/>
                <w:szCs w:val="24"/>
                <w:shd w:val="clear" w:color="auto" w:fill="FFFFFF"/>
              </w:rPr>
              <w:t xml:space="preserve">Measures for </w:t>
            </w:r>
            <w:r w:rsidRPr="00D71EAF">
              <w:rPr>
                <w:rFonts w:ascii="Times New Roman" w:eastAsia="宋体" w:hAnsi="Times New Roman" w:cs="Calibri"/>
                <w:i/>
                <w:iCs/>
                <w:color w:val="000000"/>
                <w:kern w:val="0"/>
                <w:sz w:val="24"/>
                <w:szCs w:val="24"/>
                <w:shd w:val="pct10" w:color="auto" w:fill="FFFFFF"/>
              </w:rPr>
              <w:t>Trading</w:t>
            </w:r>
            <w:r w:rsidRPr="00D71EAF">
              <w:rPr>
                <w:rFonts w:ascii="Times New Roman" w:eastAsia="宋体" w:hAnsi="Times New Roman" w:cs="Calibri"/>
                <w:i/>
                <w:iCs/>
                <w:color w:val="000000"/>
                <w:kern w:val="0"/>
                <w:sz w:val="24"/>
                <w:szCs w:val="24"/>
                <w:shd w:val="clear" w:color="auto" w:fill="FFFFFF"/>
              </w:rPr>
              <w:t xml:space="preserve"> </w:t>
            </w:r>
            <w:r w:rsidRPr="00D71EAF">
              <w:rPr>
                <w:rFonts w:ascii="Times New Roman" w:eastAsia="宋体" w:hAnsi="Times New Roman" w:cs="Calibri"/>
                <w:i/>
                <w:iCs/>
                <w:dstrike/>
                <w:color w:val="000000"/>
                <w:kern w:val="0"/>
                <w:sz w:val="24"/>
                <w:szCs w:val="24"/>
                <w:shd w:val="clear" w:color="auto" w:fill="FFFFFF"/>
              </w:rPr>
              <w:t xml:space="preserve">Delivery </w:t>
            </w:r>
            <w:r w:rsidRPr="00D71EAF">
              <w:rPr>
                <w:rFonts w:ascii="Times New Roman" w:eastAsia="宋体" w:hAnsi="Times New Roman" w:cs="Calibri"/>
                <w:i/>
                <w:iCs/>
                <w:color w:val="000000"/>
                <w:kern w:val="0"/>
                <w:sz w:val="24"/>
                <w:szCs w:val="24"/>
                <w:shd w:val="clear" w:color="auto" w:fill="FFFFFF"/>
              </w:rPr>
              <w:t>Management of Dalian Commodity Exchange</w:t>
            </w:r>
            <w:r w:rsidRPr="00D71EAF">
              <w:rPr>
                <w:rFonts w:ascii="Times New Roman" w:eastAsia="宋体" w:hAnsi="Times New Roman" w:cs="Calibri"/>
                <w:color w:val="000000"/>
                <w:kern w:val="0"/>
                <w:sz w:val="24"/>
                <w:szCs w:val="24"/>
                <w:shd w:val="clear" w:color="auto" w:fill="FFFFFF"/>
              </w:rPr>
              <w:t>.</w:t>
            </w:r>
          </w:p>
          <w:p w:rsidR="00D71EAF" w:rsidRPr="00D71EAF" w:rsidRDefault="00D71EAF" w:rsidP="00D71EAF">
            <w:pPr>
              <w:widowControl/>
              <w:shd w:val="clear" w:color="auto" w:fill="FFFFFF"/>
              <w:adjustRightInd w:val="0"/>
              <w:snapToGrid w:val="0"/>
              <w:spacing w:before="200" w:line="288" w:lineRule="auto"/>
              <w:ind w:firstLine="566"/>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color w:val="000000"/>
                <w:kern w:val="0"/>
                <w:sz w:val="24"/>
                <w:szCs w:val="24"/>
                <w:shd w:val="clear" w:color="auto" w:fill="FFFFFF"/>
              </w:rPr>
              <w:t>……</w:t>
            </w:r>
          </w:p>
        </w:tc>
      </w:tr>
    </w:tbl>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Corn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lang w:bidi="ar"/>
              </w:rPr>
              <w:t>Article 16 The corn futures contract may apply the exchange of futures for physicals (the "</w:t>
            </w:r>
            <w:r w:rsidRPr="00D71EAF">
              <w:rPr>
                <w:rFonts w:ascii="Times New Roman" w:eastAsia="宋体" w:hAnsi="Times New Roman" w:cs="Calibri"/>
                <w:b/>
                <w:bCs/>
                <w:color w:val="000000"/>
                <w:kern w:val="0"/>
                <w:sz w:val="24"/>
                <w:szCs w:val="24"/>
                <w:shd w:val="clear" w:color="auto" w:fill="FFFFFF"/>
                <w:lang w:bidi="ar"/>
              </w:rPr>
              <w:t>EFP</w:t>
            </w:r>
            <w:r w:rsidRPr="00D71EAF">
              <w:rPr>
                <w:rFonts w:ascii="Times New Roman" w:eastAsia="宋体" w:hAnsi="Times New Roman" w:cs="Calibri"/>
                <w:color w:val="000000"/>
                <w:kern w:val="0"/>
                <w:sz w:val="24"/>
                <w:szCs w:val="24"/>
                <w:shd w:val="clear" w:color="auto" w:fill="FFFFFF"/>
                <w:lang w:bidi="ar"/>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shd w:val="clear" w:color="auto" w:fill="FFFFFF"/>
                <w:lang w:bidi="ar"/>
              </w:rPr>
              <w:t>Measures for Delivery Management of Dalian Commodity Exchange</w:t>
            </w:r>
            <w:r w:rsidRPr="00D71EAF">
              <w:rPr>
                <w:rFonts w:ascii="Times New Roman" w:eastAsia="宋体" w:hAnsi="Times New Roman" w:cs="Calibri"/>
                <w:color w:val="000000"/>
                <w:kern w:val="0"/>
                <w:sz w:val="24"/>
                <w:szCs w:val="24"/>
                <w:shd w:val="clear" w:color="auto" w:fill="FFFFFF"/>
                <w:lang w:bidi="ar"/>
              </w:rPr>
              <w:t xml:space="preserve"> and the </w:t>
            </w:r>
            <w:r w:rsidRPr="00D71EAF">
              <w:rPr>
                <w:rFonts w:ascii="Times New Roman" w:eastAsia="宋体" w:hAnsi="Times New Roman" w:cs="Calibri"/>
                <w:i/>
                <w:iCs/>
                <w:color w:val="000000"/>
                <w:kern w:val="0"/>
                <w:sz w:val="24"/>
                <w:szCs w:val="24"/>
                <w:shd w:val="clear" w:color="auto" w:fill="FFFFFF"/>
                <w:lang w:bidi="ar"/>
              </w:rPr>
              <w:t>Measures for Clearing Management of Dalian Commodity Exchange</w:t>
            </w:r>
            <w:r w:rsidRPr="00D71EAF">
              <w:rPr>
                <w:rFonts w:ascii="Times New Roman" w:eastAsia="宋体" w:hAnsi="Times New Roman" w:cs="Calibri"/>
                <w:color w:val="000000"/>
                <w:kern w:val="0"/>
                <w:sz w:val="24"/>
                <w:szCs w:val="24"/>
                <w:shd w:val="clear" w:color="auto" w:fill="FFFFFF"/>
                <w:lang w:bidi="ar"/>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Article 16 The corn futures contract may apply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rolling delivery and one-off delivery, the detailed procedures of which are provided in the relevant provisions of</w:t>
            </w:r>
            <w:r w:rsidRPr="00D71EAF">
              <w:rPr>
                <w:rFonts w:ascii="Times New Roman" w:eastAsia="宋体" w:hAnsi="Times New Roman" w:cs="Calibri"/>
                <w:color w:val="000000"/>
                <w:kern w:val="0"/>
                <w:sz w:val="24"/>
                <w:szCs w:val="24"/>
                <w:shd w:val="pct10" w:color="auto" w:fill="FFFFFF"/>
              </w:rPr>
              <w:t xml:space="preserve"> the </w:t>
            </w:r>
            <w:r w:rsidRPr="00D71EAF">
              <w:rPr>
                <w:rFonts w:ascii="Times New Roman" w:eastAsia="宋体" w:hAnsi="Times New Roman" w:cs="Calibri"/>
                <w:i/>
                <w:iCs/>
                <w:color w:val="000000"/>
                <w:kern w:val="0"/>
                <w:sz w:val="24"/>
                <w:szCs w:val="24"/>
                <w:shd w:val="pct10" w:color="auto" w:fill="FFFFFF"/>
                <w:lang w:bidi="ar"/>
              </w:rPr>
              <w:t>Measures for Trading Management of Dalian Commodity Exchange</w:t>
            </w:r>
            <w:r w:rsidRPr="00D71EAF">
              <w:rPr>
                <w:rFonts w:ascii="Times New Roman" w:eastAsia="宋体" w:hAnsi="Times New Roman" w:cs="Calibri"/>
                <w:color w:val="000000"/>
                <w:kern w:val="0"/>
                <w:sz w:val="24"/>
                <w:szCs w:val="24"/>
                <w:shd w:val="pct10" w:color="auto" w:fill="FFFFFF"/>
                <w:lang w:bidi="ar"/>
              </w:rPr>
              <w:t>,</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shd w:val="clear" w:color="auto" w:fill="FFFFFF"/>
                <w:lang w:bidi="ar"/>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shd w:val="clear" w:color="auto" w:fill="FFFFFF"/>
                <w:lang w:bidi="ar"/>
              </w:rPr>
              <w:t>Measures for Clearing Management of Dalian Commodity Exchange</w:t>
            </w: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Linear Low Density Polyethylene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625"/>
      </w:tblGrid>
      <w:tr w:rsidR="00D71EAF" w:rsidRPr="00D71EAF" w:rsidTr="00854B55">
        <w:trPr>
          <w:tblHeade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625"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16 The linear low density polyethylene futures contract applies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and one-off delivery and may apply the bonded delivery.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The EFPs delivery and one-off delivery using the bonded standard warehouse receipts shall be handled according to relevant provisions hereof.</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The EFPs delivery and one-off delivery using the duty-paid standard warehouse receipts shall be handled according to relevant provisions of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c>
          <w:tcPr>
            <w:tcW w:w="462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16 The linear low density polyethylene futures contract applies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xml:space="preserve">") </w:t>
            </w:r>
            <w:r w:rsidRPr="00D71EAF">
              <w:rPr>
                <w:rFonts w:ascii="Times New Roman" w:eastAsia="宋体" w:hAnsi="Times New Roman" w:cs="Calibri"/>
                <w:color w:val="000000"/>
                <w:kern w:val="0"/>
                <w:sz w:val="24"/>
                <w:szCs w:val="24"/>
                <w:shd w:val="pct10" w:color="auto" w:fill="FFFFFF"/>
              </w:rPr>
              <w:t>delivery</w:t>
            </w:r>
            <w:r w:rsidRPr="00D71EAF">
              <w:rPr>
                <w:rFonts w:ascii="Times New Roman" w:eastAsia="宋体" w:hAnsi="Times New Roman" w:cs="Calibri"/>
                <w:color w:val="000000"/>
                <w:kern w:val="0"/>
                <w:sz w:val="24"/>
                <w:szCs w:val="24"/>
              </w:rPr>
              <w:t xml:space="preserve"> and one-off delivery and may apply the bonded delivery.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The EFPs delivery and one-off delivery using the bonded standard warehouse receipts shall be handled according to relevant provisions hereof.</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 xml:space="preserve">The EFPs delivery and one-off delivery using the duty-paid standard warehouse receipts shall be handled according to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Article 46 The Member shall submit the application for Bonded EFPs before 11:30 a.m. on the trading day, whereupon the Exchange shall examine and approve the application within the immediate day of the application.</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 xml:space="preserve">Before 11:30 a.m. of the approval day, the seller Member shall submit the bonded standard warehouse receipt of the corresponding quantity to the Exchange, while the buyer Member shall remit in full </w:t>
            </w:r>
            <w:r w:rsidRPr="00D71EAF">
              <w:rPr>
                <w:rFonts w:ascii="Times New Roman" w:eastAsia="宋体" w:hAnsi="Times New Roman" w:cs="Calibri"/>
                <w:color w:val="000000"/>
                <w:kern w:val="0"/>
                <w:sz w:val="24"/>
                <w:szCs w:val="24"/>
                <w:shd w:val="clear" w:color="auto" w:fill="FFFFFF"/>
              </w:rPr>
              <w:lastRenderedPageBreak/>
              <w:t>amount the delivery payments to the Exchange account, and the payment shall be calculated by the agreed price and include bonded premiums/discounts of the non-benchmark delivery warehouse compared with benchmark delivery warehouse.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Bonded premiums/discounts of the non-benchmark delivery warehouse compared with benchmark delivery warehouse= premiums/discounts of the non-benchmark delivery warehouse compared with benchmark delivery warehouse / (one (1) + the import VAT rate) / (one (1) + the import duty rate).</w:t>
            </w:r>
          </w:p>
        </w:tc>
        <w:tc>
          <w:tcPr>
            <w:tcW w:w="462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 xml:space="preserve">Article 46 The Member shall submit the application for Bonded EFPs before </w:t>
            </w:r>
            <w:r w:rsidRPr="00D71EAF">
              <w:rPr>
                <w:rFonts w:ascii="Times New Roman" w:eastAsia="宋体" w:hAnsi="Times New Roman" w:cs="Calibri"/>
                <w:dstrike/>
                <w:color w:val="000000"/>
                <w:kern w:val="0"/>
                <w:sz w:val="24"/>
                <w:szCs w:val="24"/>
              </w:rPr>
              <w:t xml:space="preserve">11:30 a.m. </w:t>
            </w:r>
            <w:r w:rsidRPr="00D71EAF">
              <w:rPr>
                <w:rFonts w:ascii="Times New Roman" w:eastAsia="宋体" w:hAnsi="Times New Roman" w:cs="Calibri"/>
                <w:color w:val="000000"/>
                <w:kern w:val="0"/>
                <w:sz w:val="24"/>
                <w:szCs w:val="24"/>
                <w:shd w:val="pct10" w:color="auto" w:fill="FFFFFF"/>
              </w:rPr>
              <w:t xml:space="preserve">14:00 </w:t>
            </w:r>
            <w:r w:rsidRPr="00D71EAF">
              <w:rPr>
                <w:rFonts w:ascii="Times New Roman" w:eastAsia="宋体" w:hAnsi="Times New Roman" w:cs="Calibri"/>
                <w:color w:val="000000"/>
                <w:kern w:val="0"/>
                <w:sz w:val="24"/>
                <w:szCs w:val="24"/>
              </w:rPr>
              <w:t>on the trading day, whereupon the Exchange shall examine and approve the application within the immediate day of the application.</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Before </w:t>
            </w:r>
            <w:r w:rsidRPr="00D71EAF">
              <w:rPr>
                <w:rFonts w:ascii="Times New Roman" w:eastAsia="宋体" w:hAnsi="Times New Roman" w:cs="Calibri"/>
                <w:dstrike/>
                <w:color w:val="000000"/>
                <w:kern w:val="0"/>
                <w:sz w:val="24"/>
                <w:szCs w:val="24"/>
              </w:rPr>
              <w:t xml:space="preserve">11:30 a.m. </w:t>
            </w:r>
            <w:r w:rsidRPr="00D71EAF">
              <w:rPr>
                <w:rFonts w:ascii="Times New Roman" w:eastAsia="宋体" w:hAnsi="Times New Roman" w:cs="Calibri"/>
                <w:color w:val="000000"/>
                <w:kern w:val="0"/>
                <w:sz w:val="24"/>
                <w:szCs w:val="24"/>
                <w:shd w:val="pct10" w:color="auto" w:fill="FFFFFF"/>
              </w:rPr>
              <w:t xml:space="preserve">14:00 </w:t>
            </w:r>
            <w:r w:rsidRPr="00D71EAF">
              <w:rPr>
                <w:rFonts w:ascii="Times New Roman" w:eastAsia="宋体" w:hAnsi="Times New Roman" w:cs="Calibri"/>
                <w:color w:val="000000"/>
                <w:kern w:val="0"/>
                <w:sz w:val="24"/>
                <w:szCs w:val="24"/>
              </w:rPr>
              <w:t>of the</w:t>
            </w:r>
            <w:r w:rsidRPr="00D71EAF">
              <w:rPr>
                <w:rFonts w:ascii="Times New Roman" w:eastAsia="宋体" w:hAnsi="Times New Roman" w:cs="Calibri"/>
                <w:color w:val="000000"/>
                <w:kern w:val="0"/>
                <w:sz w:val="24"/>
                <w:szCs w:val="24"/>
                <w:shd w:val="pct10" w:color="auto" w:fill="FFFFFF"/>
              </w:rPr>
              <w:t xml:space="preserve"> EFP application</w:t>
            </w:r>
            <w:r w:rsidRPr="00D71EAF">
              <w:rPr>
                <w:rFonts w:ascii="Times New Roman" w:eastAsia="宋体" w:hAnsi="Times New Roman" w:cs="Calibri"/>
                <w:color w:val="000000"/>
                <w:kern w:val="0"/>
                <w:sz w:val="24"/>
                <w:szCs w:val="24"/>
              </w:rPr>
              <w:t xml:space="preserve"> </w:t>
            </w:r>
            <w:r w:rsidRPr="00D71EAF">
              <w:rPr>
                <w:rFonts w:ascii="Times New Roman" w:eastAsia="宋体" w:hAnsi="Times New Roman" w:cs="Calibri"/>
                <w:dstrike/>
                <w:color w:val="000000"/>
                <w:kern w:val="0"/>
                <w:sz w:val="24"/>
                <w:szCs w:val="24"/>
              </w:rPr>
              <w:t xml:space="preserve">approval </w:t>
            </w:r>
            <w:r w:rsidRPr="00D71EAF">
              <w:rPr>
                <w:rFonts w:ascii="Times New Roman" w:eastAsia="宋体" w:hAnsi="Times New Roman" w:cs="Calibri"/>
                <w:color w:val="000000"/>
                <w:kern w:val="0"/>
                <w:sz w:val="24"/>
                <w:szCs w:val="24"/>
              </w:rPr>
              <w:t xml:space="preserve">day,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shall submit the bonded standard warehouse receipt of the corresponding quantity to the Exchange, while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lastRenderedPageBreak/>
              <w:t>buyer Member shall remit in full amount the delivery payments to the</w:t>
            </w:r>
            <w:r w:rsidRPr="00D71EAF">
              <w:rPr>
                <w:rFonts w:ascii="Times New Roman" w:eastAsia="宋体" w:hAnsi="Times New Roman" w:cs="Calibri"/>
                <w:dstrike/>
                <w:color w:val="000000"/>
                <w:kern w:val="0"/>
                <w:sz w:val="24"/>
                <w:szCs w:val="24"/>
              </w:rPr>
              <w:t xml:space="preserve"> Exchange</w:t>
            </w:r>
            <w:r w:rsidRPr="00D71EAF">
              <w:rPr>
                <w:rFonts w:ascii="Times New Roman" w:eastAsia="宋体" w:hAnsi="Times New Roman" w:cs="Calibri"/>
                <w:color w:val="000000"/>
                <w:kern w:val="0"/>
                <w:sz w:val="24"/>
                <w:szCs w:val="24"/>
                <w:shd w:val="pct10" w:color="auto" w:fill="FFFFFF"/>
              </w:rPr>
              <w:t xml:space="preserve"> special settlement</w:t>
            </w:r>
            <w:r w:rsidRPr="00D71EAF">
              <w:rPr>
                <w:rFonts w:ascii="Times New Roman" w:eastAsia="宋体" w:hAnsi="Times New Roman" w:cs="Calibri"/>
                <w:color w:val="000000"/>
                <w:kern w:val="0"/>
                <w:sz w:val="24"/>
                <w:szCs w:val="24"/>
              </w:rPr>
              <w:t xml:space="preserve"> account</w:t>
            </w:r>
            <w:r w:rsidRPr="00D71EAF">
              <w:rPr>
                <w:rFonts w:ascii="Times New Roman" w:eastAsia="宋体" w:hAnsi="Times New Roman" w:cs="Calibri" w:hint="eastAsia"/>
                <w:color w:val="000000"/>
                <w:kern w:val="0"/>
                <w:sz w:val="24"/>
                <w:szCs w:val="24"/>
                <w:shd w:val="pct10" w:color="auto" w:fill="FFFFFF"/>
              </w:rPr>
              <w:t xml:space="preserve"> o</w:t>
            </w:r>
            <w:r w:rsidRPr="00D71EAF">
              <w:rPr>
                <w:rFonts w:ascii="Times New Roman" w:eastAsia="宋体" w:hAnsi="Times New Roman" w:cs="Calibri"/>
                <w:color w:val="000000"/>
                <w:kern w:val="0"/>
                <w:sz w:val="24"/>
                <w:szCs w:val="24"/>
                <w:shd w:val="pct10" w:color="auto" w:fill="FFFFFF"/>
              </w:rPr>
              <w:t>f the Exchange</w:t>
            </w:r>
            <w:r w:rsidRPr="00D71EAF">
              <w:rPr>
                <w:rFonts w:ascii="Times New Roman" w:eastAsia="宋体" w:hAnsi="Times New Roman" w:cs="Calibri"/>
                <w:color w:val="000000"/>
                <w:kern w:val="0"/>
                <w:sz w:val="24"/>
                <w:szCs w:val="24"/>
              </w:rPr>
              <w:t xml:space="preserve">, and the payment shall be calculated by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agreed price and include bonded premiums/discounts of the non-benchmark delivery warehouse compared with benchmark delivery warehouse.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Bonded premiums/discounts of the non-benchmark delivery warehouse compared with benchmark delivery warehouse= premiums/discounts of the non-benchmark delivery warehouse compared with benchmark delivery warehouse / (one (1) + the import VAT rate) / (one (1) + the import duty rate).</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lang w:bidi="ar"/>
              </w:rPr>
              <w:lastRenderedPageBreak/>
              <w:t xml:space="preserve">Article 47 The Exchange shall be responsible for handling delivery and payments of the bonded standard warehouse receipt for Bonded EFPs, and the handling fees will be charged according to the </w:t>
            </w:r>
            <w:r w:rsidRPr="00D71EAF">
              <w:rPr>
                <w:rFonts w:ascii="Times New Roman" w:eastAsia="宋体" w:hAnsi="Times New Roman" w:cs="Calibri"/>
                <w:i/>
                <w:iCs/>
                <w:color w:val="000000"/>
                <w:kern w:val="0"/>
                <w:sz w:val="24"/>
                <w:szCs w:val="24"/>
                <w:shd w:val="clear" w:color="auto" w:fill="FFFFFF"/>
                <w:lang w:bidi="ar"/>
              </w:rPr>
              <w:t>Measures for Clearing Management of Dalian Commodity Exchange</w:t>
            </w:r>
            <w:r w:rsidRPr="00D71EAF">
              <w:rPr>
                <w:rFonts w:ascii="Times New Roman" w:eastAsia="宋体" w:hAnsi="Times New Roman" w:cs="Calibri"/>
                <w:color w:val="000000"/>
                <w:kern w:val="0"/>
                <w:sz w:val="24"/>
                <w:szCs w:val="24"/>
                <w:shd w:val="clear" w:color="auto" w:fill="FFFFFF"/>
                <w:lang w:bidi="ar"/>
              </w:rPr>
              <w:t xml:space="preserve">, the </w:t>
            </w:r>
            <w:r w:rsidRPr="00D71EAF">
              <w:rPr>
                <w:rFonts w:ascii="Times New Roman" w:eastAsia="宋体" w:hAnsi="Times New Roman" w:cs="Calibri"/>
                <w:i/>
                <w:iCs/>
                <w:color w:val="000000"/>
                <w:kern w:val="0"/>
                <w:sz w:val="24"/>
                <w:szCs w:val="24"/>
                <w:shd w:val="clear" w:color="auto" w:fill="FFFFFF"/>
                <w:lang w:bidi="ar"/>
              </w:rPr>
              <w:t>Measures for Delivery Management of Dalian Commodity Exchange</w:t>
            </w:r>
            <w:r w:rsidRPr="00D71EAF">
              <w:rPr>
                <w:rFonts w:ascii="Times New Roman" w:eastAsia="宋体" w:hAnsi="Times New Roman" w:cs="Calibri"/>
                <w:color w:val="000000"/>
                <w:kern w:val="0"/>
                <w:sz w:val="24"/>
                <w:szCs w:val="24"/>
                <w:shd w:val="clear" w:color="auto" w:fill="FFFFFF"/>
                <w:lang w:bidi="ar"/>
              </w:rPr>
              <w:t xml:space="preserve"> and other relevant regulations.</w:t>
            </w:r>
          </w:p>
        </w:tc>
        <w:tc>
          <w:tcPr>
            <w:tcW w:w="462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 xml:space="preserve">Article 47 The Exchange shall be responsible for handling delivery and </w:t>
            </w:r>
            <w:r w:rsidRPr="00D71EAF">
              <w:rPr>
                <w:rFonts w:ascii="Times New Roman" w:eastAsia="宋体" w:hAnsi="Times New Roman" w:cs="Calibri"/>
                <w:color w:val="000000"/>
                <w:kern w:val="0"/>
                <w:sz w:val="24"/>
                <w:szCs w:val="24"/>
                <w:shd w:val="pct10" w:color="auto" w:fill="FFFFFF"/>
              </w:rPr>
              <w:t xml:space="preserve">receipts and </w:t>
            </w:r>
            <w:r w:rsidRPr="00D71EAF">
              <w:rPr>
                <w:rFonts w:ascii="Times New Roman" w:eastAsia="宋体" w:hAnsi="Times New Roman" w:cs="Calibri"/>
                <w:color w:val="000000"/>
                <w:kern w:val="0"/>
                <w:sz w:val="24"/>
                <w:szCs w:val="24"/>
              </w:rPr>
              <w:t>payments of the bonded standard warehouse receipt</w:t>
            </w:r>
            <w:r w:rsidRPr="00D71EAF">
              <w:rPr>
                <w:rFonts w:ascii="Times New Roman" w:eastAsia="宋体" w:hAnsi="Times New Roman" w:cs="Calibri"/>
                <w:color w:val="000000"/>
                <w:kern w:val="0"/>
                <w:sz w:val="24"/>
                <w:szCs w:val="24"/>
                <w:shd w:val="pct10" w:color="auto" w:fill="FFFFFF"/>
              </w:rPr>
              <w:t>s</w:t>
            </w:r>
            <w:r w:rsidRPr="00D71EAF">
              <w:rPr>
                <w:rFonts w:ascii="Times New Roman" w:eastAsia="宋体" w:hAnsi="Times New Roman" w:cs="Calibri"/>
                <w:color w:val="000000"/>
                <w:kern w:val="0"/>
                <w:sz w:val="24"/>
                <w:szCs w:val="24"/>
              </w:rPr>
              <w:t xml:space="preserve"> for Bonded EFPs, and the handling fees will be </w:t>
            </w:r>
            <w:r w:rsidRPr="00D71EAF">
              <w:rPr>
                <w:rFonts w:ascii="Times New Roman" w:eastAsia="宋体" w:hAnsi="Times New Roman" w:cs="Calibri"/>
                <w:color w:val="000000"/>
                <w:kern w:val="0"/>
                <w:sz w:val="24"/>
                <w:szCs w:val="24"/>
                <w:shd w:val="pct10" w:color="auto" w:fill="FFFFFF"/>
              </w:rPr>
              <w:t xml:space="preserve">separately stipulated and announced by the Exchange </w:t>
            </w:r>
            <w:r w:rsidRPr="00D71EAF">
              <w:rPr>
                <w:rFonts w:ascii="Times New Roman" w:eastAsia="宋体" w:hAnsi="Times New Roman" w:cs="Calibri"/>
                <w:dstrike/>
                <w:color w:val="000000"/>
                <w:kern w:val="0"/>
                <w:sz w:val="24"/>
                <w:szCs w:val="24"/>
              </w:rPr>
              <w:t xml:space="preserve">charged according to the </w:t>
            </w:r>
            <w:r w:rsidRPr="00D71EAF">
              <w:rPr>
                <w:rFonts w:ascii="Times New Roman" w:eastAsia="宋体" w:hAnsi="Times New Roman" w:cs="Calibri"/>
                <w:i/>
                <w:iCs/>
                <w:dstrike/>
                <w:color w:val="000000"/>
                <w:kern w:val="0"/>
                <w:sz w:val="24"/>
                <w:szCs w:val="24"/>
              </w:rPr>
              <w:t>Measures for Clearing Management of Dalian Commodity Exchange</w:t>
            </w:r>
            <w:r w:rsidRPr="00D71EAF">
              <w:rPr>
                <w:rFonts w:ascii="Times New Roman" w:eastAsia="宋体" w:hAnsi="Times New Roman" w:cs="Calibri"/>
                <w:dstrike/>
                <w:color w:val="000000"/>
                <w:kern w:val="0"/>
                <w:sz w:val="24"/>
                <w:szCs w:val="24"/>
              </w:rPr>
              <w:t xml:space="preserve">, the </w:t>
            </w:r>
            <w:r w:rsidRPr="00D71EAF">
              <w:rPr>
                <w:rFonts w:ascii="Times New Roman" w:eastAsia="宋体" w:hAnsi="Times New Roman" w:cs="Calibri"/>
                <w:i/>
                <w:iCs/>
                <w:dstrike/>
                <w:color w:val="000000"/>
                <w:kern w:val="0"/>
                <w:sz w:val="24"/>
                <w:szCs w:val="24"/>
              </w:rPr>
              <w:t>Measures for Delivery Management of Dalian Commodity Exchange</w:t>
            </w:r>
            <w:r w:rsidRPr="00D71EAF">
              <w:rPr>
                <w:rFonts w:ascii="Times New Roman" w:eastAsia="宋体" w:hAnsi="Times New Roman" w:cs="Calibri"/>
                <w:dstrike/>
                <w:color w:val="000000"/>
                <w:kern w:val="0"/>
                <w:sz w:val="24"/>
                <w:szCs w:val="24"/>
              </w:rPr>
              <w:t xml:space="preserve"> and other relevant regulations</w:t>
            </w:r>
            <w:r w:rsidRPr="00D71EAF">
              <w:rPr>
                <w:rFonts w:ascii="Times New Roman" w:eastAsia="宋体" w:hAnsi="Times New Roman" w:cs="Calibri"/>
                <w:color w:val="000000"/>
                <w:kern w:val="0"/>
                <w:sz w:val="24"/>
                <w:szCs w:val="24"/>
              </w:rPr>
              <w:t>.</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lang w:bidi="ar"/>
              </w:rPr>
              <w:t>Article 48 At the settlement of the Bonded EFPs on the approval day, the Exchange shall settle by the agreed price the corresponding open interests of the seller and the buyer, with the profit or loss incurred thereof calculated into the liquidation profit or loss of the then-current day.</w:t>
            </w:r>
          </w:p>
        </w:tc>
        <w:tc>
          <w:tcPr>
            <w:tcW w:w="462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dstrike/>
                <w:color w:val="000000"/>
                <w:kern w:val="0"/>
                <w:sz w:val="24"/>
                <w:szCs w:val="24"/>
              </w:rPr>
            </w:pPr>
            <w:r w:rsidRPr="00D71EAF">
              <w:rPr>
                <w:rFonts w:ascii="Times New Roman" w:eastAsia="宋体" w:hAnsi="Times New Roman" w:cs="Calibri"/>
                <w:color w:val="000000"/>
                <w:kern w:val="0"/>
                <w:sz w:val="24"/>
                <w:szCs w:val="24"/>
              </w:rPr>
              <w:t xml:space="preserve">Article 48 At the settlement of the Bonded EFPs on the approval day, the Exchange shall settle </w:t>
            </w:r>
            <w:r w:rsidRPr="00D71EAF">
              <w:rPr>
                <w:rFonts w:ascii="Times New Roman" w:eastAsia="宋体" w:hAnsi="Times New Roman" w:cs="Calibri"/>
                <w:dstrike/>
                <w:color w:val="000000"/>
                <w:kern w:val="0"/>
                <w:sz w:val="24"/>
                <w:szCs w:val="24"/>
              </w:rPr>
              <w:t xml:space="preserve">by the agreed price </w:t>
            </w:r>
            <w:r w:rsidRPr="00D71EAF">
              <w:rPr>
                <w:rFonts w:ascii="Times New Roman" w:eastAsia="宋体" w:hAnsi="Times New Roman" w:cs="Calibri"/>
                <w:color w:val="000000"/>
                <w:kern w:val="0"/>
                <w:sz w:val="24"/>
                <w:szCs w:val="24"/>
              </w:rPr>
              <w:t xml:space="preserve">the corresponding </w:t>
            </w:r>
            <w:r w:rsidRPr="00D71EAF">
              <w:rPr>
                <w:rFonts w:ascii="Times New Roman" w:eastAsia="宋体" w:hAnsi="Times New Roman" w:cs="Calibri"/>
                <w:color w:val="000000"/>
                <w:kern w:val="0"/>
                <w:sz w:val="24"/>
                <w:szCs w:val="24"/>
                <w:shd w:val="pct10" w:color="auto" w:fill="FFFFFF"/>
              </w:rPr>
              <w:t xml:space="preserve">contract positions </w:t>
            </w:r>
            <w:r w:rsidRPr="00D71EAF">
              <w:rPr>
                <w:rFonts w:ascii="Times New Roman" w:eastAsia="宋体" w:hAnsi="Times New Roman" w:cs="Calibri"/>
                <w:dstrike/>
                <w:color w:val="000000"/>
                <w:kern w:val="0"/>
                <w:sz w:val="24"/>
                <w:szCs w:val="24"/>
              </w:rPr>
              <w:t xml:space="preserve">open interests </w:t>
            </w:r>
            <w:r w:rsidRPr="00D71EAF">
              <w:rPr>
                <w:rFonts w:ascii="Times New Roman" w:eastAsia="宋体" w:hAnsi="Times New Roman" w:cs="Calibri"/>
                <w:color w:val="000000"/>
                <w:kern w:val="0"/>
                <w:sz w:val="24"/>
                <w:szCs w:val="24"/>
              </w:rPr>
              <w:t xml:space="preserve">of the </w:t>
            </w:r>
            <w:r w:rsidRPr="00D71EAF">
              <w:rPr>
                <w:rFonts w:ascii="Times New Roman" w:eastAsia="宋体" w:hAnsi="Times New Roman" w:cs="Calibri"/>
                <w:color w:val="000000"/>
                <w:kern w:val="0"/>
                <w:sz w:val="24"/>
                <w:szCs w:val="24"/>
                <w:shd w:val="pct10" w:color="auto" w:fill="FFFFFF"/>
              </w:rPr>
              <w:t xml:space="preserve">parties to the trading </w:t>
            </w:r>
            <w:r w:rsidRPr="00D71EAF">
              <w:rPr>
                <w:rFonts w:ascii="Times New Roman" w:eastAsia="宋体" w:hAnsi="Times New Roman" w:cs="Calibri"/>
                <w:dstrike/>
                <w:color w:val="000000"/>
                <w:kern w:val="0"/>
                <w:sz w:val="24"/>
                <w:szCs w:val="24"/>
              </w:rPr>
              <w:t xml:space="preserve">seller and the buyer </w:t>
            </w:r>
            <w:r w:rsidRPr="00D71EAF">
              <w:rPr>
                <w:rFonts w:ascii="Times New Roman" w:eastAsia="宋体" w:hAnsi="Times New Roman" w:cs="Calibri"/>
                <w:color w:val="000000"/>
                <w:kern w:val="0"/>
                <w:sz w:val="24"/>
                <w:szCs w:val="24"/>
                <w:shd w:val="pct10" w:color="auto" w:fill="FFFFFF"/>
              </w:rPr>
              <w:t xml:space="preserve">in accordance with the trade prices </w:t>
            </w:r>
            <w:r w:rsidRPr="00D71EAF">
              <w:rPr>
                <w:rFonts w:ascii="Times New Roman" w:eastAsia="宋体" w:hAnsi="Times New Roman" w:cs="Calibri" w:hint="eastAsia"/>
                <w:color w:val="000000"/>
                <w:kern w:val="0"/>
                <w:sz w:val="24"/>
                <w:szCs w:val="24"/>
                <w:shd w:val="pct10" w:color="auto" w:fill="FFFFFF"/>
              </w:rPr>
              <w:t>in</w:t>
            </w:r>
            <w:r w:rsidRPr="00D71EAF">
              <w:rPr>
                <w:rFonts w:ascii="Times New Roman" w:eastAsia="宋体" w:hAnsi="Times New Roman" w:cs="Calibri"/>
                <w:color w:val="000000"/>
                <w:kern w:val="0"/>
                <w:sz w:val="24"/>
                <w:szCs w:val="24"/>
                <w:shd w:val="pct10" w:color="auto" w:fill="FFFFFF"/>
              </w:rPr>
              <w:t xml:space="preserve"> the application</w:t>
            </w:r>
            <w:r w:rsidRPr="00D71EAF">
              <w:rPr>
                <w:rFonts w:ascii="Times New Roman" w:eastAsia="宋体" w:hAnsi="Times New Roman" w:cs="Calibri"/>
                <w:color w:val="000000"/>
                <w:kern w:val="0"/>
                <w:sz w:val="24"/>
                <w:szCs w:val="24"/>
              </w:rPr>
              <w:t xml:space="preserve">, with the profit or loss incurred </w:t>
            </w:r>
            <w:r w:rsidRPr="00D71EAF">
              <w:rPr>
                <w:rFonts w:ascii="Times New Roman" w:eastAsia="宋体" w:hAnsi="Times New Roman" w:cs="Calibri"/>
                <w:color w:val="000000"/>
                <w:kern w:val="0"/>
                <w:sz w:val="24"/>
                <w:szCs w:val="24"/>
              </w:rPr>
              <w:lastRenderedPageBreak/>
              <w:t>thereof calculated into the liquidation profit or loss of the then-current day.</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lastRenderedPageBreak/>
              <w:t>Article 49 After the closing of the market on the approval day of the Bonded EFPs, the Exchange shall deliver the standard warehouse receipt submitted by the seller Member to the buyer Member, issue to the buyer the Bonded</w:t>
            </w:r>
            <w:r w:rsidRPr="00D71EAF">
              <w:rPr>
                <w:rFonts w:ascii="Times New Roman" w:eastAsia="宋体" w:hAnsi="Times New Roman" w:cs="Calibri" w:hint="eastAsia"/>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clear" w:color="auto" w:fill="FFFFFF"/>
              </w:rPr>
              <w:t>Delivery Settlement Statement as needed for customs declaration with such contents as warehouse name, actual quantity and the delivery settlement price of the Bonded EFPs, and also pay 80% of the payments of the Bonded EFPs delivery goods to the seller Member, with the rest payments to be settled against the seller Member's submission of the common VAT invoice.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The delivery settlement price of the Bonded EFPs = [(the settlement price of the contracts of the latest delivery month of the trading day immediately preceding the Bonded EFPs day- the relevant costs) / (one (1) + the import VAT rate) - the consumption tax] / (one (1) + the import duty rate)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The "relevant costs" in paragraph two (2) of this Article shall include the costs and expenses related to the customs clearance, quarantine inspection and agency services of the commodities import and shall be separately published by the Exchange; the formula shall be applicable to the futures products against which the consumption tax is collected on the basis of their quantity and the customs duty is collected on the basis of their prices.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lastRenderedPageBreak/>
              <w:t>The delivery settlement price of the Bonded EFPs will be used by the customs as the benchmark price for levying import duty and levying import VAT on behalf of the tax authorities.</w:t>
            </w:r>
          </w:p>
        </w:tc>
        <w:tc>
          <w:tcPr>
            <w:tcW w:w="462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 xml:space="preserve">Article 49 After the closing of the market on the approval day of the Bonded EFPs, the Exchange shall deliver the standard warehouse receipt submitted by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to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buyer Member, issue to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buyer the Bonded Delivery Settlement Statement as needed for customs declaration with such contents as warehouse name, actual quantity and the delivery settlement price of the Bonded EFPs, and also pay 80% of the payments of the Bonded EFPs delivery goods to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with the rest payments to be settled against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seller Member's submission of the common VAT invoice.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The delivery settlement price of the Bonded EFPs = [(the settlement price of the contracts of the latest delivery month of the trading day immediately preceding the Bonded EFPs day- the relevant costs) / (one (1) + the import VAT rate) - the consumption tax] / (one (1) + the import duty rate)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The "relevant costs" in paragraph two (2) of this Article shall include the costs and expenses related to the customs clearance, quarantine inspection and agency services of the commodities import and shall be separately </w:t>
            </w:r>
            <w:proofErr w:type="spellStart"/>
            <w:r w:rsidRPr="00D71EAF">
              <w:rPr>
                <w:rFonts w:ascii="Times New Roman" w:eastAsia="宋体" w:hAnsi="Times New Roman" w:cs="Calibri"/>
                <w:dstrike/>
                <w:color w:val="000000"/>
                <w:kern w:val="0"/>
                <w:sz w:val="24"/>
                <w:szCs w:val="24"/>
              </w:rPr>
              <w:t>published</w:t>
            </w:r>
            <w:r w:rsidRPr="00D71EAF">
              <w:rPr>
                <w:rFonts w:ascii="Times New Roman" w:eastAsia="宋体" w:hAnsi="Times New Roman" w:cs="Calibri" w:hint="eastAsia"/>
                <w:color w:val="000000"/>
                <w:kern w:val="0"/>
                <w:sz w:val="24"/>
                <w:szCs w:val="24"/>
                <w:shd w:val="pct10" w:color="auto" w:fill="FFFFFF"/>
              </w:rPr>
              <w:t>ann</w:t>
            </w:r>
            <w:r w:rsidRPr="00D71EAF">
              <w:rPr>
                <w:rFonts w:ascii="Times New Roman" w:eastAsia="宋体" w:hAnsi="Times New Roman" w:cs="Calibri"/>
                <w:color w:val="000000"/>
                <w:kern w:val="0"/>
                <w:sz w:val="24"/>
                <w:szCs w:val="24"/>
                <w:shd w:val="pct10" w:color="auto" w:fill="FFFFFF"/>
              </w:rPr>
              <w:t>ounced</w:t>
            </w:r>
            <w:proofErr w:type="spellEnd"/>
            <w:r w:rsidRPr="00D71EAF">
              <w:rPr>
                <w:rFonts w:ascii="Times New Roman" w:eastAsia="宋体" w:hAnsi="Times New Roman" w:cs="Calibri"/>
                <w:color w:val="000000"/>
                <w:kern w:val="0"/>
                <w:sz w:val="24"/>
                <w:szCs w:val="24"/>
              </w:rPr>
              <w:t xml:space="preserve"> by the Exchange; the formula shall be applicable to the futures products against which the consumption tax is collected on the basis of their quantity and the customs duty is collected on the basis of their prices.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The delivery settlement price of the Bonded EFPs will be used by the customs as the benchmark price for levying import duty and levying import VAT on behalf of the tax authorities.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Article 50 The seller Member shall submit the common VAT invoice to the buyer Member within seven (7) trading days after the approval day of the Bonded EFPs application.</w:t>
            </w:r>
          </w:p>
        </w:tc>
        <w:tc>
          <w:tcPr>
            <w:tcW w:w="462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50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shall submit the common VAT invoice to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buyer Member within seven (7) trading days after the approval day of the Bonded EFPs</w:t>
            </w:r>
            <w:r w:rsidRPr="00D71EAF">
              <w:rPr>
                <w:rFonts w:ascii="Times New Roman" w:eastAsia="宋体" w:hAnsi="Times New Roman" w:cs="Calibri"/>
                <w:dstrike/>
                <w:color w:val="000000"/>
                <w:kern w:val="0"/>
                <w:sz w:val="24"/>
                <w:szCs w:val="24"/>
              </w:rPr>
              <w:t xml:space="preserve"> application</w:t>
            </w:r>
            <w:r w:rsidRPr="00D71EAF">
              <w:rPr>
                <w:rFonts w:ascii="Times New Roman" w:eastAsia="宋体" w:hAnsi="Times New Roman" w:cs="Calibri"/>
                <w:color w:val="000000"/>
                <w:kern w:val="0"/>
                <w:sz w:val="24"/>
                <w:szCs w:val="24"/>
              </w:rPr>
              <w:t>.</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51 The positions of the Bonded EFPs shall be deducted from the open interest on the then-current day, with the trading results not calculated into the settlement price and the trading volume of the then-current day. After the end of each trading day, the Exchange shall publish the relevant information of Bonded EFPs implemented on the then-current day.</w:t>
            </w:r>
          </w:p>
        </w:tc>
        <w:tc>
          <w:tcPr>
            <w:tcW w:w="4625"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dstrike/>
                <w:color w:val="000000"/>
                <w:kern w:val="0"/>
                <w:sz w:val="24"/>
                <w:szCs w:val="24"/>
              </w:rPr>
              <w:t>Article 51 The positions of the Bonded EFPs shall be deducted from the open interest on the then-current day, with the trading results not calculated into the settlement price and the trading volume of the then-current day. After the end of each trading day, the Exchange shall publish the relevant information of Bonded EFPs implemented on the then-current day.</w:t>
            </w:r>
          </w:p>
        </w:tc>
      </w:tr>
    </w:tbl>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Polyvinyl Chloride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lang w:bidi="ar"/>
              </w:rPr>
              <w:t>Article 16 The polyvinyl chloride futures contract shall adopt the exchange of futures for physicals (the "</w:t>
            </w:r>
            <w:r w:rsidRPr="00D71EAF">
              <w:rPr>
                <w:rFonts w:ascii="Times New Roman" w:eastAsia="宋体" w:hAnsi="Times New Roman" w:cs="Calibri"/>
                <w:b/>
                <w:bCs/>
                <w:color w:val="000000"/>
                <w:kern w:val="0"/>
                <w:sz w:val="24"/>
                <w:szCs w:val="24"/>
                <w:shd w:val="clear" w:color="auto" w:fill="FFFFFF"/>
                <w:lang w:bidi="ar"/>
              </w:rPr>
              <w:t>EFP</w:t>
            </w:r>
            <w:r w:rsidRPr="00D71EAF">
              <w:rPr>
                <w:rFonts w:ascii="Times New Roman" w:eastAsia="宋体" w:hAnsi="Times New Roman" w:cs="Calibri"/>
                <w:color w:val="000000"/>
                <w:kern w:val="0"/>
                <w:sz w:val="24"/>
                <w:szCs w:val="24"/>
                <w:shd w:val="clear" w:color="auto" w:fill="FFFFFF"/>
                <w:lang w:bidi="ar"/>
              </w:rPr>
              <w:t xml:space="preserve">") and one-off delivery, the detailed procedures of which are provided in the relevant provisions of the </w:t>
            </w:r>
            <w:r w:rsidRPr="00D71EAF">
              <w:rPr>
                <w:rFonts w:ascii="Times New Roman" w:eastAsia="宋体" w:hAnsi="Times New Roman" w:cs="Calibri"/>
                <w:i/>
                <w:iCs/>
                <w:color w:val="000000"/>
                <w:kern w:val="0"/>
                <w:sz w:val="24"/>
                <w:szCs w:val="24"/>
                <w:shd w:val="clear" w:color="auto" w:fill="FFFFFF"/>
                <w:lang w:bidi="ar"/>
              </w:rPr>
              <w:t>Measures for Delivery Management of Dalian Commodity Exchange</w:t>
            </w:r>
            <w:r w:rsidRPr="00D71EAF">
              <w:rPr>
                <w:rFonts w:ascii="Times New Roman" w:eastAsia="宋体" w:hAnsi="Times New Roman" w:cs="Calibri"/>
                <w:color w:val="000000"/>
                <w:kern w:val="0"/>
                <w:sz w:val="24"/>
                <w:szCs w:val="24"/>
                <w:shd w:val="clear" w:color="auto" w:fill="FFFFFF"/>
                <w:lang w:bidi="ar"/>
              </w:rPr>
              <w:t xml:space="preserve"> and the </w:t>
            </w:r>
            <w:r w:rsidRPr="00D71EAF">
              <w:rPr>
                <w:rFonts w:ascii="Times New Roman" w:eastAsia="宋体" w:hAnsi="Times New Roman" w:cs="Calibri"/>
                <w:i/>
                <w:iCs/>
                <w:color w:val="000000"/>
                <w:kern w:val="0"/>
                <w:sz w:val="24"/>
                <w:szCs w:val="24"/>
                <w:shd w:val="clear" w:color="auto" w:fill="FFFFFF"/>
                <w:lang w:bidi="ar"/>
              </w:rPr>
              <w:t>Measures for Clearing Management of Dalian Commodity Exchange</w:t>
            </w:r>
            <w:r w:rsidRPr="00D71EAF">
              <w:rPr>
                <w:rFonts w:ascii="Times New Roman" w:eastAsia="宋体" w:hAnsi="Times New Roman" w:cs="Calibri"/>
                <w:color w:val="000000"/>
                <w:kern w:val="0"/>
                <w:sz w:val="24"/>
                <w:szCs w:val="24"/>
                <w:shd w:val="clear" w:color="auto" w:fill="FFFFFF"/>
                <w:lang w:bidi="ar"/>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 xml:space="preserve">Article 16 The polyvinyl chloride futures contract shall adopt the exchange of futures for physicals </w:t>
            </w:r>
            <w:r w:rsidRPr="00D71EAF">
              <w:rPr>
                <w:rFonts w:ascii="Times New Roman" w:eastAsia="宋体" w:hAnsi="Times New Roman" w:cs="Calibri"/>
                <w:dstrike/>
                <w:color w:val="000000"/>
                <w:kern w:val="0"/>
                <w:sz w:val="24"/>
                <w:szCs w:val="24"/>
              </w:rPr>
              <w:t>(the "</w:t>
            </w:r>
            <w:r w:rsidRPr="00D71EAF">
              <w:rPr>
                <w:rFonts w:ascii="Times New Roman" w:eastAsia="宋体" w:hAnsi="Times New Roman" w:cs="Calibri"/>
                <w:b/>
                <w:bCs/>
                <w:dstrike/>
                <w:color w:val="000000"/>
                <w:kern w:val="0"/>
                <w:sz w:val="24"/>
                <w:szCs w:val="24"/>
              </w:rPr>
              <w:t>EFP</w:t>
            </w:r>
            <w:r w:rsidRPr="00D71EAF">
              <w:rPr>
                <w:rFonts w:ascii="Times New Roman" w:eastAsia="宋体" w:hAnsi="Times New Roman" w:cs="Calibri"/>
                <w:dstrike/>
                <w:color w:val="000000"/>
                <w:kern w:val="0"/>
                <w:sz w:val="24"/>
                <w:szCs w:val="24"/>
              </w:rPr>
              <w:t>"</w:t>
            </w:r>
            <w:proofErr w:type="gramStart"/>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shd w:val="pct10" w:color="auto" w:fill="FFFFFF"/>
              </w:rPr>
              <w:t>delivery</w:t>
            </w:r>
            <w:proofErr w:type="gramEnd"/>
            <w:r w:rsidRPr="00D71EAF">
              <w:rPr>
                <w:rFonts w:ascii="Times New Roman" w:eastAsia="宋体" w:hAnsi="Times New Roman" w:cs="Calibri"/>
                <w:color w:val="000000"/>
                <w:kern w:val="0"/>
                <w:sz w:val="24"/>
                <w:szCs w:val="24"/>
              </w:rPr>
              <w:t xml:space="preserve"> and one-off delivery, the detailed procedures of which are provided in the relevant provisions of</w:t>
            </w:r>
            <w:r w:rsidRPr="00D71EAF">
              <w:rPr>
                <w:rFonts w:ascii="Times New Roman" w:eastAsia="宋体" w:hAnsi="Times New Roman" w:cs="Calibri"/>
                <w:color w:val="000000"/>
                <w:kern w:val="0"/>
                <w:sz w:val="24"/>
                <w:szCs w:val="24"/>
                <w:shd w:val="pct10" w:color="auto" w:fill="FFFFFF"/>
              </w:rPr>
              <w:t xml:space="preserve"> 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shd w:val="pct10" w:color="auto" w:fill="FFFFFF"/>
        </w:rPr>
      </w:pPr>
    </w:p>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Coke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tabs>
                <w:tab w:val="left" w:pos="640"/>
              </w:tabs>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lang w:bidi="ar"/>
              </w:rPr>
              <w:t>Article 16 The coke futures contract applies the exchange of futures for physicals (the "</w:t>
            </w:r>
            <w:r w:rsidRPr="00D71EAF">
              <w:rPr>
                <w:rFonts w:ascii="Times New Roman" w:eastAsia="宋体" w:hAnsi="Times New Roman" w:cs="Calibri"/>
                <w:b/>
                <w:bCs/>
                <w:color w:val="000000"/>
                <w:kern w:val="0"/>
                <w:sz w:val="24"/>
                <w:szCs w:val="24"/>
                <w:shd w:val="clear" w:color="auto" w:fill="FFFFFF"/>
                <w:lang w:bidi="ar"/>
              </w:rPr>
              <w:t>EFP</w:t>
            </w:r>
            <w:r w:rsidRPr="00D71EAF">
              <w:rPr>
                <w:rFonts w:ascii="Times New Roman" w:eastAsia="宋体" w:hAnsi="Times New Roman" w:cs="Calibri"/>
                <w:color w:val="000000"/>
                <w:kern w:val="0"/>
                <w:sz w:val="24"/>
                <w:szCs w:val="24"/>
                <w:shd w:val="clear" w:color="auto" w:fill="FFFFFF"/>
                <w:lang w:bidi="ar"/>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shd w:val="clear" w:color="auto" w:fill="FFFFFF"/>
                <w:lang w:bidi="ar"/>
              </w:rPr>
              <w:t>Measures for Delivery Management of Dalian Commodity Exchange</w:t>
            </w:r>
            <w:r w:rsidRPr="00D71EAF">
              <w:rPr>
                <w:rFonts w:ascii="Times New Roman" w:eastAsia="宋体" w:hAnsi="Times New Roman" w:cs="Calibri"/>
                <w:color w:val="000000"/>
                <w:kern w:val="0"/>
                <w:sz w:val="24"/>
                <w:szCs w:val="24"/>
                <w:shd w:val="clear" w:color="auto" w:fill="FFFFFF"/>
                <w:lang w:bidi="ar"/>
              </w:rPr>
              <w:t xml:space="preserve"> and the </w:t>
            </w:r>
            <w:r w:rsidRPr="00D71EAF">
              <w:rPr>
                <w:rFonts w:ascii="Times New Roman" w:eastAsia="宋体" w:hAnsi="Times New Roman" w:cs="Calibri"/>
                <w:i/>
                <w:iCs/>
                <w:color w:val="000000"/>
                <w:kern w:val="0"/>
                <w:sz w:val="24"/>
                <w:szCs w:val="24"/>
                <w:shd w:val="clear" w:color="auto" w:fill="FFFFFF"/>
                <w:lang w:bidi="ar"/>
              </w:rPr>
              <w:t>Measures for Clearing Management of Dalian Commodity Exchange</w:t>
            </w:r>
            <w:r w:rsidRPr="00D71EAF">
              <w:rPr>
                <w:rFonts w:ascii="Times New Roman" w:eastAsia="宋体" w:hAnsi="Times New Roman" w:cs="Calibri"/>
                <w:color w:val="000000"/>
                <w:kern w:val="0"/>
                <w:sz w:val="24"/>
                <w:szCs w:val="24"/>
                <w:shd w:val="clear" w:color="auto" w:fill="FFFFFF"/>
                <w:lang w:bidi="ar"/>
              </w:rPr>
              <w: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 xml:space="preserve">Article 16 The coke futures contract applies the exchange of futures for physicals </w:t>
            </w:r>
            <w:r w:rsidRPr="00D71EAF">
              <w:rPr>
                <w:rFonts w:ascii="Times New Roman" w:eastAsia="宋体" w:hAnsi="Times New Roman" w:cs="Calibri"/>
                <w:dstrike/>
                <w:color w:val="000000"/>
                <w:kern w:val="0"/>
                <w:sz w:val="24"/>
                <w:szCs w:val="24"/>
              </w:rPr>
              <w:t>(the "</w:t>
            </w:r>
            <w:r w:rsidRPr="00D71EAF">
              <w:rPr>
                <w:rFonts w:ascii="Times New Roman" w:eastAsia="宋体" w:hAnsi="Times New Roman" w:cs="Calibri"/>
                <w:b/>
                <w:bCs/>
                <w:dstrike/>
                <w:color w:val="000000"/>
                <w:kern w:val="0"/>
                <w:sz w:val="24"/>
                <w:szCs w:val="24"/>
              </w:rPr>
              <w:t>EFP</w:t>
            </w:r>
            <w:r w:rsidRPr="00D71EAF">
              <w:rPr>
                <w:rFonts w:ascii="Times New Roman" w:eastAsia="宋体" w:hAnsi="Times New Roman" w:cs="Calibri"/>
                <w:dstrike/>
                <w:color w:val="000000"/>
                <w:kern w:val="0"/>
                <w:sz w:val="24"/>
                <w:szCs w:val="24"/>
              </w:rPr>
              <w:t>"</w:t>
            </w:r>
            <w:proofErr w:type="gramStart"/>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shd w:val="pct10" w:color="auto" w:fill="FFFFFF"/>
              </w:rPr>
              <w:t>delivery</w:t>
            </w:r>
            <w:proofErr w:type="gramEnd"/>
            <w:r w:rsidRPr="00D71EAF">
              <w:rPr>
                <w:rFonts w:ascii="Times New Roman" w:eastAsia="宋体" w:hAnsi="Times New Roman" w:cs="Calibri"/>
                <w:color w:val="000000"/>
                <w:kern w:val="0"/>
                <w:sz w:val="24"/>
                <w:szCs w:val="24"/>
              </w:rPr>
              <w:t>, rolling delivery and one-off delivery, the detailed procedures of which are provided in the relevant provisions of</w:t>
            </w:r>
            <w:r w:rsidRPr="00D71EAF">
              <w:rPr>
                <w:rFonts w:ascii="Times New Roman" w:eastAsia="宋体" w:hAnsi="Times New Roman" w:cs="Calibri"/>
                <w:color w:val="000000"/>
                <w:kern w:val="0"/>
                <w:sz w:val="24"/>
                <w:szCs w:val="24"/>
                <w:shd w:val="pct10" w:color="auto" w:fill="FFFFFF"/>
              </w:rPr>
              <w:t xml:space="preserve"> 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adjustRightInd w:val="0"/>
        <w:snapToGrid w:val="0"/>
        <w:spacing w:before="200" w:line="288" w:lineRule="auto"/>
        <w:rPr>
          <w:rFonts w:ascii="Times New Roman" w:eastAsia="宋体" w:hAnsi="Times New Roman" w:cs="Calibri"/>
          <w:b/>
          <w:bCs/>
          <w:color w:val="000000"/>
          <w:kern w:val="0"/>
          <w:sz w:val="24"/>
          <w:szCs w:val="24"/>
        </w:rPr>
      </w:pPr>
    </w:p>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Coking Coal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w:t>
      </w:r>
    </w:p>
    <w:tbl>
      <w:tblPr>
        <w:tblW w:w="920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t>Article 16 The coking coal futures contract applies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 xml:space="preserve">Article 16 The coking coal futures contract applies the exchange of futures for physicals </w:t>
            </w:r>
            <w:r w:rsidRPr="00D71EAF">
              <w:rPr>
                <w:rFonts w:ascii="Times New Roman" w:eastAsia="宋体" w:hAnsi="Times New Roman" w:cs="Calibri"/>
                <w:dstrike/>
                <w:color w:val="000000"/>
                <w:kern w:val="0"/>
                <w:sz w:val="24"/>
                <w:szCs w:val="24"/>
              </w:rPr>
              <w:t>(the "</w:t>
            </w:r>
            <w:r w:rsidRPr="00D71EAF">
              <w:rPr>
                <w:rFonts w:ascii="Times New Roman" w:eastAsia="宋体" w:hAnsi="Times New Roman" w:cs="Calibri"/>
                <w:b/>
                <w:bCs/>
                <w:dstrike/>
                <w:color w:val="000000"/>
                <w:kern w:val="0"/>
                <w:sz w:val="24"/>
                <w:szCs w:val="24"/>
              </w:rPr>
              <w:t>EFP</w:t>
            </w:r>
            <w:r w:rsidRPr="00D71EAF">
              <w:rPr>
                <w:rFonts w:ascii="Times New Roman" w:eastAsia="宋体" w:hAnsi="Times New Roman" w:cs="Calibri"/>
                <w:dstrike/>
                <w:color w:val="000000"/>
                <w:kern w:val="0"/>
                <w:sz w:val="24"/>
                <w:szCs w:val="24"/>
              </w:rPr>
              <w:t>"</w:t>
            </w:r>
            <w:proofErr w:type="gramStart"/>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shd w:val="pct10" w:color="auto" w:fill="FFFFFF"/>
              </w:rPr>
              <w:t>delivery</w:t>
            </w:r>
            <w:proofErr w:type="gramEnd"/>
            <w:r w:rsidRPr="00D71EAF">
              <w:rPr>
                <w:rFonts w:ascii="Times New Roman" w:eastAsia="宋体" w:hAnsi="Times New Roman" w:cs="Calibri"/>
                <w:color w:val="000000"/>
                <w:kern w:val="0"/>
                <w:sz w:val="24"/>
                <w:szCs w:val="24"/>
              </w:rPr>
              <w:t>, rolling delivery and one-off delivery, the detailed procedures of which are provided in the relevant provisions of</w:t>
            </w:r>
            <w:r w:rsidRPr="00D71EAF">
              <w:rPr>
                <w:rFonts w:ascii="Times New Roman" w:eastAsia="宋体" w:hAnsi="Times New Roman" w:cs="Calibri"/>
                <w:i/>
                <w:iCs/>
                <w:color w:val="000000"/>
                <w:kern w:val="0"/>
                <w:sz w:val="24"/>
                <w:szCs w:val="24"/>
                <w:shd w:val="pct10" w:color="auto" w:fill="FFFFFF"/>
              </w:rPr>
              <w:t xml:space="preserve"> the Measures for Trading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Iron Ore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(Note: Contents newly added are in shade; contents deleted are marked with double strikethrough; clauses unchanged are represented by ellipsis; </w:t>
      </w:r>
      <w:r w:rsidRPr="00D71EAF">
        <w:rPr>
          <w:rFonts w:ascii="Times New Roman" w:eastAsia="仿宋_GB2312" w:hAnsi="Times New Roman" w:cs="Times New Roman" w:hint="eastAsia"/>
          <w:color w:val="000000"/>
          <w:kern w:val="0"/>
          <w:sz w:val="24"/>
          <w:szCs w:val="24"/>
        </w:rPr>
        <w:t>and</w:t>
      </w:r>
      <w:r w:rsidRPr="00D71EAF">
        <w:rPr>
          <w:rFonts w:ascii="Times New Roman" w:eastAsia="仿宋_GB2312" w:hAnsi="Times New Roman" w:cs="Times New Roman"/>
          <w:color w:val="000000"/>
          <w:kern w:val="0"/>
          <w:sz w:val="24"/>
          <w:szCs w:val="24"/>
        </w:rPr>
        <w:t xml:space="preserve"> where any clause is added or </w:t>
      </w:r>
      <w:r w:rsidRPr="00D71EAF">
        <w:rPr>
          <w:rFonts w:ascii="Times New Roman" w:eastAsia="宋体" w:hAnsi="Times New Roman" w:cs="Calibri"/>
          <w:color w:val="000000"/>
          <w:kern w:val="0"/>
          <w:sz w:val="24"/>
          <w:szCs w:val="24"/>
        </w:rPr>
        <w:t>deleted</w:t>
      </w:r>
      <w:r w:rsidRPr="00D71EAF">
        <w:rPr>
          <w:rFonts w:ascii="Times New Roman" w:eastAsia="仿宋_GB2312" w:hAnsi="Times New Roman" w:cs="Times New Roman"/>
          <w:color w:val="000000"/>
          <w:kern w:val="0"/>
          <w:sz w:val="24"/>
          <w:szCs w:val="24"/>
        </w:rPr>
        <w:t>, the number of other clauses shall be changed in order accordingly</w:t>
      </w:r>
      <w:r w:rsidRPr="00D71EAF">
        <w:rPr>
          <w:rFonts w:ascii="Times New Roman" w:eastAsia="宋体" w:hAnsi="Times New Roman" w:cs="Calibri"/>
          <w:color w:val="000000"/>
          <w:kern w:val="0"/>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4580"/>
      </w:tblGrid>
      <w:tr w:rsidR="00D71EAF" w:rsidRPr="00D71EAF" w:rsidTr="00854B55">
        <w:trPr>
          <w:tblHeader/>
          <w:jc w:val="center"/>
        </w:trPr>
        <w:tc>
          <w:tcPr>
            <w:tcW w:w="4634"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80"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34"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17 Iron ore futures contract is available for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bill of lading delivery, rolling delivery and one-off delivery. Bonded delivery is applicable to iron ore futures contract.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With respect to the EFP, rolling delivery and one-off delivery involving bonded standard warehouse receipt, the applicable provisions of the Detailed Rules shall apply.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With respect to the EFP, rolling delivery and one-off delivery involving duty-paid standard warehouse receipt, the applicable provisions of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 xml:space="preserve">Measures for Clearing Management of Dalian Commodity Exchange </w:t>
            </w:r>
            <w:r w:rsidRPr="00D71EAF">
              <w:rPr>
                <w:rFonts w:ascii="Times New Roman" w:eastAsia="宋体" w:hAnsi="Times New Roman" w:cs="Calibri"/>
                <w:color w:val="000000"/>
                <w:kern w:val="0"/>
                <w:sz w:val="24"/>
                <w:szCs w:val="24"/>
              </w:rPr>
              <w:t>shall apply.</w:t>
            </w:r>
          </w:p>
          <w:p w:rsidR="00D71EAF" w:rsidRPr="00D71EAF" w:rsidRDefault="00D71EAF" w:rsidP="00D71EAF">
            <w:pPr>
              <w:widowControl/>
              <w:shd w:val="clear" w:color="auto" w:fill="FFFFFF"/>
              <w:adjustRightInd w:val="0"/>
              <w:snapToGrid w:val="0"/>
              <w:spacing w:before="200" w:line="288" w:lineRule="auto"/>
              <w:ind w:firstLine="662"/>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tc>
        <w:tc>
          <w:tcPr>
            <w:tcW w:w="4580"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17 Iron ore futures contract is available for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bill of lading delivery, rolling delivery and one-off delivery. Bonded delivery is applicable to iron ore futures contract.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With respect to the EFP</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rolling delivery and one-off delivery involving bonded standard warehouse receipt, the applicable provisions of the Detailed Rules shall apply.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With respect to the EFP</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xml:space="preserve">, rolling delivery and one-off delivery involving duty-paid standard warehouse receipt, the applicable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hint="eastAsia"/>
                <w:color w:val="000000"/>
                <w:kern w:val="0"/>
                <w:sz w:val="24"/>
                <w:szCs w:val="24"/>
                <w:shd w:val="pct10" w:color="auto" w:fill="FFFFFF"/>
              </w:rPr>
              <w:t>,</w:t>
            </w:r>
            <w:r w:rsidRPr="00D71EAF">
              <w:rPr>
                <w:rFonts w:ascii="Times New Roman" w:eastAsia="宋体" w:hAnsi="Times New Roman" w:cs="Calibri"/>
                <w:i/>
                <w:iCs/>
                <w:color w:val="000000"/>
                <w:kern w:val="0"/>
                <w:sz w:val="24"/>
                <w:szCs w:val="24"/>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shall apply.</w:t>
            </w:r>
          </w:p>
          <w:p w:rsidR="00D71EAF" w:rsidRPr="00D71EAF" w:rsidRDefault="00D71EAF" w:rsidP="00D71EAF">
            <w:pPr>
              <w:widowControl/>
              <w:shd w:val="clear" w:color="auto" w:fill="FFFFFF"/>
              <w:adjustRightInd w:val="0"/>
              <w:snapToGrid w:val="0"/>
              <w:spacing w:before="200" w:line="288" w:lineRule="auto"/>
              <w:ind w:firstLine="662"/>
              <w:jc w:val="left"/>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w:t>
            </w:r>
          </w:p>
        </w:tc>
      </w:tr>
      <w:tr w:rsidR="00D71EAF" w:rsidRPr="00D71EAF" w:rsidTr="00854B55">
        <w:trPr>
          <w:jc w:val="center"/>
        </w:trPr>
        <w:tc>
          <w:tcPr>
            <w:tcW w:w="4634"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56 In addition to relevant provisions of the Detailed Rules,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shall also apply to EFPs delivery, rolling delivery and one-off </w:t>
            </w:r>
            <w:r w:rsidRPr="00D71EAF">
              <w:rPr>
                <w:rFonts w:ascii="Times New Roman" w:eastAsia="宋体" w:hAnsi="Times New Roman" w:cs="Calibri"/>
                <w:color w:val="000000"/>
                <w:kern w:val="0"/>
                <w:sz w:val="24"/>
                <w:szCs w:val="24"/>
              </w:rPr>
              <w:lastRenderedPageBreak/>
              <w:t>delivery of the bonded standard warehouse receipt of iron ore.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The detailed procedures for trading of bonded standard warehouse receipt shall be separately prescribed by the Exchange.</w:t>
            </w:r>
          </w:p>
        </w:tc>
        <w:tc>
          <w:tcPr>
            <w:tcW w:w="4580"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 xml:space="preserve">Article 56 In addition to relevant provisions of the Detailed Rules,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i/>
                <w:iCs/>
                <w:color w:val="000000"/>
                <w:kern w:val="0"/>
                <w:sz w:val="24"/>
                <w:szCs w:val="24"/>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shall also </w:t>
            </w:r>
            <w:r w:rsidRPr="00D71EAF">
              <w:rPr>
                <w:rFonts w:ascii="Times New Roman" w:eastAsia="宋体" w:hAnsi="Times New Roman" w:cs="Calibri"/>
                <w:color w:val="000000"/>
                <w:kern w:val="0"/>
                <w:sz w:val="24"/>
                <w:szCs w:val="24"/>
              </w:rPr>
              <w:lastRenderedPageBreak/>
              <w:t>apply to EFPs delivery, rolling delivery and one-off delivery of the bonded standard warehouse receipt of iron ore.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The detailed procedures for trading of bonded standard warehouse receipt shall be separately prescribed by the Exchange.</w:t>
            </w:r>
          </w:p>
        </w:tc>
      </w:tr>
      <w:tr w:rsidR="00D71EAF" w:rsidRPr="00D71EAF" w:rsidTr="00854B55">
        <w:trPr>
          <w:jc w:val="center"/>
        </w:trPr>
        <w:tc>
          <w:tcPr>
            <w:tcW w:w="4634" w:type="dxa"/>
          </w:tcPr>
          <w:p w:rsidR="00D71EAF" w:rsidRPr="00D71EAF" w:rsidRDefault="00D71EAF" w:rsidP="00D71EAF">
            <w:pPr>
              <w:widowControl/>
              <w:shd w:val="clear" w:color="auto" w:fill="FFFFFF"/>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lastRenderedPageBreak/>
              <w:t>S</w:t>
            </w:r>
            <w:r w:rsidRPr="00D71EAF">
              <w:rPr>
                <w:rFonts w:ascii="Times New Roman" w:eastAsia="宋体" w:hAnsi="Times New Roman" w:cs="Calibri"/>
                <w:color w:val="000000"/>
                <w:kern w:val="0"/>
                <w:sz w:val="24"/>
                <w:szCs w:val="24"/>
              </w:rPr>
              <w:t>ection III Bonded EFPs</w:t>
            </w:r>
          </w:p>
        </w:tc>
        <w:tc>
          <w:tcPr>
            <w:tcW w:w="4580" w:type="dxa"/>
          </w:tcPr>
          <w:p w:rsidR="00D71EAF" w:rsidRPr="00D71EAF" w:rsidRDefault="00D71EAF" w:rsidP="00D71EAF">
            <w:pPr>
              <w:widowControl/>
              <w:shd w:val="clear" w:color="auto" w:fill="FFFFFF"/>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S</w:t>
            </w:r>
            <w:r w:rsidRPr="00D71EAF">
              <w:rPr>
                <w:rFonts w:ascii="Times New Roman" w:eastAsia="宋体" w:hAnsi="Times New Roman" w:cs="Calibri"/>
                <w:color w:val="000000"/>
                <w:kern w:val="0"/>
                <w:sz w:val="24"/>
                <w:szCs w:val="24"/>
              </w:rPr>
              <w:t>ection III Bonded EFPs</w:t>
            </w:r>
          </w:p>
        </w:tc>
      </w:tr>
      <w:tr w:rsidR="00D71EAF" w:rsidRPr="00D71EAF" w:rsidTr="00854B55">
        <w:trPr>
          <w:jc w:val="center"/>
        </w:trPr>
        <w:tc>
          <w:tcPr>
            <w:tcW w:w="4634" w:type="dxa"/>
          </w:tcPr>
          <w:p w:rsidR="00D71EAF" w:rsidRPr="00D71EAF" w:rsidRDefault="00D71EAF" w:rsidP="00D71EAF">
            <w:pPr>
              <w:widowControl/>
              <w:adjustRightInd w:val="0"/>
              <w:snapToGrid w:val="0"/>
              <w:spacing w:before="200" w:line="288" w:lineRule="auto"/>
              <w:ind w:firstLine="662"/>
              <w:jc w:val="left"/>
              <w:rPr>
                <w:rFonts w:ascii="Times New Roman" w:eastAsia="宋体" w:hAnsi="Times New Roman" w:cs="Calibri"/>
                <w:color w:val="000000"/>
                <w:kern w:val="0"/>
                <w:sz w:val="24"/>
                <w:szCs w:val="24"/>
              </w:rPr>
            </w:pPr>
          </w:p>
        </w:tc>
        <w:tc>
          <w:tcPr>
            <w:tcW w:w="4580"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FFFFFF" w:fill="D9D9D9"/>
              </w:rPr>
            </w:pPr>
            <w:r w:rsidRPr="00D71EAF">
              <w:rPr>
                <w:rFonts w:ascii="Times New Roman" w:eastAsia="宋体" w:hAnsi="Times New Roman" w:cs="Calibri" w:hint="eastAsia"/>
                <w:color w:val="000000"/>
                <w:kern w:val="0"/>
                <w:sz w:val="24"/>
                <w:szCs w:val="24"/>
                <w:shd w:val="clear" w:color="FFFFFF" w:fill="D9D9D9"/>
              </w:rPr>
              <w:t>A</w:t>
            </w:r>
            <w:r w:rsidRPr="00D71EAF">
              <w:rPr>
                <w:rFonts w:ascii="Times New Roman" w:eastAsia="宋体" w:hAnsi="Times New Roman" w:cs="Calibri"/>
                <w:color w:val="000000"/>
                <w:kern w:val="0"/>
                <w:sz w:val="24"/>
                <w:szCs w:val="24"/>
                <w:shd w:val="clear" w:color="FFFFFF" w:fill="D9D9D9"/>
              </w:rPr>
              <w:t>rticle 59 The bonded standard warehouse receipts EFPs (the "</w:t>
            </w:r>
            <w:r w:rsidRPr="00D71EAF">
              <w:rPr>
                <w:rFonts w:ascii="Times New Roman" w:eastAsia="宋体" w:hAnsi="Times New Roman" w:cs="Calibri"/>
                <w:b/>
                <w:bCs/>
                <w:color w:val="000000"/>
                <w:kern w:val="0"/>
                <w:sz w:val="24"/>
                <w:szCs w:val="24"/>
                <w:shd w:val="clear" w:color="FFFFFF" w:fill="D9D9D9"/>
              </w:rPr>
              <w:t>Bonded EFPs</w:t>
            </w:r>
            <w:r w:rsidRPr="00D71EAF">
              <w:rPr>
                <w:rFonts w:ascii="Times New Roman" w:eastAsia="宋体" w:hAnsi="Times New Roman" w:cs="Calibri"/>
                <w:color w:val="000000"/>
                <w:kern w:val="0"/>
                <w:sz w:val="24"/>
                <w:szCs w:val="24"/>
                <w:shd w:val="clear" w:color="FFFFFF" w:fill="D9D9D9"/>
              </w:rPr>
              <w:t>") mean that the parties to the trading which hold the contracts of the same delivery month are on consensus and submit an application to the Exchange;</w:t>
            </w:r>
            <w:r w:rsidRPr="00D71EAF">
              <w:rPr>
                <w:rFonts w:ascii="Times New Roman" w:eastAsia="宋体" w:hAnsi="Times New Roman" w:cs="Calibri" w:hint="eastAsia"/>
                <w:color w:val="000000"/>
                <w:kern w:val="0"/>
                <w:sz w:val="24"/>
                <w:szCs w:val="24"/>
                <w:shd w:val="clear" w:color="FFFFFF" w:fill="D9D9D9"/>
              </w:rPr>
              <w:t xml:space="preserve"> </w:t>
            </w:r>
            <w:r w:rsidRPr="00D71EAF">
              <w:rPr>
                <w:rFonts w:ascii="Times New Roman" w:eastAsia="宋体" w:hAnsi="Times New Roman" w:cs="Calibri"/>
                <w:color w:val="000000"/>
                <w:kern w:val="0"/>
                <w:sz w:val="24"/>
                <w:szCs w:val="24"/>
                <w:shd w:val="clear" w:color="FFFFFF" w:fill="D9D9D9"/>
              </w:rPr>
              <w:t>and after the approval of the Exchange, they close their respective futures positions at the price stipulated by the Exchange and exchange the payments and physicals of the corresponding quantities.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shd w:val="clear" w:color="FFFFFF" w:fill="D9D9D9"/>
              </w:rPr>
              <w:t>For</w:t>
            </w:r>
            <w:r w:rsidRPr="00D71EAF">
              <w:rPr>
                <w:rFonts w:ascii="Times New Roman" w:eastAsia="宋体" w:hAnsi="Times New Roman" w:cs="Calibri"/>
                <w:color w:val="000000"/>
                <w:kern w:val="0"/>
                <w:sz w:val="24"/>
                <w:szCs w:val="24"/>
                <w:shd w:val="clear" w:color="FFFFFF" w:fill="D9D9D9"/>
              </w:rPr>
              <w:t xml:space="preserve"> the Bonded EFPs, only the EFPs of the bonded standard warehouse receipts are allowed.</w:t>
            </w:r>
          </w:p>
        </w:tc>
      </w:tr>
      <w:tr w:rsidR="00D71EAF" w:rsidRPr="00D71EAF" w:rsidTr="00854B55">
        <w:trPr>
          <w:trHeight w:val="1392"/>
          <w:jc w:val="center"/>
        </w:trPr>
        <w:tc>
          <w:tcPr>
            <w:tcW w:w="4634"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59 The Exchange shall be responsible for handling delivery and payment of bonded standard warehouse receipt for EFPs (the "</w:t>
            </w:r>
            <w:r w:rsidRPr="00D71EAF">
              <w:rPr>
                <w:rFonts w:ascii="Times New Roman" w:eastAsia="宋体" w:hAnsi="Times New Roman" w:cs="Calibri"/>
                <w:b/>
                <w:bCs/>
                <w:color w:val="000000"/>
                <w:kern w:val="0"/>
                <w:sz w:val="24"/>
                <w:szCs w:val="24"/>
              </w:rPr>
              <w:t>Bonded EFPs</w:t>
            </w:r>
            <w:r w:rsidRPr="00D71EAF">
              <w:rPr>
                <w:rFonts w:ascii="Times New Roman" w:eastAsia="宋体" w:hAnsi="Times New Roman" w:cs="Calibri"/>
                <w:color w:val="000000"/>
                <w:kern w:val="0"/>
                <w:sz w:val="24"/>
                <w:szCs w:val="24"/>
              </w:rPr>
              <w:t xml:space="preserve">"), with the handling fees charged according to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other relevant rules.</w:t>
            </w:r>
          </w:p>
        </w:tc>
        <w:tc>
          <w:tcPr>
            <w:tcW w:w="4580"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w:t>
            </w:r>
            <w:r w:rsidRPr="00D71EAF">
              <w:rPr>
                <w:rFonts w:ascii="Times New Roman" w:eastAsia="宋体" w:hAnsi="Times New Roman" w:cs="Calibri"/>
                <w:dstrike/>
                <w:color w:val="000000"/>
                <w:kern w:val="0"/>
                <w:sz w:val="24"/>
                <w:szCs w:val="24"/>
              </w:rPr>
              <w:t xml:space="preserve">59 </w:t>
            </w:r>
            <w:r w:rsidRPr="00D71EAF">
              <w:rPr>
                <w:rFonts w:ascii="Times New Roman" w:eastAsia="宋体" w:hAnsi="Times New Roman" w:cs="Calibri"/>
                <w:color w:val="000000"/>
                <w:kern w:val="0"/>
                <w:sz w:val="24"/>
                <w:szCs w:val="24"/>
                <w:shd w:val="pct10" w:color="auto" w:fill="FFFFFF"/>
              </w:rPr>
              <w:t>60</w:t>
            </w:r>
            <w:r w:rsidRPr="00D71EAF">
              <w:rPr>
                <w:rFonts w:ascii="Times New Roman" w:eastAsia="宋体" w:hAnsi="Times New Roman" w:cs="Calibri"/>
                <w:color w:val="000000"/>
                <w:kern w:val="0"/>
                <w:sz w:val="24"/>
                <w:szCs w:val="24"/>
              </w:rPr>
              <w:t xml:space="preserve"> The Exchange shall be responsible for handling delivery and </w:t>
            </w:r>
            <w:r w:rsidRPr="00D71EAF">
              <w:rPr>
                <w:rFonts w:ascii="Times New Roman" w:eastAsia="宋体" w:hAnsi="Times New Roman" w:cs="Calibri"/>
                <w:color w:val="000000"/>
                <w:kern w:val="0"/>
                <w:sz w:val="24"/>
                <w:szCs w:val="24"/>
                <w:shd w:val="pct10" w:color="auto" w:fill="FFFFFF"/>
              </w:rPr>
              <w:t xml:space="preserve">receipt and </w:t>
            </w:r>
            <w:r w:rsidRPr="00D71EAF">
              <w:rPr>
                <w:rFonts w:ascii="Times New Roman" w:eastAsia="宋体" w:hAnsi="Times New Roman" w:cs="Calibri"/>
                <w:color w:val="000000"/>
                <w:kern w:val="0"/>
                <w:sz w:val="24"/>
                <w:szCs w:val="24"/>
              </w:rPr>
              <w:t xml:space="preserve">payment of </w:t>
            </w:r>
            <w:r w:rsidRPr="00D71EAF">
              <w:rPr>
                <w:rFonts w:ascii="Times New Roman" w:eastAsia="宋体" w:hAnsi="Times New Roman" w:cs="Calibri"/>
                <w:dstrike/>
                <w:color w:val="000000"/>
                <w:kern w:val="0"/>
                <w:sz w:val="24"/>
                <w:szCs w:val="24"/>
              </w:rPr>
              <w:t>bonded standard warehouse receipt for EFPs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rPr>
              <w:t>Bonded EFPs</w:t>
            </w:r>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rPr>
              <w:t xml:space="preserve">, with the handling fees </w:t>
            </w:r>
            <w:r w:rsidRPr="00D71EAF">
              <w:rPr>
                <w:rFonts w:ascii="Times New Roman" w:eastAsia="宋体" w:hAnsi="Times New Roman" w:cs="Calibri"/>
                <w:color w:val="000000"/>
                <w:kern w:val="0"/>
                <w:sz w:val="24"/>
                <w:szCs w:val="24"/>
                <w:shd w:val="pct10" w:color="auto" w:fill="FFFFFF"/>
              </w:rPr>
              <w:t xml:space="preserve">separately stipulated and </w:t>
            </w:r>
            <w:proofErr w:type="spellStart"/>
            <w:r w:rsidRPr="00D71EAF">
              <w:rPr>
                <w:rFonts w:ascii="Times New Roman" w:eastAsia="宋体" w:hAnsi="Times New Roman" w:cs="Calibri"/>
                <w:dstrike/>
                <w:color w:val="000000"/>
                <w:kern w:val="0"/>
                <w:sz w:val="24"/>
                <w:szCs w:val="24"/>
              </w:rPr>
              <w:t>published</w:t>
            </w:r>
            <w:r w:rsidRPr="00D71EAF">
              <w:rPr>
                <w:rFonts w:ascii="Times New Roman" w:eastAsia="宋体" w:hAnsi="Times New Roman" w:cs="Calibri"/>
                <w:color w:val="000000"/>
                <w:kern w:val="0"/>
                <w:sz w:val="24"/>
                <w:szCs w:val="24"/>
                <w:shd w:val="pct10" w:color="auto" w:fill="FFFFFF"/>
              </w:rPr>
              <w:t>announced</w:t>
            </w:r>
            <w:proofErr w:type="spellEnd"/>
            <w:r w:rsidRPr="00D71EAF">
              <w:rPr>
                <w:rFonts w:ascii="Times New Roman" w:eastAsia="宋体" w:hAnsi="Times New Roman" w:cs="Calibri"/>
                <w:color w:val="000000"/>
                <w:kern w:val="0"/>
                <w:sz w:val="24"/>
                <w:szCs w:val="24"/>
                <w:shd w:val="pct10" w:color="auto" w:fill="FFFFFF"/>
              </w:rPr>
              <w:t xml:space="preserve"> by the Exchange</w:t>
            </w:r>
            <w:r w:rsidRPr="00D71EAF">
              <w:rPr>
                <w:rFonts w:ascii="Times New Roman" w:eastAsia="宋体" w:hAnsi="Times New Roman" w:cs="Calibri"/>
                <w:color w:val="000000"/>
                <w:kern w:val="0"/>
                <w:sz w:val="24"/>
                <w:szCs w:val="24"/>
              </w:rPr>
              <w:t xml:space="preserve"> </w:t>
            </w:r>
            <w:r w:rsidRPr="00D71EAF">
              <w:rPr>
                <w:rFonts w:ascii="Times New Roman" w:eastAsia="宋体" w:hAnsi="Times New Roman" w:cs="Calibri"/>
                <w:dstrike/>
                <w:color w:val="000000"/>
                <w:kern w:val="0"/>
                <w:sz w:val="24"/>
                <w:szCs w:val="24"/>
              </w:rPr>
              <w:t xml:space="preserve">charged according to the </w:t>
            </w:r>
            <w:r w:rsidRPr="00D71EAF">
              <w:rPr>
                <w:rFonts w:ascii="Times New Roman" w:eastAsia="宋体" w:hAnsi="Times New Roman" w:cs="Calibri"/>
                <w:i/>
                <w:iCs/>
                <w:dstrike/>
                <w:color w:val="000000"/>
                <w:kern w:val="0"/>
                <w:sz w:val="24"/>
                <w:szCs w:val="24"/>
              </w:rPr>
              <w:t>Measures for Clearing Management of Dalian Commodity Exchange</w:t>
            </w:r>
            <w:r w:rsidRPr="00D71EAF">
              <w:rPr>
                <w:rFonts w:ascii="Times New Roman" w:eastAsia="宋体" w:hAnsi="Times New Roman" w:cs="Calibri"/>
                <w:dstrike/>
                <w:color w:val="000000"/>
                <w:kern w:val="0"/>
                <w:sz w:val="24"/>
                <w:szCs w:val="24"/>
              </w:rPr>
              <w:t xml:space="preserve">, the </w:t>
            </w:r>
            <w:r w:rsidRPr="00D71EAF">
              <w:rPr>
                <w:rFonts w:ascii="Times New Roman" w:eastAsia="宋体" w:hAnsi="Times New Roman" w:cs="Calibri"/>
                <w:i/>
                <w:iCs/>
                <w:dstrike/>
                <w:color w:val="000000"/>
                <w:kern w:val="0"/>
                <w:sz w:val="24"/>
                <w:szCs w:val="24"/>
              </w:rPr>
              <w:t>Measures for Delivery Management of Dalian Commodity Exchange</w:t>
            </w:r>
            <w:r w:rsidRPr="00D71EAF">
              <w:rPr>
                <w:rFonts w:ascii="Times New Roman" w:eastAsia="宋体" w:hAnsi="Times New Roman" w:cs="Calibri"/>
                <w:dstrike/>
                <w:color w:val="000000"/>
                <w:kern w:val="0"/>
                <w:sz w:val="24"/>
                <w:szCs w:val="24"/>
              </w:rPr>
              <w:t xml:space="preserve"> and other relevant rules</w:t>
            </w:r>
            <w:r w:rsidRPr="00D71EAF">
              <w:rPr>
                <w:rFonts w:ascii="Times New Roman" w:eastAsia="宋体" w:hAnsi="Times New Roman" w:cs="Calibri"/>
                <w:color w:val="000000"/>
                <w:kern w:val="0"/>
                <w:sz w:val="24"/>
                <w:szCs w:val="24"/>
              </w:rPr>
              <w:t>.</w:t>
            </w:r>
          </w:p>
        </w:tc>
      </w:tr>
      <w:tr w:rsidR="00D71EAF" w:rsidRPr="00D71EAF" w:rsidTr="00854B55">
        <w:trPr>
          <w:jc w:val="center"/>
        </w:trPr>
        <w:tc>
          <w:tcPr>
            <w:tcW w:w="4634"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61 The seller Member shall deliver to the Exchange the common VAT invoice prior </w:t>
            </w:r>
            <w:r w:rsidRPr="00D71EAF">
              <w:rPr>
                <w:rFonts w:ascii="Times New Roman" w:eastAsia="宋体" w:hAnsi="Times New Roman" w:cs="Calibri"/>
                <w:color w:val="000000"/>
                <w:kern w:val="0"/>
                <w:sz w:val="24"/>
                <w:szCs w:val="24"/>
              </w:rPr>
              <w:lastRenderedPageBreak/>
              <w:t>to the market close on the approval day of the Bonded EFPs. In case the seller Member fails to deliver the common VAT invoice prior to the market close of the seventh (7th) trading day after the approval day of the Bonded EFPs, the Exchange shall withhold the corresponding amount equal to five percent (5%) of the seller's payment after the market close on the then-current day, and collect the late fees from or confiscate such withholding amount in accordance with Article 25 of the Detailed Rules.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After the market close on the approval day of the Bonded EFPs, the Exchange shall make payment of the Bonded EFPs to the seller Member.</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Payments of the Bonded EFPs = (delivery settlement price of the Bonded EFPs + bonded premiums/discounts) × quantity of bonded warehouse receipts applied for EFPs × trading unit;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 Delivery settlement price of the Bonded EFPs = [(settlement price of the contract of the latest delivery month on the day immediately preceding the application day - relevant costs) / (1 + import VAT rate) - consumption tax] / (1 + import duty rate);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Bonded premiums/discounts = (quality premiums/discounts + brand premiums/discounts + premiums/discounts of non-benchmark delivery warehouse compared with benchmark delivery warehouse) / (1 + the import VAT rate) / (1 + import duty rate)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The "relevant costs" in paragraph 4 of this Article shall include the costs and expenses related to customs clearance, quarantine inspection and agency services of the importation and it shall be separately published by the Exchange; the formula shall be applicable to the futures products against which the consumption tax is collected as per quantity and the customs duty is collected as per price.</w:t>
            </w:r>
          </w:p>
        </w:tc>
        <w:tc>
          <w:tcPr>
            <w:tcW w:w="4580"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Article 6</w:t>
            </w:r>
            <w:r w:rsidRPr="00D71EAF">
              <w:rPr>
                <w:rFonts w:ascii="Times New Roman" w:eastAsia="宋体" w:hAnsi="Times New Roman" w:cs="Calibri"/>
                <w:dstrike/>
                <w:color w:val="000000"/>
                <w:kern w:val="0"/>
                <w:sz w:val="24"/>
                <w:szCs w:val="24"/>
              </w:rPr>
              <w:t>1</w:t>
            </w:r>
            <w:r w:rsidRPr="00D71EAF">
              <w:rPr>
                <w:rFonts w:ascii="Times New Roman" w:eastAsia="宋体" w:hAnsi="Times New Roman" w:cs="Calibri"/>
                <w:color w:val="000000"/>
                <w:kern w:val="0"/>
                <w:sz w:val="24"/>
                <w:szCs w:val="24"/>
                <w:shd w:val="pct10" w:color="auto" w:fill="FFFFFF"/>
              </w:rPr>
              <w:t>2</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shall deliver to the Exchange the common VAT </w:t>
            </w:r>
            <w:r w:rsidRPr="00D71EAF">
              <w:rPr>
                <w:rFonts w:ascii="Times New Roman" w:eastAsia="宋体" w:hAnsi="Times New Roman" w:cs="Calibri"/>
                <w:color w:val="000000"/>
                <w:kern w:val="0"/>
                <w:sz w:val="24"/>
                <w:szCs w:val="24"/>
              </w:rPr>
              <w:lastRenderedPageBreak/>
              <w:t xml:space="preserve">invoice prior to the market close on the approval day of the Bonded EFPs. In case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fails to deliver the common VAT invoice prior to the market close of the seventh (7th) trading day after the approval day of the Bonded EFPs, the Exchange shall withhold the corresponding amount equal to five percent (5%) of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w:t>
            </w:r>
            <w:r w:rsidRPr="00D71EAF">
              <w:rPr>
                <w:rFonts w:ascii="Times New Roman" w:eastAsia="宋体" w:hAnsi="Times New Roman" w:cs="Calibri"/>
                <w:color w:val="000000"/>
                <w:kern w:val="0"/>
                <w:sz w:val="24"/>
                <w:szCs w:val="24"/>
                <w:shd w:val="pct10" w:color="auto" w:fill="FFFFFF"/>
              </w:rPr>
              <w:t>Member</w:t>
            </w:r>
            <w:r w:rsidRPr="00D71EAF">
              <w:rPr>
                <w:rFonts w:ascii="Times New Roman" w:eastAsia="宋体" w:hAnsi="Times New Roman" w:cs="Calibri"/>
                <w:color w:val="000000"/>
                <w:kern w:val="0"/>
                <w:sz w:val="24"/>
                <w:szCs w:val="24"/>
              </w:rPr>
              <w:t>'s payment after the market close on the then-current day, and collect the late fees from or confiscate such withholding amount in accordance with Article 25 of the Detailed Rules.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After the market close on the approval day of the Bonded EFPs, the Exchange shall make payment of the Bonded EFPs to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seller Member.</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Payments of the Bonded EFPs = (delivery settlement price of the Bonded EFPs + bonded premiums/discounts) × quantity of bonded warehouse receipts applied for EFPs × trading unit;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Delivery settlement price of the Bonded EFPs = [(settlement price of the contract of the latest delivery month on the day immediately preceding the application day - relevant costs) / (1 + import VAT rate) - consumption tax] / (1 + import duty rate);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Bonded premiums/discounts = (quality premiums/discounts + brand premiums/discounts + premiums/discounts of non-benchmark delivery warehouse compared with benchmark delivery warehouse) / (1 + the import VAT rate) / (1 + import duty rate)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 xml:space="preserve">The "relevant costs" in paragraph 4 of this Article shall include the costs and expenses related to customs clearance, quarantine inspection and agency services of the importation and it shall be separately </w:t>
            </w:r>
            <w:proofErr w:type="spellStart"/>
            <w:r w:rsidRPr="00D71EAF">
              <w:rPr>
                <w:rFonts w:ascii="Times New Roman" w:eastAsia="宋体" w:hAnsi="Times New Roman" w:cs="Calibri"/>
                <w:dstrike/>
                <w:color w:val="000000"/>
                <w:kern w:val="0"/>
                <w:sz w:val="24"/>
                <w:szCs w:val="24"/>
              </w:rPr>
              <w:t>published</w:t>
            </w:r>
            <w:r w:rsidRPr="00D71EAF">
              <w:rPr>
                <w:rFonts w:ascii="Times New Roman" w:eastAsia="宋体" w:hAnsi="Times New Roman" w:cs="Calibri" w:hint="eastAsia"/>
                <w:color w:val="000000"/>
                <w:kern w:val="0"/>
                <w:sz w:val="24"/>
                <w:szCs w:val="24"/>
                <w:shd w:val="pct10" w:color="auto" w:fill="FFFFFF"/>
              </w:rPr>
              <w:t>ann</w:t>
            </w:r>
            <w:r w:rsidRPr="00D71EAF">
              <w:rPr>
                <w:rFonts w:ascii="Times New Roman" w:eastAsia="宋体" w:hAnsi="Times New Roman" w:cs="Calibri"/>
                <w:color w:val="000000"/>
                <w:kern w:val="0"/>
                <w:sz w:val="24"/>
                <w:szCs w:val="24"/>
                <w:shd w:val="pct10" w:color="auto" w:fill="FFFFFF"/>
              </w:rPr>
              <w:t>ounced</w:t>
            </w:r>
            <w:proofErr w:type="spellEnd"/>
            <w:r w:rsidRPr="00D71EAF">
              <w:rPr>
                <w:rFonts w:ascii="Times New Roman" w:eastAsia="宋体" w:hAnsi="Times New Roman" w:cs="Calibri"/>
                <w:color w:val="000000"/>
                <w:kern w:val="0"/>
                <w:sz w:val="24"/>
                <w:szCs w:val="24"/>
              </w:rPr>
              <w:t xml:space="preserve"> by the Exchange; the formula shall be applicable to the futures products against which the consumption tax is collected as per quantity and the customs duty is collected as per price.</w:t>
            </w:r>
          </w:p>
        </w:tc>
      </w:tr>
      <w:tr w:rsidR="00D71EAF" w:rsidRPr="00D71EAF" w:rsidTr="00854B55">
        <w:trPr>
          <w:jc w:val="center"/>
        </w:trPr>
        <w:tc>
          <w:tcPr>
            <w:tcW w:w="4634"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 xml:space="preserve">Article 62 After the market close on the approval day of the Bonded EFPs, the Exchange shall deliver to the buyer Member the standard warehouse receipt submitted by the seller Member, and issue a </w:t>
            </w:r>
            <w:r w:rsidRPr="00D71EAF">
              <w:rPr>
                <w:rFonts w:ascii="Times New Roman" w:eastAsia="宋体" w:hAnsi="Times New Roman" w:cs="Calibri"/>
                <w:i/>
                <w:iCs/>
                <w:color w:val="000000"/>
                <w:kern w:val="0"/>
                <w:sz w:val="24"/>
                <w:szCs w:val="24"/>
              </w:rPr>
              <w:t>Bonded Delivery Settlement Statement (for taxation and accounting purpose only)</w:t>
            </w:r>
            <w:r w:rsidRPr="00D71EAF">
              <w:rPr>
                <w:rFonts w:ascii="Times New Roman" w:eastAsia="宋体" w:hAnsi="Times New Roman" w:cs="Calibri"/>
                <w:color w:val="000000"/>
                <w:kern w:val="0"/>
                <w:sz w:val="24"/>
                <w:szCs w:val="24"/>
              </w:rPr>
              <w:t xml:space="preserve"> to the seller and a </w:t>
            </w:r>
            <w:r w:rsidRPr="00D71EAF">
              <w:rPr>
                <w:rFonts w:ascii="Times New Roman" w:eastAsia="宋体" w:hAnsi="Times New Roman" w:cs="Calibri"/>
                <w:i/>
                <w:iCs/>
                <w:color w:val="000000"/>
                <w:kern w:val="0"/>
                <w:sz w:val="24"/>
                <w:szCs w:val="24"/>
              </w:rPr>
              <w:t>Bonded Delivery Settlement Statement (for accounting purpose only)</w:t>
            </w:r>
            <w:r w:rsidRPr="00D71EAF">
              <w:rPr>
                <w:rFonts w:ascii="Times New Roman" w:eastAsia="宋体" w:hAnsi="Times New Roman" w:cs="Calibri"/>
                <w:color w:val="000000"/>
                <w:kern w:val="0"/>
                <w:sz w:val="24"/>
                <w:szCs w:val="24"/>
              </w:rPr>
              <w:t xml:space="preserve"> to the buyer. In addition to the price information, the </w:t>
            </w:r>
            <w:r w:rsidRPr="00D71EAF">
              <w:rPr>
                <w:rFonts w:ascii="Times New Roman" w:eastAsia="宋体" w:hAnsi="Times New Roman" w:cs="Calibri"/>
                <w:i/>
                <w:iCs/>
                <w:color w:val="000000"/>
                <w:kern w:val="0"/>
                <w:sz w:val="24"/>
                <w:szCs w:val="24"/>
              </w:rPr>
              <w:t>Bonded Delivery Settlement Statement</w:t>
            </w:r>
            <w:r w:rsidRPr="00D71EAF">
              <w:rPr>
                <w:rFonts w:ascii="Times New Roman" w:eastAsia="宋体" w:hAnsi="Times New Roman" w:cs="Calibri"/>
                <w:color w:val="000000"/>
                <w:kern w:val="0"/>
                <w:sz w:val="24"/>
                <w:szCs w:val="24"/>
              </w:rPr>
              <w:t xml:space="preserve"> shall contain, among other things, name of warehouse, actual quantity, delivery time, delivery method ("EFPs" shall be noted in the delivery method) and the bonded premiums/discounts.</w:t>
            </w:r>
          </w:p>
        </w:tc>
        <w:tc>
          <w:tcPr>
            <w:tcW w:w="4580"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6</w:t>
            </w:r>
            <w:r w:rsidRPr="00D71EAF">
              <w:rPr>
                <w:rFonts w:ascii="Times New Roman" w:eastAsia="宋体" w:hAnsi="Times New Roman" w:cs="Calibri"/>
                <w:dstrike/>
                <w:color w:val="000000"/>
                <w:kern w:val="0"/>
                <w:sz w:val="24"/>
                <w:szCs w:val="24"/>
              </w:rPr>
              <w:t>2</w:t>
            </w:r>
            <w:r w:rsidRPr="00D71EAF">
              <w:rPr>
                <w:rFonts w:ascii="Times New Roman" w:eastAsia="宋体" w:hAnsi="Times New Roman" w:cs="Calibri"/>
                <w:color w:val="000000"/>
                <w:kern w:val="0"/>
                <w:sz w:val="24"/>
                <w:szCs w:val="24"/>
                <w:shd w:val="pct10" w:color="auto" w:fill="FFFFFF"/>
              </w:rPr>
              <w:t>3</w:t>
            </w:r>
            <w:r w:rsidRPr="00D71EAF">
              <w:rPr>
                <w:rFonts w:ascii="Times New Roman" w:eastAsia="宋体" w:hAnsi="Times New Roman" w:cs="Calibri"/>
                <w:color w:val="000000"/>
                <w:kern w:val="0"/>
                <w:sz w:val="24"/>
                <w:szCs w:val="24"/>
              </w:rPr>
              <w:t xml:space="preserve"> After the market close on the approval day of the Bonded EFPs, the Exchange shall deliver to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buyer Member the standard warehouse receipt submitted by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and issue a </w:t>
            </w:r>
            <w:r w:rsidRPr="00D71EAF">
              <w:rPr>
                <w:rFonts w:ascii="Times New Roman" w:eastAsia="宋体" w:hAnsi="Times New Roman" w:cs="Calibri"/>
                <w:i/>
                <w:iCs/>
                <w:color w:val="000000"/>
                <w:kern w:val="0"/>
                <w:sz w:val="24"/>
                <w:szCs w:val="24"/>
              </w:rPr>
              <w:t>Bonded Delivery Settlement Statement (for taxation and accounting purpose only)</w:t>
            </w:r>
            <w:r w:rsidRPr="00D71EAF">
              <w:rPr>
                <w:rFonts w:ascii="Times New Roman" w:eastAsia="宋体" w:hAnsi="Times New Roman" w:cs="Calibri"/>
                <w:color w:val="000000"/>
                <w:kern w:val="0"/>
                <w:sz w:val="24"/>
                <w:szCs w:val="24"/>
              </w:rPr>
              <w:t xml:space="preserve"> to the seller and a </w:t>
            </w:r>
            <w:r w:rsidRPr="00D71EAF">
              <w:rPr>
                <w:rFonts w:ascii="Times New Roman" w:eastAsia="宋体" w:hAnsi="Times New Roman" w:cs="Calibri"/>
                <w:i/>
                <w:iCs/>
                <w:color w:val="000000"/>
                <w:kern w:val="0"/>
                <w:sz w:val="24"/>
                <w:szCs w:val="24"/>
              </w:rPr>
              <w:t>Bonded Delivery Settlement Statement (for accounting purpose only)</w:t>
            </w:r>
            <w:r w:rsidRPr="00D71EAF">
              <w:rPr>
                <w:rFonts w:ascii="Times New Roman" w:eastAsia="宋体" w:hAnsi="Times New Roman" w:cs="Calibri"/>
                <w:color w:val="000000"/>
                <w:kern w:val="0"/>
                <w:sz w:val="24"/>
                <w:szCs w:val="24"/>
              </w:rPr>
              <w:t xml:space="preserve"> to the buyer. In addition to the price information, the </w:t>
            </w:r>
            <w:r w:rsidRPr="00D71EAF">
              <w:rPr>
                <w:rFonts w:ascii="Times New Roman" w:eastAsia="宋体" w:hAnsi="Times New Roman" w:cs="Calibri"/>
                <w:i/>
                <w:iCs/>
                <w:color w:val="000000"/>
                <w:kern w:val="0"/>
                <w:sz w:val="24"/>
                <w:szCs w:val="24"/>
              </w:rPr>
              <w:t>Bonded Delivery Settlement Statement</w:t>
            </w:r>
            <w:r w:rsidRPr="00D71EAF">
              <w:rPr>
                <w:rFonts w:ascii="Times New Roman" w:eastAsia="宋体" w:hAnsi="Times New Roman" w:cs="Calibri"/>
                <w:color w:val="000000"/>
                <w:kern w:val="0"/>
                <w:sz w:val="24"/>
                <w:szCs w:val="24"/>
              </w:rPr>
              <w:t xml:space="preserve"> shall contain, among other things, name of warehouse, actual quantity, delivery time, delivery method ("EFPs" shall be noted in the delivery method) and the bonded premiums/discounts.</w:t>
            </w:r>
          </w:p>
        </w:tc>
      </w:tr>
      <w:tr w:rsidR="00D71EAF" w:rsidRPr="00D71EAF" w:rsidTr="00854B55">
        <w:trPr>
          <w:jc w:val="center"/>
        </w:trPr>
        <w:tc>
          <w:tcPr>
            <w:tcW w:w="4634"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t>A</w:t>
            </w:r>
            <w:r w:rsidRPr="00D71EAF">
              <w:rPr>
                <w:rFonts w:ascii="Times New Roman" w:eastAsia="宋体" w:hAnsi="Times New Roman" w:cs="Calibri"/>
                <w:color w:val="000000"/>
                <w:kern w:val="0"/>
                <w:sz w:val="24"/>
                <w:szCs w:val="24"/>
              </w:rPr>
              <w:t>rticle 66 ……</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Prior to the market close of the second (2nd) trading day following the last trading day, the buyer may submit a delivery intention declaration based on the information published by the Exchange. After the market close of the second (2nd) trading day following the last trading day, the Exchange shall match the standard warehouse receipts </w:t>
            </w:r>
            <w:r w:rsidRPr="00D71EAF">
              <w:rPr>
                <w:rFonts w:ascii="Times New Roman" w:eastAsia="宋体" w:hAnsi="Times New Roman" w:cs="Calibri"/>
                <w:color w:val="000000"/>
                <w:kern w:val="0"/>
                <w:sz w:val="24"/>
                <w:szCs w:val="24"/>
              </w:rPr>
              <w:lastRenderedPageBreak/>
              <w:t xml:space="preserve">(including bonded standard warehouse receipt) with the buyer pursuant to Article 64 of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w:t>
            </w:r>
          </w:p>
          <w:p w:rsidR="00D71EAF" w:rsidRPr="00D71EAF" w:rsidRDefault="00D71EAF" w:rsidP="00D71EAF">
            <w:pPr>
              <w:widowControl/>
              <w:shd w:val="clear" w:color="auto" w:fill="FFFFFF"/>
              <w:adjustRightInd w:val="0"/>
              <w:snapToGrid w:val="0"/>
              <w:spacing w:before="200" w:line="288" w:lineRule="auto"/>
              <w:ind w:firstLine="662"/>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tc>
        <w:tc>
          <w:tcPr>
            <w:tcW w:w="4580"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hint="eastAsia"/>
                <w:color w:val="000000"/>
                <w:kern w:val="0"/>
                <w:sz w:val="24"/>
                <w:szCs w:val="24"/>
              </w:rPr>
              <w:lastRenderedPageBreak/>
              <w:t>A</w:t>
            </w:r>
            <w:r w:rsidRPr="00D71EAF">
              <w:rPr>
                <w:rFonts w:ascii="Times New Roman" w:eastAsia="宋体" w:hAnsi="Times New Roman" w:cs="Calibri"/>
                <w:color w:val="000000"/>
                <w:kern w:val="0"/>
                <w:sz w:val="24"/>
                <w:szCs w:val="24"/>
              </w:rPr>
              <w:t>rticle 6</w:t>
            </w:r>
            <w:r w:rsidRPr="00D71EAF">
              <w:rPr>
                <w:rFonts w:ascii="Times New Roman" w:eastAsia="宋体" w:hAnsi="Times New Roman" w:cs="Calibri"/>
                <w:dstrike/>
                <w:color w:val="000000"/>
                <w:kern w:val="0"/>
                <w:sz w:val="24"/>
                <w:szCs w:val="24"/>
              </w:rPr>
              <w:t>6</w:t>
            </w:r>
            <w:r w:rsidRPr="00D71EAF">
              <w:rPr>
                <w:rFonts w:ascii="Times New Roman" w:eastAsia="宋体" w:hAnsi="Times New Roman" w:cs="Calibri"/>
                <w:color w:val="000000"/>
                <w:kern w:val="0"/>
                <w:sz w:val="24"/>
                <w:szCs w:val="24"/>
                <w:shd w:val="pct10" w:color="auto" w:fill="FFFFFF"/>
              </w:rPr>
              <w:t>7</w:t>
            </w:r>
            <w:r w:rsidRPr="00D71EAF">
              <w:rPr>
                <w:rFonts w:ascii="Times New Roman" w:eastAsia="宋体" w:hAnsi="Times New Roman" w:cs="Calibri"/>
                <w:color w:val="000000"/>
                <w:kern w:val="0"/>
                <w:sz w:val="24"/>
                <w:szCs w:val="24"/>
              </w:rPr>
              <w:t xml:space="preserve"> ……</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Prior to the market close of the second (2nd) trading day following the last trading day, the buyer may submit a delivery intention declaration based on the information </w:t>
            </w:r>
            <w:proofErr w:type="spellStart"/>
            <w:r w:rsidRPr="00D71EAF">
              <w:rPr>
                <w:rFonts w:ascii="Times New Roman" w:eastAsia="宋体" w:hAnsi="Times New Roman" w:cs="Calibri"/>
                <w:dstrike/>
                <w:color w:val="000000"/>
                <w:kern w:val="0"/>
                <w:sz w:val="24"/>
                <w:szCs w:val="24"/>
              </w:rPr>
              <w:t>published</w:t>
            </w:r>
            <w:r w:rsidRPr="00D71EAF">
              <w:rPr>
                <w:rFonts w:ascii="Times New Roman" w:eastAsia="宋体" w:hAnsi="Times New Roman" w:cs="Calibri" w:hint="eastAsia"/>
                <w:color w:val="000000"/>
                <w:kern w:val="0"/>
                <w:sz w:val="24"/>
                <w:szCs w:val="24"/>
                <w:shd w:val="pct10" w:color="auto" w:fill="FFFFFF"/>
              </w:rPr>
              <w:t>ann</w:t>
            </w:r>
            <w:r w:rsidRPr="00D71EAF">
              <w:rPr>
                <w:rFonts w:ascii="Times New Roman" w:eastAsia="宋体" w:hAnsi="Times New Roman" w:cs="Calibri"/>
                <w:color w:val="000000"/>
                <w:kern w:val="0"/>
                <w:sz w:val="24"/>
                <w:szCs w:val="24"/>
                <w:shd w:val="pct10" w:color="auto" w:fill="FFFFFF"/>
              </w:rPr>
              <w:t>ounced</w:t>
            </w:r>
            <w:proofErr w:type="spellEnd"/>
            <w:r w:rsidRPr="00D71EAF">
              <w:rPr>
                <w:rFonts w:ascii="Times New Roman" w:eastAsia="宋体" w:hAnsi="Times New Roman" w:cs="Calibri"/>
                <w:color w:val="000000"/>
                <w:kern w:val="0"/>
                <w:sz w:val="24"/>
                <w:szCs w:val="24"/>
              </w:rPr>
              <w:t xml:space="preserve"> by the Exchange. After the market close of the second (2nd) trading day following the last trading day, the Exchange shall match the standard warehouse </w:t>
            </w:r>
            <w:r w:rsidRPr="00D71EAF">
              <w:rPr>
                <w:rFonts w:ascii="Times New Roman" w:eastAsia="宋体" w:hAnsi="Times New Roman" w:cs="Calibri"/>
                <w:color w:val="000000"/>
                <w:kern w:val="0"/>
                <w:sz w:val="24"/>
                <w:szCs w:val="24"/>
              </w:rPr>
              <w:lastRenderedPageBreak/>
              <w:t xml:space="preserve">receipts (including bonded standard warehouse receipt) with the buyer pursuant to </w:t>
            </w:r>
            <w:r w:rsidRPr="00D71EAF">
              <w:rPr>
                <w:rFonts w:ascii="Times New Roman" w:eastAsia="宋体" w:hAnsi="Times New Roman" w:cs="Calibri"/>
                <w:dstrike/>
                <w:color w:val="000000"/>
                <w:kern w:val="0"/>
                <w:sz w:val="24"/>
                <w:szCs w:val="24"/>
              </w:rPr>
              <w:t xml:space="preserve">Article 64 </w:t>
            </w:r>
            <w:r w:rsidRPr="00D71EAF">
              <w:rPr>
                <w:rFonts w:ascii="Times New Roman" w:eastAsia="宋体" w:hAnsi="Times New Roman" w:cs="Calibri"/>
                <w:color w:val="000000"/>
                <w:kern w:val="0"/>
                <w:sz w:val="24"/>
                <w:szCs w:val="24"/>
                <w:shd w:val="pct10" w:color="auto" w:fill="FFFFFF"/>
              </w:rPr>
              <w:t xml:space="preserve">the relevant rules </w:t>
            </w:r>
            <w:r w:rsidRPr="00D71EAF">
              <w:rPr>
                <w:rFonts w:ascii="Times New Roman" w:eastAsia="宋体" w:hAnsi="Times New Roman" w:cs="Calibri"/>
                <w:color w:val="000000"/>
                <w:kern w:val="0"/>
                <w:sz w:val="24"/>
                <w:szCs w:val="24"/>
              </w:rPr>
              <w:t xml:space="preserve">of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w:t>
            </w:r>
          </w:p>
          <w:p w:rsidR="00D71EAF" w:rsidRPr="00D71EAF" w:rsidRDefault="00D71EAF" w:rsidP="00D71EAF">
            <w:pPr>
              <w:widowControl/>
              <w:shd w:val="clear" w:color="auto" w:fill="FFFFFF"/>
              <w:adjustRightInd w:val="0"/>
              <w:snapToGrid w:val="0"/>
              <w:spacing w:before="200" w:line="288" w:lineRule="auto"/>
              <w:ind w:firstLine="662"/>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lastRenderedPageBreak/>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E</w:t>
      </w:r>
      <w:r w:rsidRPr="00D71EAF">
        <w:rPr>
          <w:rFonts w:ascii="Times New Roman" w:eastAsia="宋体" w:hAnsi="Times New Roman" w:cs="Calibri" w:hint="eastAsia"/>
          <w:b/>
          <w:bCs/>
          <w:color w:val="000000"/>
          <w:kern w:val="0"/>
          <w:sz w:val="24"/>
          <w:szCs w:val="24"/>
        </w:rPr>
        <w:t>gg</w:t>
      </w:r>
      <w:r w:rsidRPr="00D71EAF">
        <w:rPr>
          <w:rFonts w:ascii="Times New Roman" w:eastAsia="宋体" w:hAnsi="Times New Roman" w:cs="Calibri"/>
          <w:b/>
          <w:bCs/>
          <w:color w:val="000000"/>
          <w:kern w:val="0"/>
          <w:sz w:val="24"/>
          <w:szCs w:val="24"/>
        </w:rPr>
        <w:t xml:space="preserve">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 and clauses unchanged are represented by ellipsis.)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862"/>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862"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bookmarkStart w:id="4" w:name="_Hlk136844209"/>
            <w:r w:rsidRPr="00D71EAF">
              <w:rPr>
                <w:rFonts w:ascii="Times New Roman" w:eastAsia="宋体" w:hAnsi="Times New Roman" w:cs="Calibri"/>
                <w:color w:val="000000"/>
                <w:kern w:val="0"/>
                <w:sz w:val="24"/>
                <w:szCs w:val="24"/>
                <w:shd w:val="clear" w:color="auto" w:fill="FFFFFF"/>
              </w:rPr>
              <w:t>A</w:t>
            </w:r>
            <w:r w:rsidRPr="00D71EAF">
              <w:rPr>
                <w:rFonts w:ascii="Times New Roman" w:eastAsia="宋体" w:hAnsi="Times New Roman" w:cs="Calibri" w:hint="eastAsia"/>
                <w:color w:val="000000"/>
                <w:kern w:val="0"/>
                <w:sz w:val="24"/>
                <w:szCs w:val="24"/>
                <w:shd w:val="clear" w:color="auto" w:fill="FFFFFF"/>
              </w:rPr>
              <w:t>rticle</w:t>
            </w:r>
            <w:r w:rsidRPr="00D71EAF">
              <w:rPr>
                <w:rFonts w:ascii="Times New Roman" w:eastAsia="宋体" w:hAnsi="Times New Roman" w:cs="Calibri"/>
                <w:color w:val="000000"/>
                <w:kern w:val="0"/>
                <w:sz w:val="24"/>
                <w:szCs w:val="24"/>
                <w:shd w:val="clear" w:color="auto" w:fill="FFFFFF"/>
              </w:rPr>
              <w:t xml:space="preserve"> 16 The egg futures contract applies the exchange of futures for physicals (the "</w:t>
            </w:r>
            <w:r w:rsidRPr="00D71EAF">
              <w:rPr>
                <w:rFonts w:ascii="Times New Roman" w:eastAsia="宋体" w:hAnsi="Times New Roman" w:cs="Calibri"/>
                <w:b/>
                <w:bCs/>
                <w:color w:val="000000"/>
                <w:kern w:val="0"/>
                <w:sz w:val="24"/>
                <w:szCs w:val="24"/>
                <w:shd w:val="clear" w:color="auto" w:fill="FFFFFF"/>
              </w:rPr>
              <w:t>EFP</w:t>
            </w:r>
            <w:r w:rsidRPr="00D71EAF">
              <w:rPr>
                <w:rFonts w:ascii="Times New Roman" w:eastAsia="宋体" w:hAnsi="Times New Roman" w:cs="Calibri"/>
                <w:color w:val="000000"/>
                <w:kern w:val="0"/>
                <w:sz w:val="24"/>
                <w:szCs w:val="24"/>
                <w:shd w:val="clear" w:color="auto" w:fill="FFFFFF"/>
              </w:rPr>
              <w:t>"), daily selective delivery and one-off delivery.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The egg futures contract shall only be carried out by the non-standard warehouse receipt EFP. The term of non-standard warehouse receipts EFP for the egg futures contract shall be as of the contract listing day through the last but three trading day (inclusive) as of the last trading day.</w:t>
            </w:r>
          </w:p>
          <w:p w:rsidR="00D71EAF" w:rsidRPr="00D71EAF" w:rsidRDefault="00D71EAF" w:rsidP="00D71EAF">
            <w:pPr>
              <w:widowControl/>
              <w:shd w:val="clear" w:color="auto" w:fill="FFFFFF"/>
              <w:adjustRightInd w:val="0"/>
              <w:snapToGrid w:val="0"/>
              <w:spacing w:before="200" w:line="288" w:lineRule="auto"/>
              <w:ind w:firstLine="709"/>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hint="eastAsia"/>
                <w:color w:val="000000"/>
                <w:kern w:val="0"/>
                <w:sz w:val="24"/>
                <w:szCs w:val="24"/>
                <w:shd w:val="clear" w:color="auto" w:fill="FFFFFF"/>
              </w:rPr>
              <w: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With respect to the EFPs delivery, daily selective delivery and one-off delivery of the eggs, the specific processes shall be subject to the applicable provisions of the Measures for Delivery Management of Dalian Commodity Exchange and the Measures for Clearing Management of Dalian Commodity Exchange in addition to the applicable provisions of the Detailed Rules.</w:t>
            </w:r>
            <w:bookmarkEnd w:id="4"/>
          </w:p>
        </w:tc>
        <w:tc>
          <w:tcPr>
            <w:tcW w:w="4862"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A</w:t>
            </w:r>
            <w:r w:rsidRPr="00D71EAF">
              <w:rPr>
                <w:rFonts w:ascii="Times New Roman" w:eastAsia="宋体" w:hAnsi="Times New Roman" w:cs="Calibri" w:hint="eastAsia"/>
                <w:color w:val="000000"/>
                <w:kern w:val="0"/>
                <w:sz w:val="24"/>
                <w:szCs w:val="24"/>
                <w:shd w:val="clear" w:color="auto" w:fill="FFFFFF"/>
              </w:rPr>
              <w:t>rticle</w:t>
            </w:r>
            <w:r w:rsidRPr="00D71EAF">
              <w:rPr>
                <w:rFonts w:ascii="Times New Roman" w:eastAsia="宋体" w:hAnsi="Times New Roman" w:cs="Calibri"/>
                <w:color w:val="000000"/>
                <w:kern w:val="0"/>
                <w:sz w:val="24"/>
                <w:szCs w:val="24"/>
                <w:shd w:val="clear" w:color="auto" w:fill="FFFFFF"/>
              </w:rPr>
              <w:t xml:space="preserve"> 16 The egg futures contract applies the exchange of futures for physicals </w:t>
            </w:r>
            <w:r w:rsidRPr="00D71EAF">
              <w:rPr>
                <w:rFonts w:ascii="Times New Roman" w:eastAsia="宋体" w:hAnsi="Times New Roman" w:cs="Calibri"/>
                <w:color w:val="000000"/>
                <w:kern w:val="0"/>
                <w:sz w:val="24"/>
                <w:szCs w:val="24"/>
              </w:rPr>
              <w:t>(the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color w:val="000000"/>
                <w:kern w:val="0"/>
                <w:sz w:val="24"/>
                <w:szCs w:val="24"/>
                <w:shd w:val="pct10" w:color="auto" w:fill="FFFFFF"/>
              </w:rPr>
              <w:t>delivery</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clear" w:color="auto" w:fill="FFFFFF"/>
              </w:rPr>
              <w:t xml:space="preserve"> daily selective delivery and one-off delivery.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The</w:t>
            </w:r>
            <w:r w:rsidRPr="00D71EAF">
              <w:rPr>
                <w:rFonts w:ascii="Times New Roman" w:eastAsia="宋体" w:hAnsi="Times New Roman" w:cs="Calibri"/>
                <w:color w:val="000000"/>
                <w:kern w:val="0"/>
                <w:sz w:val="24"/>
                <w:szCs w:val="24"/>
                <w:shd w:val="pct10" w:color="auto" w:fill="FFFFFF"/>
              </w:rPr>
              <w:t xml:space="preserve"> EFPs for</w:t>
            </w:r>
            <w:r w:rsidRPr="00D71EAF">
              <w:rPr>
                <w:rFonts w:ascii="Times New Roman" w:eastAsia="宋体" w:hAnsi="Times New Roman" w:cs="Calibri"/>
                <w:color w:val="000000"/>
                <w:kern w:val="0"/>
                <w:sz w:val="24"/>
                <w:szCs w:val="24"/>
                <w:shd w:val="clear" w:color="auto" w:fill="FFFFFF"/>
              </w:rPr>
              <w:t xml:space="preserve"> egg futures contract shall only be </w:t>
            </w:r>
            <w:r w:rsidRPr="00D71EAF">
              <w:rPr>
                <w:rFonts w:ascii="Times New Roman" w:eastAsia="宋体" w:hAnsi="Times New Roman" w:cs="Calibri"/>
                <w:dstrike/>
                <w:color w:val="000000"/>
                <w:kern w:val="0"/>
                <w:sz w:val="24"/>
                <w:szCs w:val="24"/>
                <w:shd w:val="clear" w:color="auto" w:fill="FFFFFF"/>
              </w:rPr>
              <w:t>carried out by the non-standard warehouse receipt EFP</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hint="eastAsia"/>
                <w:color w:val="000000"/>
                <w:kern w:val="0"/>
                <w:sz w:val="24"/>
                <w:szCs w:val="24"/>
                <w:shd w:val="pct10" w:color="auto" w:fill="FFFFFF"/>
              </w:rPr>
              <w:t>applied</w:t>
            </w:r>
            <w:r w:rsidRPr="00D71EAF">
              <w:rPr>
                <w:rFonts w:ascii="Times New Roman" w:eastAsia="宋体" w:hAnsi="Times New Roman" w:cs="Calibri"/>
                <w:color w:val="000000"/>
                <w:kern w:val="0"/>
                <w:sz w:val="24"/>
                <w:szCs w:val="24"/>
                <w:shd w:val="pct10" w:color="auto" w:fill="FFFFFF"/>
              </w:rPr>
              <w:t xml:space="preserve"> through physicals other than standard warehouse receipts</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宋体" w:hAnsi="Times New Roman" w:cs="Calibri"/>
                <w:dstrike/>
                <w:color w:val="000000"/>
                <w:kern w:val="0"/>
                <w:sz w:val="24"/>
                <w:szCs w:val="24"/>
              </w:rPr>
              <w:t>The term of non-standard warehouse receipts EFP for the egg futures contract shall be as of the contract listing day through the last but three trading day (inclusive) as of the last trading day.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With respect to the EFPs</w:t>
            </w:r>
            <w:r w:rsidRPr="00D71EAF">
              <w:rPr>
                <w:rFonts w:ascii="Times New Roman" w:eastAsia="宋体" w:hAnsi="Times New Roman" w:cs="Calibri"/>
                <w:color w:val="000000"/>
                <w:kern w:val="0"/>
                <w:sz w:val="24"/>
                <w:szCs w:val="24"/>
              </w:rPr>
              <w:t xml:space="preserve"> delivery,</w:t>
            </w:r>
            <w:r w:rsidRPr="00D71EAF">
              <w:rPr>
                <w:rFonts w:ascii="Times New Roman" w:eastAsia="宋体" w:hAnsi="Times New Roman" w:cs="Calibri"/>
                <w:color w:val="000000"/>
                <w:kern w:val="0"/>
                <w:sz w:val="24"/>
                <w:szCs w:val="24"/>
                <w:shd w:val="clear" w:color="auto" w:fill="FFFFFF"/>
              </w:rPr>
              <w:t xml:space="preserve"> daily selective delivery and one-off delivery of the eggs, the specific processes shall be subject to the applicable provisions of </w:t>
            </w:r>
            <w:r w:rsidRPr="00D71EAF">
              <w:rPr>
                <w:rFonts w:ascii="Times New Roman" w:eastAsia="宋体" w:hAnsi="Times New Roman" w:cs="Calibri"/>
                <w:color w:val="000000"/>
                <w:kern w:val="0"/>
                <w:sz w:val="24"/>
                <w:szCs w:val="24"/>
                <w:shd w:val="clear" w:color="FFFFFF" w:fill="D9D9D9"/>
              </w:rPr>
              <w:t xml:space="preserve">the </w:t>
            </w:r>
            <w:r w:rsidRPr="00D71EAF">
              <w:rPr>
                <w:rFonts w:ascii="Times New Roman" w:eastAsia="宋体" w:hAnsi="Times New Roman" w:cs="Calibri"/>
                <w:i/>
                <w:iCs/>
                <w:color w:val="000000"/>
                <w:kern w:val="0"/>
                <w:sz w:val="24"/>
                <w:szCs w:val="24"/>
                <w:shd w:val="clear" w:color="FFFFFF" w:fill="D9D9D9"/>
              </w:rPr>
              <w:t>Measures for Trading Management of Dalian Commodity Exchange</w:t>
            </w:r>
            <w:r w:rsidRPr="00D71EAF">
              <w:rPr>
                <w:rFonts w:ascii="Times New Roman" w:eastAsia="宋体" w:hAnsi="Times New Roman" w:cs="Calibri"/>
                <w:color w:val="000000"/>
                <w:kern w:val="0"/>
                <w:sz w:val="24"/>
                <w:szCs w:val="24"/>
                <w:shd w:val="clear" w:color="FFFFFF" w:fill="D9D9D9"/>
              </w:rPr>
              <w:t xml:space="preserve">, </w:t>
            </w:r>
            <w:r w:rsidRPr="00D71EAF">
              <w:rPr>
                <w:rFonts w:ascii="Times New Roman" w:eastAsia="宋体" w:hAnsi="Times New Roman" w:cs="Calibri"/>
                <w:color w:val="000000"/>
                <w:kern w:val="0"/>
                <w:sz w:val="24"/>
                <w:szCs w:val="24"/>
                <w:shd w:val="clear" w:color="auto" w:fill="FFFFFF"/>
              </w:rPr>
              <w:t xml:space="preserve">the </w:t>
            </w:r>
            <w:r w:rsidRPr="00D71EAF">
              <w:rPr>
                <w:rFonts w:ascii="Times New Roman" w:eastAsia="宋体" w:hAnsi="Times New Roman" w:cs="Calibri"/>
                <w:i/>
                <w:iCs/>
                <w:color w:val="000000"/>
                <w:kern w:val="0"/>
                <w:sz w:val="24"/>
                <w:szCs w:val="24"/>
                <w:shd w:val="clear" w:color="auto" w:fill="FFFFFF"/>
              </w:rPr>
              <w:t>Measures for Delivery Management of Dalian Commodity Exchange</w:t>
            </w:r>
            <w:r w:rsidRPr="00D71EAF">
              <w:rPr>
                <w:rFonts w:ascii="Times New Roman" w:eastAsia="宋体" w:hAnsi="Times New Roman" w:cs="Calibri"/>
                <w:color w:val="000000"/>
                <w:kern w:val="0"/>
                <w:sz w:val="24"/>
                <w:szCs w:val="24"/>
                <w:shd w:val="clear" w:color="auto" w:fill="FFFFFF"/>
              </w:rPr>
              <w:t xml:space="preserve"> and the </w:t>
            </w:r>
            <w:r w:rsidRPr="00D71EAF">
              <w:rPr>
                <w:rFonts w:ascii="Times New Roman" w:eastAsia="宋体" w:hAnsi="Times New Roman" w:cs="Calibri"/>
                <w:i/>
                <w:iCs/>
                <w:color w:val="000000"/>
                <w:kern w:val="0"/>
                <w:sz w:val="24"/>
                <w:szCs w:val="24"/>
                <w:shd w:val="clear" w:color="auto" w:fill="FFFFFF"/>
              </w:rPr>
              <w:t>Measures for Clearing Management of Dalian Commodity Exchange</w:t>
            </w:r>
            <w:r w:rsidRPr="00D71EAF">
              <w:rPr>
                <w:rFonts w:ascii="Times New Roman" w:eastAsia="宋体" w:hAnsi="Times New Roman" w:cs="Calibri"/>
                <w:color w:val="000000"/>
                <w:kern w:val="0"/>
                <w:sz w:val="24"/>
                <w:szCs w:val="24"/>
                <w:shd w:val="clear" w:color="auto" w:fill="FFFFFF"/>
              </w:rPr>
              <w:t xml:space="preserve"> in addition to the applicable provisions of the Detailed Rules.</w:t>
            </w:r>
          </w:p>
        </w:tc>
      </w:tr>
    </w:tbl>
    <w:p w:rsidR="00D71EAF" w:rsidRPr="00D71EAF" w:rsidRDefault="00D71EAF" w:rsidP="00D71EAF">
      <w:pPr>
        <w:widowControl/>
        <w:numPr>
          <w:ilvl w:val="0"/>
          <w:numId w:val="1"/>
        </w:numPr>
        <w:adjustRightInd w:val="0"/>
        <w:snapToGrid w:val="0"/>
        <w:spacing w:before="200" w:line="288" w:lineRule="auto"/>
        <w:ind w:left="720" w:hanging="720"/>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Fiberboard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 (Note: Contents newly added are in shade; </w:t>
      </w:r>
      <w:r w:rsidRPr="00D71EAF">
        <w:rPr>
          <w:rFonts w:ascii="Times New Roman" w:eastAsia="宋体" w:hAnsi="Times New Roman" w:cs="Calibri" w:hint="eastAsia"/>
          <w:color w:val="000000"/>
          <w:kern w:val="0"/>
          <w:sz w:val="24"/>
          <w:szCs w:val="24"/>
        </w:rPr>
        <w:t>and</w:t>
      </w:r>
      <w:r w:rsidRPr="00D71EAF">
        <w:rPr>
          <w:rFonts w:ascii="Times New Roman" w:eastAsia="宋体" w:hAnsi="Times New Roman" w:cs="Calibri"/>
          <w:color w:val="000000"/>
          <w:kern w:val="0"/>
          <w:sz w:val="24"/>
          <w:szCs w:val="24"/>
        </w:rPr>
        <w:t xml:space="preserve"> contents deleted are marked with double strikethrough)</w:t>
      </w:r>
    </w:p>
    <w:p w:rsidR="00D71EAF" w:rsidRPr="00D71EAF" w:rsidRDefault="00D71EAF" w:rsidP="00D71EAF">
      <w:pPr>
        <w:widowControl/>
        <w:adjustRightInd w:val="0"/>
        <w:snapToGrid w:val="0"/>
        <w:spacing w:before="200" w:line="288" w:lineRule="auto"/>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t xml:space="preserve"> </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adjustRightInd w:val="0"/>
              <w:snapToGrid w:val="0"/>
              <w:spacing w:before="200" w:line="288" w:lineRule="auto"/>
              <w:rPr>
                <w:rFonts w:ascii="Times New Roman" w:eastAsia="仿宋_GB2312" w:hAnsi="Times New Roman" w:cs="Times New Roman"/>
                <w:sz w:val="24"/>
                <w:szCs w:val="24"/>
              </w:rPr>
            </w:pPr>
            <w:r w:rsidRPr="00D71EAF">
              <w:rPr>
                <w:rFonts w:ascii="Times New Roman" w:eastAsia="仿宋_GB2312" w:hAnsi="Times New Roman" w:cs="Times New Roman"/>
                <w:sz w:val="24"/>
                <w:szCs w:val="24"/>
              </w:rPr>
              <w:t>A</w:t>
            </w:r>
            <w:r w:rsidRPr="00D71EAF">
              <w:rPr>
                <w:rFonts w:ascii="Times New Roman" w:eastAsia="仿宋_GB2312" w:hAnsi="Times New Roman" w:cs="Times New Roman" w:hint="eastAsia"/>
                <w:sz w:val="24"/>
                <w:szCs w:val="24"/>
              </w:rPr>
              <w:t>rticle</w:t>
            </w:r>
            <w:r w:rsidRPr="00D71EAF">
              <w:rPr>
                <w:rFonts w:ascii="Times New Roman" w:eastAsia="仿宋_GB2312" w:hAnsi="Times New Roman" w:cs="Times New Roman"/>
                <w:sz w:val="24"/>
                <w:szCs w:val="24"/>
              </w:rPr>
              <w:t xml:space="preserve"> 16 The fiberboard futures contract applies the exchange of futures for physicals (the "</w:t>
            </w:r>
            <w:r w:rsidRPr="00D71EAF">
              <w:rPr>
                <w:rFonts w:ascii="Times New Roman" w:eastAsia="仿宋_GB2312" w:hAnsi="Times New Roman" w:cs="Times New Roman"/>
                <w:b/>
                <w:sz w:val="24"/>
                <w:szCs w:val="24"/>
              </w:rPr>
              <w:t>EFP</w:t>
            </w:r>
            <w:r w:rsidRPr="00D71EAF">
              <w:rPr>
                <w:rFonts w:ascii="Times New Roman" w:eastAsia="仿宋_GB2312" w:hAnsi="Times New Roman" w:cs="Times New Roman"/>
                <w:sz w:val="24"/>
                <w:szCs w:val="24"/>
              </w:rPr>
              <w:t xml:space="preserve">"), rolling delivery and one-off delivery, the detailed procedures of which are provided in the Detailed Rules and the relevant provisions of the </w:t>
            </w:r>
            <w:r w:rsidRPr="00D71EAF">
              <w:rPr>
                <w:rFonts w:ascii="Times New Roman" w:eastAsia="仿宋_GB2312" w:hAnsi="Times New Roman" w:cs="Times New Roman"/>
                <w:i/>
                <w:sz w:val="24"/>
                <w:szCs w:val="24"/>
              </w:rPr>
              <w:t>Measures for Delivery Management of Dalian Commodity Exchange</w:t>
            </w:r>
            <w:r w:rsidRPr="00D71EAF">
              <w:rPr>
                <w:rFonts w:ascii="Times New Roman" w:eastAsia="仿宋_GB2312" w:hAnsi="Times New Roman" w:cs="Times New Roman"/>
                <w:sz w:val="24"/>
                <w:szCs w:val="24"/>
              </w:rPr>
              <w:t xml:space="preserve"> and the </w:t>
            </w:r>
            <w:r w:rsidRPr="00D71EAF">
              <w:rPr>
                <w:rFonts w:ascii="Times New Roman" w:eastAsia="仿宋_GB2312" w:hAnsi="Times New Roman" w:cs="Times New Roman"/>
                <w:i/>
                <w:sz w:val="24"/>
                <w:szCs w:val="24"/>
              </w:rPr>
              <w:t>Measures for Clearing Management of Dalian Commodity Exchange</w:t>
            </w:r>
            <w:r w:rsidRPr="00D71EAF">
              <w:rPr>
                <w:rFonts w:ascii="Times New Roman" w:eastAsia="仿宋_GB2312" w:hAnsi="Times New Roman" w:cs="Times New Roman"/>
                <w:sz w:val="24"/>
                <w:szCs w:val="24"/>
              </w:rPr>
              <w:t xml:space="preserve">. </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仿宋_GB2312" w:hAnsi="Times New Roman" w:cs="Times New Roman"/>
                <w:sz w:val="24"/>
                <w:szCs w:val="24"/>
              </w:rPr>
              <w:t>A</w:t>
            </w:r>
            <w:r w:rsidRPr="00D71EAF">
              <w:rPr>
                <w:rFonts w:ascii="Times New Roman" w:eastAsia="仿宋_GB2312" w:hAnsi="Times New Roman" w:cs="Times New Roman" w:hint="eastAsia"/>
                <w:sz w:val="24"/>
                <w:szCs w:val="24"/>
              </w:rPr>
              <w:t>rticle</w:t>
            </w:r>
            <w:r w:rsidRPr="00D71EAF">
              <w:rPr>
                <w:rFonts w:ascii="Times New Roman" w:eastAsia="仿宋_GB2312" w:hAnsi="Times New Roman" w:cs="Times New Roman"/>
                <w:sz w:val="24"/>
                <w:szCs w:val="24"/>
              </w:rPr>
              <w:t xml:space="preserve"> 16 The fiberboard futures contract applies the exchange of futures for physicals</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dstrike/>
                <w:color w:val="000000"/>
                <w:kern w:val="0"/>
                <w:sz w:val="24"/>
                <w:szCs w:val="24"/>
              </w:rPr>
              <w:t>(the "</w:t>
            </w:r>
            <w:r w:rsidRPr="00D71EAF">
              <w:rPr>
                <w:rFonts w:ascii="Times New Roman" w:eastAsia="宋体" w:hAnsi="Times New Roman" w:cs="Calibri"/>
                <w:b/>
                <w:bCs/>
                <w:dstrike/>
                <w:color w:val="000000"/>
                <w:kern w:val="0"/>
                <w:sz w:val="24"/>
                <w:szCs w:val="24"/>
              </w:rPr>
              <w:t>EFP</w:t>
            </w:r>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仿宋_GB2312" w:hAnsi="Times New Roman" w:cs="Times New Roman"/>
                <w:sz w:val="24"/>
                <w:szCs w:val="24"/>
              </w:rPr>
              <w:t xml:space="preserve">, rolling delivery and one-off delivery, the detailed procedures of which are provided in the Detailed Rules and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仿宋_GB2312" w:hAnsi="Times New Roman" w:cs="Times New Roman"/>
                <w:sz w:val="24"/>
                <w:szCs w:val="24"/>
              </w:rPr>
              <w:t>the</w:t>
            </w:r>
            <w:r w:rsidRPr="00D71EAF">
              <w:rPr>
                <w:rFonts w:ascii="Times New Roman" w:eastAsia="宋体" w:hAnsi="Times New Roman" w:cs="Calibri"/>
                <w:color w:val="000000"/>
                <w:kern w:val="0"/>
                <w:sz w:val="24"/>
                <w:szCs w:val="24"/>
                <w:shd w:val="clear" w:color="auto" w:fill="FFFFFF"/>
              </w:rPr>
              <w:t xml:space="preserve"> </w:t>
            </w:r>
            <w:r w:rsidRPr="00D71EAF">
              <w:rPr>
                <w:rFonts w:ascii="Times New Roman" w:eastAsia="仿宋_GB2312" w:hAnsi="Times New Roman" w:cs="Times New Roman"/>
                <w:i/>
                <w:sz w:val="24"/>
                <w:szCs w:val="24"/>
              </w:rPr>
              <w:t>Measures for Delivery Management of Dalian Commodity Exchange</w:t>
            </w:r>
            <w:r w:rsidRPr="00D71EAF">
              <w:rPr>
                <w:rFonts w:ascii="Times New Roman" w:eastAsia="仿宋_GB2312" w:hAnsi="Times New Roman" w:cs="Times New Roman"/>
                <w:sz w:val="24"/>
                <w:szCs w:val="24"/>
              </w:rPr>
              <w:t xml:space="preserve"> and the </w:t>
            </w:r>
            <w:r w:rsidRPr="00D71EAF">
              <w:rPr>
                <w:rFonts w:ascii="Times New Roman" w:eastAsia="仿宋_GB2312" w:hAnsi="Times New Roman" w:cs="Times New Roman"/>
                <w:i/>
                <w:sz w:val="24"/>
                <w:szCs w:val="24"/>
              </w:rPr>
              <w:t>Measures for Clearing Management of Dalian Commodity Exchange</w:t>
            </w:r>
            <w:r w:rsidRPr="00D71EAF">
              <w:rPr>
                <w:rFonts w:ascii="Times New Roman" w:eastAsia="仿宋_GB2312" w:hAnsi="Times New Roman" w:cs="Times New Roman"/>
                <w:sz w:val="24"/>
                <w:szCs w:val="24"/>
              </w:rPr>
              <w:t>.</w:t>
            </w:r>
          </w:p>
        </w:tc>
      </w:tr>
    </w:tbl>
    <w:p w:rsidR="00D71EAF" w:rsidRPr="00D71EAF" w:rsidRDefault="00D71EAF" w:rsidP="00D71EAF">
      <w:pPr>
        <w:widowControl/>
        <w:numPr>
          <w:ilvl w:val="0"/>
          <w:numId w:val="1"/>
        </w:numPr>
        <w:adjustRightInd w:val="0"/>
        <w:snapToGrid w:val="0"/>
        <w:spacing w:before="200" w:line="288" w:lineRule="auto"/>
        <w:ind w:left="720" w:hanging="720"/>
        <w:outlineLvl w:val="0"/>
        <w:rPr>
          <w:rFonts w:ascii="Times New Roman" w:eastAsia="宋体" w:hAnsi="Times New Roman" w:cs="Calibri"/>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 xml:space="preserve">omparison Table of the Amendments to the Detailed Rules of </w:t>
      </w:r>
      <w:proofErr w:type="spellStart"/>
      <w:r w:rsidRPr="00D71EAF">
        <w:rPr>
          <w:rFonts w:ascii="Times New Roman" w:eastAsia="宋体" w:hAnsi="Times New Roman" w:cs="Calibri"/>
          <w:b/>
          <w:bCs/>
          <w:color w:val="000000"/>
          <w:kern w:val="0"/>
          <w:sz w:val="24"/>
          <w:szCs w:val="24"/>
        </w:rPr>
        <w:t>Blockboard</w:t>
      </w:r>
      <w:proofErr w:type="spellEnd"/>
      <w:r w:rsidRPr="00D71EAF">
        <w:rPr>
          <w:rFonts w:ascii="Times New Roman" w:eastAsia="宋体" w:hAnsi="Times New Roman" w:cs="Calibri"/>
          <w:b/>
          <w:bCs/>
          <w:color w:val="000000"/>
          <w:kern w:val="0"/>
          <w:sz w:val="24"/>
          <w:szCs w:val="24"/>
        </w:rPr>
        <w:t xml:space="preserve"> Futures of Dalian Commodity Exchange</w:t>
      </w:r>
    </w:p>
    <w:p w:rsidR="00D71EAF" w:rsidRPr="00D71EAF" w:rsidRDefault="00D71EAF" w:rsidP="00D71EAF">
      <w:pPr>
        <w:widowControl/>
        <w:adjustRightInd w:val="0"/>
        <w:snapToGrid w:val="0"/>
        <w:spacing w:before="200" w:line="288" w:lineRule="auto"/>
        <w:ind w:left="724"/>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(Note: Contents newly added are in shade; </w:t>
      </w:r>
      <w:r w:rsidRPr="00D71EAF">
        <w:rPr>
          <w:rFonts w:ascii="Times New Roman" w:eastAsia="宋体" w:hAnsi="Times New Roman" w:cs="Calibri" w:hint="eastAsia"/>
          <w:color w:val="000000"/>
          <w:kern w:val="0"/>
          <w:sz w:val="24"/>
          <w:szCs w:val="24"/>
        </w:rPr>
        <w:t>and</w:t>
      </w:r>
      <w:r w:rsidRPr="00D71EAF">
        <w:rPr>
          <w:rFonts w:ascii="Times New Roman" w:eastAsia="宋体" w:hAnsi="Times New Roman" w:cs="Calibri"/>
          <w:color w:val="000000"/>
          <w:kern w:val="0"/>
          <w:sz w:val="24"/>
          <w:szCs w:val="24"/>
        </w:rPr>
        <w:t xml:space="preserve"> contents deleted are marked with double strikethrough)</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w:t>
            </w:r>
            <w:proofErr w:type="spellStart"/>
            <w:r w:rsidRPr="00D71EAF">
              <w:rPr>
                <w:rFonts w:ascii="Times New Roman" w:eastAsia="宋体" w:hAnsi="Times New Roman" w:cs="Calibri"/>
                <w:color w:val="000000"/>
                <w:kern w:val="0"/>
                <w:sz w:val="24"/>
                <w:szCs w:val="24"/>
              </w:rPr>
              <w:t>blockboard</w:t>
            </w:r>
            <w:proofErr w:type="spellEnd"/>
            <w:r w:rsidRPr="00D71EAF">
              <w:rPr>
                <w:rFonts w:ascii="Times New Roman" w:eastAsia="宋体" w:hAnsi="Times New Roman" w:cs="Calibri"/>
                <w:color w:val="000000"/>
                <w:kern w:val="0"/>
                <w:sz w:val="24"/>
                <w:szCs w:val="24"/>
              </w:rPr>
              <w:t xml:space="preserve"> futures contract applies the exchange of futures for physicals (the "</w:t>
            </w:r>
            <w:r w:rsidRPr="00D71EAF">
              <w:rPr>
                <w:rFonts w:ascii="Times New Roman" w:eastAsia="宋体" w:hAnsi="Times New Roman" w:cs="Calibri"/>
                <w:b/>
                <w:color w:val="000000"/>
                <w:kern w:val="0"/>
                <w:sz w:val="24"/>
                <w:szCs w:val="24"/>
              </w:rPr>
              <w:t>EFP</w:t>
            </w:r>
            <w:r w:rsidRPr="00D71EAF">
              <w:rPr>
                <w:rFonts w:ascii="Times New Roman" w:eastAsia="宋体" w:hAnsi="Times New Roman" w:cs="Calibri"/>
                <w:color w:val="000000"/>
                <w:kern w:val="0"/>
                <w:sz w:val="24"/>
                <w:szCs w:val="24"/>
              </w:rPr>
              <w:t xml:space="preserve">") and one-off delivery, the detailed procedures of which are provided in the relevant provisions of 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w:t>
            </w:r>
            <w:proofErr w:type="spellStart"/>
            <w:r w:rsidRPr="00D71EAF">
              <w:rPr>
                <w:rFonts w:ascii="Times New Roman" w:eastAsia="宋体" w:hAnsi="Times New Roman" w:cs="Calibri"/>
                <w:color w:val="000000"/>
                <w:kern w:val="0"/>
                <w:sz w:val="24"/>
                <w:szCs w:val="24"/>
              </w:rPr>
              <w:t>blockboard</w:t>
            </w:r>
            <w:proofErr w:type="spellEnd"/>
            <w:r w:rsidRPr="00D71EAF">
              <w:rPr>
                <w:rFonts w:ascii="Times New Roman" w:eastAsia="宋体" w:hAnsi="Times New Roman" w:cs="Calibri"/>
                <w:color w:val="000000"/>
                <w:kern w:val="0"/>
                <w:sz w:val="24"/>
                <w:szCs w:val="24"/>
              </w:rPr>
              <w:t xml:space="preserve"> futures contract applies the exchange of futures for physicals</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dstrike/>
                <w:color w:val="000000"/>
                <w:kern w:val="0"/>
                <w:sz w:val="24"/>
                <w:szCs w:val="24"/>
              </w:rPr>
              <w:t>(the "</w:t>
            </w:r>
            <w:r w:rsidRPr="00D71EAF">
              <w:rPr>
                <w:rFonts w:ascii="Times New Roman" w:eastAsia="宋体" w:hAnsi="Times New Roman" w:cs="Calibri"/>
                <w:b/>
                <w:bCs/>
                <w:dstrike/>
                <w:color w:val="000000"/>
                <w:kern w:val="0"/>
                <w:sz w:val="24"/>
                <w:szCs w:val="24"/>
              </w:rPr>
              <w:t>EFP</w:t>
            </w:r>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xml:space="preserve">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sectPr w:rsidR="00D71EAF" w:rsidRPr="00D71EAF">
          <w:pgSz w:w="11906" w:h="16838"/>
          <w:pgMar w:top="2098" w:right="1588" w:bottom="1718" w:left="1588" w:header="851" w:footer="992" w:gutter="0"/>
          <w:pgNumType w:fmt="numberInDash"/>
          <w:cols w:space="720"/>
          <w:docGrid w:type="lines" w:linePitch="435"/>
        </w:sectPr>
      </w:pPr>
    </w:p>
    <w:p w:rsidR="00D71EAF" w:rsidRPr="00D71EAF" w:rsidRDefault="00D71EAF" w:rsidP="00D71EAF">
      <w:pPr>
        <w:widowControl/>
        <w:numPr>
          <w:ilvl w:val="0"/>
          <w:numId w:val="1"/>
        </w:numPr>
        <w:adjustRightInd w:val="0"/>
        <w:snapToGrid w:val="0"/>
        <w:spacing w:before="200" w:line="288" w:lineRule="auto"/>
        <w:ind w:left="720" w:hanging="720"/>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Polypropylene Futures of Dalian Commodity Exchange</w:t>
      </w:r>
    </w:p>
    <w:p w:rsidR="00D71EAF" w:rsidRPr="00D71EAF" w:rsidRDefault="00D71EAF" w:rsidP="00D71EAF">
      <w:pPr>
        <w:widowControl/>
        <w:adjustRightInd w:val="0"/>
        <w:snapToGrid w:val="0"/>
        <w:spacing w:before="200" w:line="288" w:lineRule="auto"/>
        <w:ind w:left="724"/>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(Note: Contents newly added are in shade; </w:t>
      </w:r>
      <w:r w:rsidRPr="00D71EAF">
        <w:rPr>
          <w:rFonts w:ascii="Times New Roman" w:eastAsia="宋体" w:hAnsi="Times New Roman" w:cs="Calibri" w:hint="eastAsia"/>
          <w:color w:val="000000"/>
          <w:kern w:val="0"/>
          <w:sz w:val="24"/>
          <w:szCs w:val="24"/>
        </w:rPr>
        <w:t>and</w:t>
      </w:r>
      <w:r w:rsidRPr="00D71EAF">
        <w:rPr>
          <w:rFonts w:ascii="Times New Roman" w:eastAsia="宋体" w:hAnsi="Times New Roman" w:cs="Calibri"/>
          <w:color w:val="000000"/>
          <w:kern w:val="0"/>
          <w:sz w:val="24"/>
          <w:szCs w:val="24"/>
        </w:rPr>
        <w:t xml:space="preserve"> contents deleted are marked with double strikethrough)</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polypropylene futures contract applies the exchange of futures for physicals (the "</w:t>
            </w:r>
            <w:r w:rsidRPr="00D71EAF">
              <w:rPr>
                <w:rFonts w:ascii="Times New Roman" w:eastAsia="宋体" w:hAnsi="Times New Roman" w:cs="Calibri"/>
                <w:b/>
                <w:color w:val="000000"/>
                <w:kern w:val="0"/>
                <w:sz w:val="24"/>
                <w:szCs w:val="24"/>
              </w:rPr>
              <w:t>EFP</w:t>
            </w:r>
            <w:r w:rsidRPr="00D71EAF">
              <w:rPr>
                <w:rFonts w:ascii="Times New Roman" w:eastAsia="宋体" w:hAnsi="Times New Roman" w:cs="Calibri"/>
                <w:color w:val="000000"/>
                <w:kern w:val="0"/>
                <w:sz w:val="24"/>
                <w:szCs w:val="24"/>
              </w:rPr>
              <w:t xml:space="preserve">") and one-off delivery, the detailed procedures of which are provided in the relevant provisions of 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polypropylene futures contract applies the exchange of futures for physicals </w:t>
            </w:r>
            <w:r w:rsidRPr="00D71EAF">
              <w:rPr>
                <w:rFonts w:ascii="Times New Roman" w:eastAsia="宋体" w:hAnsi="Times New Roman" w:cs="Calibri"/>
                <w:dstrike/>
                <w:color w:val="000000"/>
                <w:kern w:val="0"/>
                <w:sz w:val="24"/>
                <w:szCs w:val="24"/>
              </w:rPr>
              <w:t>(the "</w:t>
            </w:r>
            <w:r w:rsidRPr="00D71EAF">
              <w:rPr>
                <w:rFonts w:ascii="Times New Roman" w:eastAsia="宋体" w:hAnsi="Times New Roman" w:cs="Calibri"/>
                <w:b/>
                <w:bCs/>
                <w:dstrike/>
                <w:color w:val="000000"/>
                <w:kern w:val="0"/>
                <w:sz w:val="24"/>
                <w:szCs w:val="24"/>
              </w:rPr>
              <w:t>EFP</w:t>
            </w:r>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shd w:val="pct10" w:color="auto" w:fill="FFFFFF"/>
              </w:rPr>
              <w:t>delivery</w:t>
            </w:r>
            <w:r w:rsidRPr="00D71EAF">
              <w:rPr>
                <w:rFonts w:ascii="Times New Roman" w:eastAsia="宋体" w:hAnsi="Times New Roman" w:cs="Calibri"/>
                <w:color w:val="000000"/>
                <w:kern w:val="0"/>
                <w:sz w:val="24"/>
                <w:szCs w:val="24"/>
              </w:rPr>
              <w:t xml:space="preserve">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p>
    <w:p w:rsidR="00D71EAF" w:rsidRPr="00D71EAF" w:rsidRDefault="00D71EAF" w:rsidP="00D71EAF">
      <w:pPr>
        <w:widowControl/>
        <w:numPr>
          <w:ilvl w:val="0"/>
          <w:numId w:val="1"/>
        </w:numPr>
        <w:adjustRightInd w:val="0"/>
        <w:snapToGrid w:val="0"/>
        <w:spacing w:before="200" w:line="288" w:lineRule="auto"/>
        <w:jc w:val="center"/>
        <w:outlineLvl w:val="0"/>
        <w:rPr>
          <w:rFonts w:ascii="Times New Roman" w:eastAsia="宋体" w:hAnsi="Times New Roman" w:cs="Calibri"/>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Corn Starch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(Note: Contents newly added are in shade; </w:t>
      </w:r>
      <w:r w:rsidRPr="00D71EAF">
        <w:rPr>
          <w:rFonts w:ascii="Times New Roman" w:eastAsia="宋体" w:hAnsi="Times New Roman" w:cs="Calibri" w:hint="eastAsia"/>
          <w:color w:val="000000"/>
          <w:kern w:val="0"/>
          <w:sz w:val="24"/>
          <w:szCs w:val="24"/>
        </w:rPr>
        <w:t>and</w:t>
      </w:r>
      <w:r w:rsidRPr="00D71EAF">
        <w:rPr>
          <w:rFonts w:ascii="Times New Roman" w:eastAsia="宋体" w:hAnsi="Times New Roman" w:cs="Calibri"/>
          <w:color w:val="000000"/>
          <w:kern w:val="0"/>
          <w:sz w:val="24"/>
          <w:szCs w:val="24"/>
        </w:rPr>
        <w:t xml:space="preserve"> contents deleted are marked with double strikethrough)</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polypropylene futures contract applies the exchange of futures for physicals (the "</w:t>
            </w:r>
            <w:r w:rsidRPr="00D71EAF">
              <w:rPr>
                <w:rFonts w:ascii="Times New Roman" w:eastAsia="宋体" w:hAnsi="Times New Roman" w:cs="Calibri"/>
                <w:b/>
                <w:color w:val="000000"/>
                <w:kern w:val="0"/>
                <w:sz w:val="24"/>
                <w:szCs w:val="24"/>
              </w:rPr>
              <w:t>EFP</w:t>
            </w:r>
            <w:r w:rsidRPr="00D71EAF">
              <w:rPr>
                <w:rFonts w:ascii="Times New Roman" w:eastAsia="宋体" w:hAnsi="Times New Roman" w:cs="Calibri"/>
                <w:color w:val="000000"/>
                <w:kern w:val="0"/>
                <w:sz w:val="24"/>
                <w:szCs w:val="24"/>
              </w:rPr>
              <w:t xml:space="preserve">") and one-off delivery, the detailed procedures of which are provided in the relevant provisions of 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w:t>
            </w:r>
          </w:p>
        </w:tc>
        <w:tc>
          <w:tcPr>
            <w:tcW w:w="4599" w:type="dxa"/>
          </w:tcPr>
          <w:p w:rsidR="00D71EAF" w:rsidRPr="00D71EAF" w:rsidRDefault="00D71EAF" w:rsidP="00D71EAF">
            <w:pPr>
              <w:widowControl/>
              <w:shd w:val="clear" w:color="auto" w:fill="FFFFFF"/>
              <w:adjustRightInd w:val="0"/>
              <w:snapToGrid w:val="0"/>
              <w:spacing w:before="200" w:line="288" w:lineRule="auto"/>
              <w:ind w:firstLine="566"/>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polypropylene futures contract applies the exchange of futures for physicals </w:t>
            </w:r>
            <w:r w:rsidRPr="00D71EAF">
              <w:rPr>
                <w:rFonts w:ascii="Times New Roman" w:eastAsia="宋体" w:hAnsi="Times New Roman" w:cs="Calibri"/>
                <w:dstrike/>
                <w:color w:val="000000"/>
                <w:kern w:val="0"/>
                <w:sz w:val="24"/>
                <w:szCs w:val="24"/>
              </w:rPr>
              <w:t>(the "</w:t>
            </w:r>
            <w:r w:rsidRPr="00D71EAF">
              <w:rPr>
                <w:rFonts w:ascii="Times New Roman" w:eastAsia="宋体" w:hAnsi="Times New Roman" w:cs="Calibri"/>
                <w:b/>
                <w:bCs/>
                <w:dstrike/>
                <w:color w:val="000000"/>
                <w:kern w:val="0"/>
                <w:sz w:val="24"/>
                <w:szCs w:val="24"/>
              </w:rPr>
              <w:t>EFP</w:t>
            </w:r>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shd w:val="pct10" w:color="auto" w:fill="FFFFFF"/>
              </w:rPr>
              <w:t>delivery</w:t>
            </w:r>
            <w:r w:rsidRPr="00D71EAF">
              <w:rPr>
                <w:rFonts w:ascii="Times New Roman" w:eastAsia="宋体" w:hAnsi="Times New Roman" w:cs="Calibri"/>
                <w:color w:val="000000"/>
                <w:kern w:val="0"/>
                <w:sz w:val="24"/>
                <w:szCs w:val="24"/>
              </w:rPr>
              <w:t xml:space="preserve">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numPr>
          <w:ilvl w:val="0"/>
          <w:numId w:val="1"/>
        </w:numPr>
        <w:adjustRightInd w:val="0"/>
        <w:snapToGrid w:val="0"/>
        <w:spacing w:before="200" w:line="288" w:lineRule="auto"/>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w:t>
      </w:r>
      <w:r w:rsidRPr="00D71EAF">
        <w:rPr>
          <w:rFonts w:ascii="Times New Roman" w:eastAsia="宋体" w:hAnsi="Times New Roman" w:cs="Calibri" w:hint="eastAsia"/>
          <w:b/>
          <w:bCs/>
          <w:color w:val="000000"/>
          <w:kern w:val="0"/>
          <w:sz w:val="24"/>
          <w:szCs w:val="24"/>
        </w:rPr>
        <w:t xml:space="preserve"> </w:t>
      </w:r>
      <w:r w:rsidRPr="00D71EAF">
        <w:rPr>
          <w:rFonts w:ascii="Times New Roman" w:eastAsia="宋体" w:hAnsi="Times New Roman" w:cs="Calibri"/>
          <w:b/>
          <w:bCs/>
          <w:color w:val="000000"/>
          <w:kern w:val="0"/>
          <w:sz w:val="24"/>
          <w:szCs w:val="24"/>
        </w:rPr>
        <w:t>Detailed Rules of Ethylene Glycol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tblHeade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16 The ethylene glycol futures contract applies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rolling delivery and one-off delivery. The ethylene glycol futures contract may apply the bonded delivery.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When using the bonded standard warehouse receipt for the EFPs delivery, rolling delivery and one-off delivery, the applicable provisions in the Detailed Rules shall apply.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When using the duty-paid standard warehouse receipt for the EFPs delivery, rolling delivery and one-off delivery, the applicable provisions in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shall apply.</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16 The ethylene glycol futures contract applies the exchange of futures for physicals (the "</w:t>
            </w:r>
            <w:r w:rsidRPr="00D71EAF">
              <w:rPr>
                <w:rFonts w:ascii="Times New Roman" w:eastAsia="宋体" w:hAnsi="Times New Roman" w:cs="Calibri"/>
                <w:b/>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rolling delivery and one-off delivery. The ethylene glycol futures contract may apply the bonded delivery.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When using the bonded standard warehouse receipt</w:t>
            </w:r>
            <w:r w:rsidRPr="00D71EAF">
              <w:rPr>
                <w:rFonts w:ascii="Times New Roman" w:eastAsia="宋体" w:hAnsi="Times New Roman" w:cs="Calibri"/>
                <w:color w:val="000000"/>
                <w:kern w:val="0"/>
                <w:sz w:val="24"/>
                <w:szCs w:val="24"/>
                <w:shd w:val="pct10" w:color="auto" w:fill="FFFFFF"/>
              </w:rPr>
              <w:t>s</w:t>
            </w:r>
            <w:r w:rsidRPr="00D71EAF">
              <w:rPr>
                <w:rFonts w:ascii="Times New Roman" w:eastAsia="宋体" w:hAnsi="Times New Roman" w:cs="Calibri"/>
                <w:color w:val="000000"/>
                <w:kern w:val="0"/>
                <w:sz w:val="24"/>
                <w:szCs w:val="24"/>
              </w:rPr>
              <w:t xml:space="preserve"> for the EFPs delivery, rolling delivery and one-off delivery, the applicable provisions in the Detailed Rules shall apply.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When using the duty-paid standard warehouse receipt</w:t>
            </w:r>
            <w:r w:rsidRPr="00D71EAF">
              <w:rPr>
                <w:rFonts w:ascii="Times New Roman" w:eastAsia="宋体" w:hAnsi="Times New Roman" w:cs="Calibri"/>
                <w:color w:val="000000"/>
                <w:kern w:val="0"/>
                <w:sz w:val="24"/>
                <w:szCs w:val="24"/>
                <w:shd w:val="pct10" w:color="auto" w:fill="FFFFFF"/>
              </w:rPr>
              <w:t>s</w:t>
            </w:r>
            <w:r w:rsidRPr="00D71EAF">
              <w:rPr>
                <w:rFonts w:ascii="Times New Roman" w:eastAsia="宋体" w:hAnsi="Times New Roman" w:cs="Calibri"/>
                <w:color w:val="000000"/>
                <w:kern w:val="0"/>
                <w:sz w:val="24"/>
                <w:szCs w:val="24"/>
              </w:rPr>
              <w:t xml:space="preserve"> for the EFPs delivery, rolling delivery and one-off delivery, the applicable provisions in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shall apply.</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Article 45 The Member shall submit the application for Bonded EFPs before 11:30 a.m. on the trading day, whereupon the Exchange shall examine and approve the application within the immediate day of the application.</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Before 11:30 a.m. of the approval day, the seller Member shall submit the bonded standard warehouse receipt of the corresponding quantity to the Exchange, while the buyer Member shall remit in full amount the delivery payments to the Exchange account, and such payments shall </w:t>
            </w:r>
            <w:r w:rsidRPr="00D71EAF">
              <w:rPr>
                <w:rFonts w:ascii="Times New Roman" w:eastAsia="宋体" w:hAnsi="Times New Roman" w:cs="Calibri"/>
                <w:color w:val="000000"/>
                <w:kern w:val="0"/>
                <w:sz w:val="24"/>
                <w:szCs w:val="24"/>
                <w:shd w:val="clear" w:color="auto" w:fill="FFFFFF"/>
              </w:rPr>
              <w:lastRenderedPageBreak/>
              <w:t>be calculated by the agreed price and include bonded premiums/discounts of the non-benchmark delivery warehouse compared with benchmark delivery warehouse.</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Bonded premiums/discounts of the non-benchmark delivery warehouse and benchmark delivery warehouse= premiums/discounts of the non-benchmark delivery warehouse compared with benchmark delivery warehouse / (one (1) + the import VAT rate) / (one (1) + the import duty rate).</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 xml:space="preserve">Article 45 The Member shall submit the application for Bonded EFPs before </w:t>
            </w:r>
            <w:r w:rsidRPr="00D71EAF">
              <w:rPr>
                <w:rFonts w:ascii="Times New Roman" w:eastAsia="宋体" w:hAnsi="Times New Roman" w:cs="Calibri"/>
                <w:dstrike/>
                <w:color w:val="000000"/>
                <w:kern w:val="0"/>
                <w:sz w:val="24"/>
                <w:szCs w:val="24"/>
              </w:rPr>
              <w:t xml:space="preserve">11:30 a.m. </w:t>
            </w:r>
            <w:r w:rsidRPr="00D71EAF">
              <w:rPr>
                <w:rFonts w:ascii="Times New Roman" w:eastAsia="宋体" w:hAnsi="Times New Roman" w:cs="Calibri"/>
                <w:color w:val="000000"/>
                <w:kern w:val="0"/>
                <w:sz w:val="24"/>
                <w:szCs w:val="24"/>
                <w:shd w:val="pct10" w:color="auto" w:fill="FFFFFF"/>
              </w:rPr>
              <w:t xml:space="preserve">14:00 </w:t>
            </w:r>
            <w:r w:rsidRPr="00D71EAF">
              <w:rPr>
                <w:rFonts w:ascii="Times New Roman" w:eastAsia="宋体" w:hAnsi="Times New Roman" w:cs="Calibri"/>
                <w:color w:val="000000"/>
                <w:kern w:val="0"/>
                <w:sz w:val="24"/>
                <w:szCs w:val="24"/>
              </w:rPr>
              <w:t>on the trading day, whereupon the Exchange shall examine and approve the application within the immediate day of the application.</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 xml:space="preserve">Before </w:t>
            </w:r>
            <w:r w:rsidRPr="00D71EAF">
              <w:rPr>
                <w:rFonts w:ascii="Times New Roman" w:eastAsia="宋体" w:hAnsi="Times New Roman" w:cs="Calibri"/>
                <w:dstrike/>
                <w:color w:val="000000"/>
                <w:kern w:val="0"/>
                <w:sz w:val="24"/>
                <w:szCs w:val="24"/>
              </w:rPr>
              <w:t xml:space="preserve">11:30 a.m. </w:t>
            </w:r>
            <w:r w:rsidRPr="00D71EAF">
              <w:rPr>
                <w:rFonts w:ascii="Times New Roman" w:eastAsia="宋体" w:hAnsi="Times New Roman" w:cs="Calibri"/>
                <w:color w:val="000000"/>
                <w:kern w:val="0"/>
                <w:sz w:val="24"/>
                <w:szCs w:val="24"/>
                <w:shd w:val="pct10" w:color="auto" w:fill="FFFFFF"/>
              </w:rPr>
              <w:t xml:space="preserve">14:00 </w:t>
            </w:r>
            <w:r w:rsidRPr="00D71EAF">
              <w:rPr>
                <w:rFonts w:ascii="Times New Roman" w:eastAsia="宋体" w:hAnsi="Times New Roman" w:cs="Calibri"/>
                <w:color w:val="000000"/>
                <w:kern w:val="0"/>
                <w:sz w:val="24"/>
                <w:szCs w:val="24"/>
                <w:shd w:val="clear" w:color="auto" w:fill="FFFFFF"/>
              </w:rPr>
              <w:t xml:space="preserve">of the </w:t>
            </w:r>
            <w:r w:rsidRPr="00D71EAF">
              <w:rPr>
                <w:rFonts w:ascii="Times New Roman" w:eastAsia="宋体" w:hAnsi="Times New Roman" w:cs="Calibri"/>
                <w:color w:val="000000"/>
                <w:kern w:val="0"/>
                <w:sz w:val="24"/>
                <w:szCs w:val="24"/>
                <w:shd w:val="pct10" w:color="auto" w:fill="FFFFFF"/>
              </w:rPr>
              <w:t>EFP</w:t>
            </w:r>
            <w:r w:rsidRPr="00D71EAF">
              <w:rPr>
                <w:rFonts w:ascii="Times New Roman" w:eastAsia="宋体" w:hAnsi="Times New Roman" w:cs="Calibri" w:hint="eastAsia"/>
                <w:color w:val="000000"/>
                <w:kern w:val="0"/>
                <w:sz w:val="24"/>
                <w:szCs w:val="24"/>
                <w:shd w:val="pct10" w:color="auto" w:fill="FFFFFF"/>
              </w:rPr>
              <w:t>s</w:t>
            </w:r>
            <w:r w:rsidRPr="00D71EAF">
              <w:rPr>
                <w:rFonts w:ascii="Times New Roman" w:eastAsia="宋体" w:hAnsi="Times New Roman" w:cs="Calibri"/>
                <w:color w:val="000000"/>
                <w:kern w:val="0"/>
                <w:sz w:val="24"/>
                <w:szCs w:val="24"/>
                <w:shd w:val="pct10" w:color="auto" w:fill="FFFFFF"/>
              </w:rPr>
              <w:t xml:space="preserve">  application </w:t>
            </w:r>
            <w:r w:rsidRPr="00D71EAF">
              <w:rPr>
                <w:rFonts w:ascii="Times New Roman" w:eastAsia="宋体" w:hAnsi="Times New Roman" w:cs="Calibri"/>
                <w:dstrike/>
                <w:color w:val="000000"/>
                <w:kern w:val="0"/>
                <w:sz w:val="24"/>
                <w:szCs w:val="24"/>
                <w:shd w:val="clear" w:color="auto" w:fill="FFFFFF"/>
              </w:rPr>
              <w:t xml:space="preserve">approval </w:t>
            </w:r>
            <w:r w:rsidRPr="00D71EAF">
              <w:rPr>
                <w:rFonts w:ascii="Times New Roman" w:eastAsia="宋体" w:hAnsi="Times New Roman" w:cs="Calibri"/>
                <w:color w:val="000000"/>
                <w:kern w:val="0"/>
                <w:sz w:val="24"/>
                <w:szCs w:val="24"/>
                <w:shd w:val="clear" w:color="auto" w:fill="FFFFFF"/>
              </w:rPr>
              <w:t xml:space="preserve">day,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shd w:val="clear" w:color="auto" w:fill="FFFFFF"/>
              </w:rPr>
              <w:t xml:space="preserve">seller Member shall submit the bonded standard warehouse receipt of the corresponding quantity to the Exchange, while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shd w:val="clear" w:color="auto" w:fill="FFFFFF"/>
              </w:rPr>
              <w:t xml:space="preserve">buyer Member shall remit in full amount the delivery payments to the </w:t>
            </w:r>
            <w:r w:rsidRPr="00D71EAF">
              <w:rPr>
                <w:rFonts w:ascii="Times New Roman" w:eastAsia="宋体" w:hAnsi="Times New Roman" w:cs="Calibri"/>
                <w:dstrike/>
                <w:color w:val="000000"/>
                <w:kern w:val="0"/>
                <w:sz w:val="24"/>
                <w:szCs w:val="24"/>
              </w:rPr>
              <w:t xml:space="preserve">Exchange </w:t>
            </w:r>
            <w:r w:rsidRPr="00D71EAF">
              <w:rPr>
                <w:rFonts w:ascii="Times New Roman" w:eastAsia="宋体" w:hAnsi="Times New Roman" w:cs="Calibri"/>
                <w:color w:val="000000"/>
                <w:kern w:val="0"/>
                <w:sz w:val="24"/>
                <w:szCs w:val="24"/>
                <w:shd w:val="pct10" w:color="auto" w:fill="FFFFFF"/>
              </w:rPr>
              <w:t xml:space="preserve">special </w:t>
            </w:r>
            <w:r w:rsidRPr="00D71EAF">
              <w:rPr>
                <w:rFonts w:ascii="Times New Roman" w:eastAsia="宋体" w:hAnsi="Times New Roman" w:cs="Calibri"/>
                <w:color w:val="000000"/>
                <w:kern w:val="0"/>
                <w:sz w:val="24"/>
                <w:szCs w:val="24"/>
                <w:shd w:val="pct10" w:color="auto" w:fill="FFFFFF"/>
              </w:rPr>
              <w:lastRenderedPageBreak/>
              <w:t>settlement</w:t>
            </w:r>
            <w:r w:rsidRPr="00D71EAF">
              <w:rPr>
                <w:rFonts w:ascii="Times New Roman" w:eastAsia="宋体" w:hAnsi="Times New Roman" w:cs="Calibri"/>
                <w:color w:val="000000"/>
                <w:kern w:val="0"/>
                <w:sz w:val="24"/>
                <w:szCs w:val="24"/>
                <w:shd w:val="clear" w:color="auto" w:fill="FFFFFF"/>
              </w:rPr>
              <w:t xml:space="preserve"> account </w:t>
            </w:r>
            <w:r w:rsidRPr="00D71EAF">
              <w:rPr>
                <w:rFonts w:ascii="Times New Roman" w:eastAsia="宋体" w:hAnsi="Times New Roman" w:cs="Calibri" w:hint="eastAsia"/>
                <w:color w:val="000000"/>
                <w:kern w:val="0"/>
                <w:sz w:val="24"/>
                <w:szCs w:val="24"/>
                <w:shd w:val="pct10" w:color="auto" w:fill="FFFFFF"/>
              </w:rPr>
              <w:t>o</w:t>
            </w:r>
            <w:r w:rsidRPr="00D71EAF">
              <w:rPr>
                <w:rFonts w:ascii="Times New Roman" w:eastAsia="宋体" w:hAnsi="Times New Roman" w:cs="Calibri"/>
                <w:color w:val="000000"/>
                <w:kern w:val="0"/>
                <w:sz w:val="24"/>
                <w:szCs w:val="24"/>
                <w:shd w:val="pct10" w:color="auto" w:fill="FFFFFF"/>
              </w:rPr>
              <w:t>f the Exchange</w:t>
            </w:r>
            <w:r w:rsidRPr="00D71EAF">
              <w:rPr>
                <w:rFonts w:ascii="Times New Roman" w:eastAsia="宋体" w:hAnsi="Times New Roman" w:cs="Calibri"/>
                <w:color w:val="000000"/>
                <w:kern w:val="0"/>
                <w:sz w:val="24"/>
                <w:szCs w:val="24"/>
                <w:shd w:val="clear" w:color="auto" w:fill="FFFFFF"/>
              </w:rPr>
              <w:t xml:space="preserve">, and such payments shall be calculated by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shd w:val="clear" w:color="auto" w:fill="FFFFFF"/>
              </w:rPr>
              <w:t>agreed price and include bonded premiums/discounts of the non-benchmark delivery warehouse compared with benchmark delivery warehouse.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Bonded premiums/discounts of the non-benchmark delivery warehouse and benchmark delivery warehouse= premiums/discounts of the non-benchmark delivery warehouse compared with benchmark delivery warehouse / (one (1) + the import VAT rate) / (one (1) + the import duty rate).</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lastRenderedPageBreak/>
              <w:t xml:space="preserve">Article 46 The Exchange shall be responsible for handling delivery and payments of the bonded standard warehouse receipt for Bonded EFPs, and the handling fees will be charged according to the </w:t>
            </w:r>
            <w:r w:rsidRPr="00D71EAF">
              <w:rPr>
                <w:rFonts w:ascii="Times New Roman" w:eastAsia="宋体" w:hAnsi="Times New Roman" w:cs="Calibri"/>
                <w:i/>
                <w:iCs/>
                <w:color w:val="000000"/>
                <w:kern w:val="0"/>
                <w:sz w:val="24"/>
                <w:szCs w:val="24"/>
                <w:shd w:val="clear" w:color="auto" w:fill="FFFFFF"/>
              </w:rPr>
              <w:t>Measures for Clearing Management of Dalian Commodity Exchange</w:t>
            </w:r>
            <w:r w:rsidRPr="00D71EAF">
              <w:rPr>
                <w:rFonts w:ascii="Times New Roman" w:eastAsia="宋体" w:hAnsi="Times New Roman" w:cs="Calibri"/>
                <w:color w:val="000000"/>
                <w:kern w:val="0"/>
                <w:sz w:val="24"/>
                <w:szCs w:val="24"/>
                <w:shd w:val="clear" w:color="auto" w:fill="FFFFFF"/>
              </w:rPr>
              <w:t xml:space="preserve">, the </w:t>
            </w:r>
            <w:r w:rsidRPr="00D71EAF">
              <w:rPr>
                <w:rFonts w:ascii="Times New Roman" w:eastAsia="宋体" w:hAnsi="Times New Roman" w:cs="Calibri"/>
                <w:i/>
                <w:iCs/>
                <w:color w:val="000000"/>
                <w:kern w:val="0"/>
                <w:sz w:val="24"/>
                <w:szCs w:val="24"/>
                <w:shd w:val="clear" w:color="auto" w:fill="FFFFFF"/>
              </w:rPr>
              <w:t>Measures for Delivery Management of Dalian Commodity Exchange</w:t>
            </w:r>
            <w:r w:rsidRPr="00D71EAF">
              <w:rPr>
                <w:rFonts w:ascii="Times New Roman" w:eastAsia="宋体" w:hAnsi="Times New Roman" w:cs="Calibri"/>
                <w:color w:val="000000"/>
                <w:kern w:val="0"/>
                <w:sz w:val="24"/>
                <w:szCs w:val="24"/>
                <w:shd w:val="clear" w:color="auto" w:fill="FFFFFF"/>
              </w:rPr>
              <w:t xml:space="preserve"> and other relevant regulations.</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 xml:space="preserve">Article 46 The Exchange shall be responsible for handling delivery and </w:t>
            </w:r>
            <w:r w:rsidRPr="00D71EAF">
              <w:rPr>
                <w:rFonts w:ascii="Times New Roman" w:eastAsia="宋体" w:hAnsi="Times New Roman" w:cs="Calibri"/>
                <w:color w:val="000000"/>
                <w:kern w:val="0"/>
                <w:sz w:val="24"/>
                <w:szCs w:val="24"/>
                <w:shd w:val="pct10" w:color="auto" w:fill="FFFFFF"/>
              </w:rPr>
              <w:t xml:space="preserve">receipts and </w:t>
            </w:r>
            <w:r w:rsidRPr="00D71EAF">
              <w:rPr>
                <w:rFonts w:ascii="Times New Roman" w:eastAsia="宋体" w:hAnsi="Times New Roman" w:cs="Calibri"/>
                <w:color w:val="000000"/>
                <w:kern w:val="0"/>
                <w:sz w:val="24"/>
                <w:szCs w:val="24"/>
                <w:shd w:val="clear" w:color="auto" w:fill="FFFFFF"/>
              </w:rPr>
              <w:t>payments of the bonded standard warehouse receipt</w:t>
            </w:r>
            <w:r w:rsidRPr="00D71EAF">
              <w:rPr>
                <w:rFonts w:ascii="Times New Roman" w:eastAsia="宋体" w:hAnsi="Times New Roman" w:cs="Calibri"/>
                <w:color w:val="000000"/>
                <w:kern w:val="0"/>
                <w:sz w:val="24"/>
                <w:szCs w:val="24"/>
                <w:shd w:val="pct10" w:color="auto" w:fill="FFFFFF"/>
              </w:rPr>
              <w:t>s</w:t>
            </w:r>
            <w:r w:rsidRPr="00D71EAF">
              <w:rPr>
                <w:rFonts w:ascii="Times New Roman" w:eastAsia="宋体" w:hAnsi="Times New Roman" w:cs="Calibri"/>
                <w:color w:val="000000"/>
                <w:kern w:val="0"/>
                <w:sz w:val="24"/>
                <w:szCs w:val="24"/>
                <w:shd w:val="clear" w:color="auto" w:fill="FFFFFF"/>
              </w:rPr>
              <w:t xml:space="preserve"> for Bonded EFPs, and the handling fees will be </w:t>
            </w:r>
            <w:r w:rsidRPr="00D71EAF">
              <w:rPr>
                <w:rFonts w:ascii="Times New Roman" w:eastAsia="宋体" w:hAnsi="Times New Roman" w:cs="Calibri"/>
                <w:color w:val="000000"/>
                <w:kern w:val="0"/>
                <w:sz w:val="24"/>
                <w:szCs w:val="24"/>
                <w:shd w:val="pct10" w:color="auto" w:fill="FFFFFF"/>
              </w:rPr>
              <w:t xml:space="preserve">separately stipulated and </w:t>
            </w:r>
            <w:proofErr w:type="spellStart"/>
            <w:r w:rsidRPr="00D71EAF">
              <w:rPr>
                <w:rFonts w:ascii="Times New Roman" w:eastAsia="宋体" w:hAnsi="Times New Roman" w:cs="Calibri"/>
                <w:dstrike/>
                <w:color w:val="000000"/>
                <w:kern w:val="0"/>
                <w:sz w:val="24"/>
                <w:szCs w:val="24"/>
                <w:shd w:val="clear" w:color="auto" w:fill="FFFFFF"/>
              </w:rPr>
              <w:t>published</w:t>
            </w:r>
            <w:r w:rsidRPr="00D71EAF">
              <w:rPr>
                <w:rFonts w:ascii="Times New Roman" w:eastAsia="宋体" w:hAnsi="Times New Roman" w:cs="Calibri"/>
                <w:color w:val="000000"/>
                <w:kern w:val="0"/>
                <w:sz w:val="24"/>
                <w:szCs w:val="24"/>
                <w:shd w:val="pct10" w:color="auto" w:fill="FFFFFF"/>
              </w:rPr>
              <w:t>announced</w:t>
            </w:r>
            <w:proofErr w:type="spellEnd"/>
            <w:r w:rsidRPr="00D71EAF">
              <w:rPr>
                <w:rFonts w:ascii="Times New Roman" w:eastAsia="宋体" w:hAnsi="Times New Roman" w:cs="Calibri"/>
                <w:color w:val="000000"/>
                <w:kern w:val="0"/>
                <w:sz w:val="24"/>
                <w:szCs w:val="24"/>
                <w:shd w:val="pct10" w:color="auto" w:fill="FFFFFF"/>
              </w:rPr>
              <w:t xml:space="preserve"> by the Exchange </w:t>
            </w:r>
            <w:r w:rsidRPr="00D71EAF">
              <w:rPr>
                <w:rFonts w:ascii="Times New Roman" w:eastAsia="宋体" w:hAnsi="Times New Roman" w:cs="Calibri"/>
                <w:dstrike/>
                <w:color w:val="000000"/>
                <w:kern w:val="0"/>
                <w:sz w:val="24"/>
                <w:szCs w:val="24"/>
                <w:shd w:val="clear" w:color="auto" w:fill="FFFFFF"/>
              </w:rPr>
              <w:t xml:space="preserve">charged according to the </w:t>
            </w:r>
            <w:r w:rsidRPr="00D71EAF">
              <w:rPr>
                <w:rFonts w:ascii="Times New Roman" w:eastAsia="宋体" w:hAnsi="Times New Roman" w:cs="Calibri"/>
                <w:i/>
                <w:iCs/>
                <w:dstrike/>
                <w:color w:val="000000"/>
                <w:kern w:val="0"/>
                <w:sz w:val="24"/>
                <w:szCs w:val="24"/>
                <w:shd w:val="clear" w:color="auto" w:fill="FFFFFF"/>
              </w:rPr>
              <w:t>Measures for Clearing Management of Dalian Commodity Exchange</w:t>
            </w:r>
            <w:r w:rsidRPr="00D71EAF">
              <w:rPr>
                <w:rFonts w:ascii="Times New Roman" w:eastAsia="宋体" w:hAnsi="Times New Roman" w:cs="Calibri"/>
                <w:dstrike/>
                <w:color w:val="000000"/>
                <w:kern w:val="0"/>
                <w:sz w:val="24"/>
                <w:szCs w:val="24"/>
                <w:shd w:val="clear" w:color="auto" w:fill="FFFFFF"/>
              </w:rPr>
              <w:t xml:space="preserve">, the </w:t>
            </w:r>
            <w:r w:rsidRPr="00D71EAF">
              <w:rPr>
                <w:rFonts w:ascii="Times New Roman" w:eastAsia="宋体" w:hAnsi="Times New Roman" w:cs="Calibri"/>
                <w:i/>
                <w:iCs/>
                <w:dstrike/>
                <w:color w:val="000000"/>
                <w:kern w:val="0"/>
                <w:sz w:val="24"/>
                <w:szCs w:val="24"/>
                <w:shd w:val="clear" w:color="auto" w:fill="FFFFFF"/>
              </w:rPr>
              <w:t>Measures for Delivery Management of Dalian Commodity Exchange</w:t>
            </w:r>
            <w:r w:rsidRPr="00D71EAF">
              <w:rPr>
                <w:rFonts w:ascii="Times New Roman" w:eastAsia="宋体" w:hAnsi="Times New Roman" w:cs="Calibri"/>
                <w:dstrike/>
                <w:color w:val="000000"/>
                <w:kern w:val="0"/>
                <w:sz w:val="24"/>
                <w:szCs w:val="24"/>
                <w:shd w:val="clear" w:color="auto" w:fill="FFFFFF"/>
              </w:rPr>
              <w:t xml:space="preserve"> and other relevant regulations</w:t>
            </w:r>
            <w:r w:rsidRPr="00D71EAF">
              <w:rPr>
                <w:rFonts w:ascii="Times New Roman" w:eastAsia="宋体" w:hAnsi="Times New Roman" w:cs="Calibri"/>
                <w:color w:val="000000"/>
                <w:kern w:val="0"/>
                <w:sz w:val="24"/>
                <w:szCs w:val="24"/>
                <w:shd w:val="clear" w:color="auto" w:fill="FFFFFF"/>
              </w:rPr>
              <w:t>.</w:t>
            </w:r>
          </w:p>
        </w:tc>
      </w:tr>
      <w:tr w:rsidR="00D71EAF" w:rsidRPr="00D71EAF" w:rsidTr="00854B55">
        <w:trPr>
          <w:trHeight w:val="3030"/>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clear" w:color="auto" w:fill="FFFFFF"/>
              </w:rPr>
              <w:t>Article 47 At the settlement of the Bonded EFPs on the approval day, the Exchange shall settle by the agreed price the corresponding open interests of the seller and the buyer, with the profit or loss incurred thereof calculated into the liquidation profit or loss of the then-current day.</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47 At the settlement of the Bonded EFPs on the approval day, the Exchange shall settle </w:t>
            </w:r>
            <w:r w:rsidRPr="00D71EAF">
              <w:rPr>
                <w:rFonts w:ascii="Times New Roman" w:eastAsia="宋体" w:hAnsi="Times New Roman" w:cs="Calibri"/>
                <w:dstrike/>
                <w:color w:val="000000"/>
                <w:kern w:val="0"/>
                <w:sz w:val="24"/>
                <w:szCs w:val="24"/>
              </w:rPr>
              <w:t xml:space="preserve">by the agreed price </w:t>
            </w:r>
            <w:r w:rsidRPr="00D71EAF">
              <w:rPr>
                <w:rFonts w:ascii="Times New Roman" w:eastAsia="宋体" w:hAnsi="Times New Roman" w:cs="Calibri"/>
                <w:color w:val="000000"/>
                <w:kern w:val="0"/>
                <w:sz w:val="24"/>
                <w:szCs w:val="24"/>
              </w:rPr>
              <w:t xml:space="preserve">the corresponding </w:t>
            </w:r>
            <w:r w:rsidRPr="00D71EAF">
              <w:rPr>
                <w:rFonts w:ascii="Times New Roman" w:eastAsia="宋体" w:hAnsi="Times New Roman" w:cs="Calibri"/>
                <w:color w:val="000000"/>
                <w:kern w:val="0"/>
                <w:sz w:val="24"/>
                <w:szCs w:val="24"/>
                <w:shd w:val="pct10" w:color="auto" w:fill="FFFFFF"/>
              </w:rPr>
              <w:t xml:space="preserve">contract positions </w:t>
            </w:r>
            <w:r w:rsidRPr="00D71EAF">
              <w:rPr>
                <w:rFonts w:ascii="Times New Roman" w:eastAsia="宋体" w:hAnsi="Times New Roman" w:cs="Calibri"/>
                <w:dstrike/>
                <w:color w:val="000000"/>
                <w:kern w:val="0"/>
                <w:sz w:val="24"/>
                <w:szCs w:val="24"/>
              </w:rPr>
              <w:t xml:space="preserve">open interests </w:t>
            </w:r>
            <w:r w:rsidRPr="00D71EAF">
              <w:rPr>
                <w:rFonts w:ascii="Times New Roman" w:eastAsia="宋体" w:hAnsi="Times New Roman" w:cs="Calibri"/>
                <w:color w:val="000000"/>
                <w:kern w:val="0"/>
                <w:sz w:val="24"/>
                <w:szCs w:val="24"/>
              </w:rPr>
              <w:t xml:space="preserve">of the </w:t>
            </w:r>
            <w:r w:rsidRPr="00D71EAF">
              <w:rPr>
                <w:rFonts w:ascii="Times New Roman" w:eastAsia="宋体" w:hAnsi="Times New Roman" w:cs="Calibri"/>
                <w:color w:val="000000"/>
                <w:kern w:val="0"/>
                <w:sz w:val="24"/>
                <w:szCs w:val="24"/>
                <w:shd w:val="pct10" w:color="auto" w:fill="FFFFFF"/>
              </w:rPr>
              <w:t xml:space="preserve">parties to the trading </w:t>
            </w:r>
            <w:r w:rsidRPr="00D71EAF">
              <w:rPr>
                <w:rFonts w:ascii="Times New Roman" w:eastAsia="宋体" w:hAnsi="Times New Roman" w:cs="Calibri"/>
                <w:dstrike/>
                <w:color w:val="000000"/>
                <w:kern w:val="0"/>
                <w:sz w:val="24"/>
                <w:szCs w:val="24"/>
              </w:rPr>
              <w:t xml:space="preserve">seller and the buyer </w:t>
            </w:r>
            <w:r w:rsidRPr="00D71EAF">
              <w:rPr>
                <w:rFonts w:ascii="Times New Roman" w:eastAsia="宋体" w:hAnsi="Times New Roman" w:cs="Calibri"/>
                <w:color w:val="000000"/>
                <w:kern w:val="0"/>
                <w:sz w:val="24"/>
                <w:szCs w:val="24"/>
                <w:shd w:val="pct10" w:color="auto" w:fill="FFFFFF"/>
              </w:rPr>
              <w:t>in accordance with the trade prices in the application</w:t>
            </w:r>
            <w:r w:rsidRPr="00D71EAF">
              <w:rPr>
                <w:rFonts w:ascii="Times New Roman" w:eastAsia="宋体" w:hAnsi="Times New Roman" w:cs="Calibri"/>
                <w:color w:val="000000"/>
                <w:kern w:val="0"/>
                <w:sz w:val="24"/>
                <w:szCs w:val="24"/>
              </w:rPr>
              <w:t>, with the profit or loss incurred thereof calculated into the liquidation profit or loss of the then-current day.</w:t>
            </w:r>
          </w:p>
        </w:tc>
      </w:tr>
      <w:tr w:rsidR="00D71EAF" w:rsidRPr="00D71EAF" w:rsidTr="00854B55">
        <w:trPr>
          <w:trHeight w:val="1780"/>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lastRenderedPageBreak/>
              <w:t>Article 48 After the closing of the market on the approval day of the Bonded EFPs, the Exchange shall deliver the standard warehouse receipt submitted by the seller Member to the buyer Member, issue to the buyer the Bonded Delivery Settlement Statement as needed for customs declaration with such contents as warehouse name, actual quantity and the delivery settlement price of the Bonded EFPs, and also pay 80% of the payments of the Bonded EFPs delivery goods to the seller Member, with the rest payments to be settled against the seller Member's submission of the VAT common invoice.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The delivery settlement price of the Bonded EFPs = [(the settlement price of the contracts of the latest delivery month of the trading day immediately preceding the Bonded EFPs day- the relevant costs) / (one (1) + the import VAT rate) - the consumption tax] / (one (1) + the import duty rate).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The "relevant costs" in paragraph two (2) of this Article shall include the costs and expenses related to the customs clearance, quarantine inspection and agency services of the commodities import and shall be separately published by the Exchange; the formula shall be applicable to the futures products against which the consumption tax is collected on the basis of their quantity and the customs duty is collected on the basis of their prices.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The delivery settlement price of the Bonded EFPs will be used by the customs as the benchmark price for levying import duty and import VAT.</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48 After the closing of the market on the approval day of the Bonded EFPs, the Exchange shall deliver the standard warehouse receipt submitted by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to the </w:t>
            </w:r>
            <w:r w:rsidRPr="00D71EAF">
              <w:rPr>
                <w:rFonts w:ascii="Times New Roman" w:eastAsia="宋体" w:hAnsi="Times New Roman" w:cs="Calibri"/>
                <w:color w:val="000000"/>
                <w:kern w:val="0"/>
                <w:sz w:val="24"/>
                <w:szCs w:val="24"/>
                <w:shd w:val="pct10" w:color="auto" w:fill="FFFFFF"/>
              </w:rPr>
              <w:t>physicals</w:t>
            </w:r>
            <w:r w:rsidRPr="00D71EAF">
              <w:rPr>
                <w:rFonts w:ascii="Times New Roman" w:eastAsia="宋体" w:hAnsi="Times New Roman" w:cs="Calibri"/>
                <w:color w:val="000000"/>
                <w:kern w:val="0"/>
                <w:sz w:val="24"/>
                <w:szCs w:val="24"/>
              </w:rPr>
              <w:t xml:space="preserve"> buyer Member, issue to the </w:t>
            </w:r>
            <w:r w:rsidRPr="00D71EAF">
              <w:rPr>
                <w:rFonts w:ascii="Times New Roman" w:eastAsia="宋体" w:hAnsi="Times New Roman" w:cs="Calibri"/>
                <w:color w:val="000000"/>
                <w:kern w:val="0"/>
                <w:sz w:val="24"/>
                <w:szCs w:val="24"/>
                <w:shd w:val="pct10" w:color="auto" w:fill="FFFFFF"/>
              </w:rPr>
              <w:t>physicals</w:t>
            </w:r>
            <w:r w:rsidRPr="00D71EAF">
              <w:rPr>
                <w:rFonts w:ascii="Times New Roman" w:eastAsia="宋体" w:hAnsi="Times New Roman" w:cs="Calibri"/>
                <w:color w:val="000000"/>
                <w:kern w:val="0"/>
                <w:sz w:val="24"/>
                <w:szCs w:val="24"/>
              </w:rPr>
              <w:t xml:space="preserve"> buyer the Bonded Delivery Settlement Statement as needed for customs declaration with such contents as warehouse name, actual quantity and the delivery settlement price of the Bonded EFPs, and also pay 80% of the payments of the Bonded EFPs delivery goods to the </w:t>
            </w:r>
            <w:r w:rsidRPr="00D71EAF">
              <w:rPr>
                <w:rFonts w:ascii="Times New Roman" w:eastAsia="宋体" w:hAnsi="Times New Roman" w:cs="Calibri"/>
                <w:color w:val="000000"/>
                <w:kern w:val="0"/>
                <w:sz w:val="24"/>
                <w:szCs w:val="24"/>
                <w:shd w:val="pct10" w:color="auto" w:fill="FFFFFF"/>
              </w:rPr>
              <w:t>physicals</w:t>
            </w:r>
            <w:r w:rsidRPr="00D71EAF">
              <w:rPr>
                <w:rFonts w:ascii="Times New Roman" w:eastAsia="宋体" w:hAnsi="Times New Roman" w:cs="Calibri"/>
                <w:color w:val="000000"/>
                <w:kern w:val="0"/>
                <w:sz w:val="24"/>
                <w:szCs w:val="24"/>
              </w:rPr>
              <w:t xml:space="preserve"> seller Member, with the rest payments to be settled against the </w:t>
            </w:r>
            <w:r w:rsidRPr="00D71EAF">
              <w:rPr>
                <w:rFonts w:ascii="Times New Roman" w:eastAsia="宋体" w:hAnsi="Times New Roman" w:cs="Calibri"/>
                <w:color w:val="000000"/>
                <w:kern w:val="0"/>
                <w:sz w:val="24"/>
                <w:szCs w:val="24"/>
                <w:shd w:val="pct10" w:color="auto" w:fill="FFFFFF"/>
              </w:rPr>
              <w:t>physicals</w:t>
            </w:r>
            <w:r w:rsidRPr="00D71EAF">
              <w:rPr>
                <w:rFonts w:ascii="Times New Roman" w:eastAsia="宋体" w:hAnsi="Times New Roman" w:cs="Calibri"/>
                <w:color w:val="000000"/>
                <w:kern w:val="0"/>
                <w:sz w:val="24"/>
                <w:szCs w:val="24"/>
              </w:rPr>
              <w:t xml:space="preserve"> seller Member's submission of the VAT common invoice.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The delivery settlement price of the Bonded EFPs = [(the settlement price of the contracts of the latest delivery month of the trading day immediately preceding the Bonded EFPs day- the relevant costs) / (one (1) + the import VAT rate) - the consumption tax] / (one (1) + the import duty rate).</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The "relevant costs" in paragraph two (2) of this Article shall include the costs and expenses related to the customs clearance, quarantine inspection and agency services of the commodities import and shall be separately </w:t>
            </w:r>
            <w:proofErr w:type="spellStart"/>
            <w:r w:rsidRPr="00D71EAF">
              <w:rPr>
                <w:rFonts w:ascii="Times New Roman" w:eastAsia="宋体" w:hAnsi="Times New Roman" w:cs="Calibri"/>
                <w:dstrike/>
                <w:color w:val="000000"/>
                <w:kern w:val="0"/>
                <w:sz w:val="24"/>
                <w:szCs w:val="24"/>
              </w:rPr>
              <w:t>published</w:t>
            </w:r>
            <w:r w:rsidRPr="00D71EAF">
              <w:rPr>
                <w:rFonts w:ascii="Times New Roman" w:eastAsia="宋体" w:hAnsi="Times New Roman" w:cs="Calibri" w:hint="eastAsia"/>
                <w:color w:val="000000"/>
                <w:kern w:val="0"/>
                <w:sz w:val="24"/>
                <w:szCs w:val="24"/>
                <w:shd w:val="pct10" w:color="auto" w:fill="FFFFFF"/>
              </w:rPr>
              <w:t>ann</w:t>
            </w:r>
            <w:r w:rsidRPr="00D71EAF">
              <w:rPr>
                <w:rFonts w:ascii="Times New Roman" w:eastAsia="宋体" w:hAnsi="Times New Roman" w:cs="Calibri"/>
                <w:color w:val="000000"/>
                <w:kern w:val="0"/>
                <w:sz w:val="24"/>
                <w:szCs w:val="24"/>
                <w:shd w:val="pct10" w:color="auto" w:fill="FFFFFF"/>
              </w:rPr>
              <w:t>ounced</w:t>
            </w:r>
            <w:proofErr w:type="spellEnd"/>
            <w:r w:rsidRPr="00D71EAF">
              <w:rPr>
                <w:rFonts w:ascii="Times New Roman" w:eastAsia="宋体" w:hAnsi="Times New Roman" w:cs="Calibri"/>
                <w:color w:val="000000"/>
                <w:kern w:val="0"/>
                <w:sz w:val="24"/>
                <w:szCs w:val="24"/>
                <w:shd w:val="clear" w:color="auto" w:fill="FFFFFF"/>
              </w:rPr>
              <w:t xml:space="preserve"> by the Exchange; the formula shall be applicable to the futures products against which the consumption tax is collected on the basis of their quantity and the customs duty is collected on the basis of their prices.</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clear" w:color="auto" w:fill="FFFFFF"/>
              </w:rPr>
            </w:pPr>
            <w:r w:rsidRPr="00D71EAF">
              <w:rPr>
                <w:rFonts w:ascii="Times New Roman" w:eastAsia="宋体" w:hAnsi="Times New Roman" w:cs="Calibri"/>
                <w:color w:val="000000"/>
                <w:kern w:val="0"/>
                <w:sz w:val="24"/>
                <w:szCs w:val="24"/>
                <w:shd w:val="clear" w:color="auto" w:fill="FFFFFF"/>
              </w:rPr>
              <w:t xml:space="preserve">The delivery settlement price of the Bonded EFPs will be used by the customs as the </w:t>
            </w:r>
            <w:r w:rsidRPr="00D71EAF">
              <w:rPr>
                <w:rFonts w:ascii="Times New Roman" w:eastAsia="宋体" w:hAnsi="Times New Roman" w:cs="Calibri"/>
                <w:color w:val="000000"/>
                <w:kern w:val="0"/>
                <w:sz w:val="24"/>
                <w:szCs w:val="24"/>
                <w:shd w:val="clear" w:color="auto" w:fill="FFFFFF"/>
              </w:rPr>
              <w:lastRenderedPageBreak/>
              <w:t>benchmark price for levying import duty and import VAT.</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lastRenderedPageBreak/>
              <w:t>Article 49 The seller Member shall submit the VAT common invoice to the buyer Member within seven (7) trading days after the approval day of the Bonded EFPs application.</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49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seller Member shall submit the VAT common invoice to the </w:t>
            </w:r>
            <w:r w:rsidRPr="00D71EAF">
              <w:rPr>
                <w:rFonts w:ascii="Times New Roman" w:eastAsia="宋体" w:hAnsi="Times New Roman" w:cs="Calibri"/>
                <w:color w:val="000000"/>
                <w:kern w:val="0"/>
                <w:sz w:val="24"/>
                <w:szCs w:val="24"/>
                <w:shd w:val="pct10" w:color="auto" w:fill="FFFFFF"/>
              </w:rPr>
              <w:t xml:space="preserve">physicals </w:t>
            </w:r>
            <w:r w:rsidRPr="00D71EAF">
              <w:rPr>
                <w:rFonts w:ascii="Times New Roman" w:eastAsia="宋体" w:hAnsi="Times New Roman" w:cs="Calibri"/>
                <w:color w:val="000000"/>
                <w:kern w:val="0"/>
                <w:sz w:val="24"/>
                <w:szCs w:val="24"/>
              </w:rPr>
              <w:t xml:space="preserve">buyer Member within seven (7) trading days after the approval day of the Bonded EFPs </w:t>
            </w:r>
            <w:r w:rsidRPr="00D71EAF">
              <w:rPr>
                <w:rFonts w:ascii="Times New Roman" w:eastAsia="宋体" w:hAnsi="Times New Roman" w:cs="Calibri"/>
                <w:dstrike/>
                <w:color w:val="000000"/>
                <w:kern w:val="0"/>
                <w:sz w:val="24"/>
                <w:szCs w:val="24"/>
              </w:rPr>
              <w:t>application</w:t>
            </w:r>
            <w:r w:rsidRPr="00D71EAF">
              <w:rPr>
                <w:rFonts w:ascii="Times New Roman" w:eastAsia="宋体" w:hAnsi="Times New Roman" w:cs="Calibri"/>
                <w:color w:val="000000"/>
                <w:kern w:val="0"/>
                <w:sz w:val="24"/>
                <w:szCs w:val="24"/>
              </w:rPr>
              <w:t>.</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50 The positions of the Bonded EFPs shall be deducted from the open interest on the then-current day, with the trading results not calculated into the settlement price and the trading volume of the then-current day. After the end of each trading day, the Exchange shall publish the relevant information of Bonded EFPs implemented on the then-current day.</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dstrike/>
                <w:color w:val="000000"/>
                <w:kern w:val="0"/>
                <w:sz w:val="24"/>
                <w:szCs w:val="24"/>
              </w:rPr>
              <w:t>Article 50 The positions of the Bonded EFPs shall be deducted from the open interest on the then-current day, with the trading results not calculated into the settlement price and the trading volume of the then-current day. After the end of each trading day, the Exchange shall publish the relevant information of Bonded EFPs implemented on the then-current day.</w:t>
            </w:r>
          </w:p>
        </w:tc>
      </w:tr>
    </w:tbl>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p>
    <w:p w:rsidR="00D71EAF" w:rsidRPr="00D71EAF" w:rsidRDefault="00D71EAF" w:rsidP="00D71EAF">
      <w:pPr>
        <w:widowControl/>
        <w:numPr>
          <w:ilvl w:val="0"/>
          <w:numId w:val="1"/>
        </w:numPr>
        <w:adjustRightInd w:val="0"/>
        <w:snapToGrid w:val="0"/>
        <w:spacing w:before="200" w:line="288" w:lineRule="auto"/>
        <w:jc w:val="center"/>
        <w:outlineLvl w:val="0"/>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omparison Table of the Amendments to the Detailed Rules of Polished Round-grained Rice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(Note: Contents newly added are in shade; </w:t>
      </w:r>
      <w:r w:rsidRPr="00D71EAF">
        <w:rPr>
          <w:rFonts w:ascii="Times New Roman" w:eastAsia="宋体" w:hAnsi="Times New Roman" w:cs="Calibri" w:hint="eastAsia"/>
          <w:color w:val="000000"/>
          <w:kern w:val="0"/>
          <w:sz w:val="24"/>
          <w:szCs w:val="24"/>
        </w:rPr>
        <w:t>and</w:t>
      </w:r>
      <w:r w:rsidRPr="00D71EAF">
        <w:rPr>
          <w:rFonts w:ascii="Times New Roman" w:eastAsia="宋体" w:hAnsi="Times New Roman" w:cs="Calibri"/>
          <w:color w:val="000000"/>
          <w:kern w:val="0"/>
          <w:sz w:val="24"/>
          <w:szCs w:val="24"/>
        </w:rPr>
        <w:t xml:space="preserve"> contents deleted are marked with double strikethrough)</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polished round-grained rice futures contract may apply the exchange of futures for physicals (the "</w:t>
            </w:r>
            <w:r w:rsidRPr="00D71EAF">
              <w:rPr>
                <w:rFonts w:ascii="Times New Roman" w:eastAsia="宋体" w:hAnsi="Times New Roman" w:cs="Calibri"/>
                <w:b/>
                <w:color w:val="000000"/>
                <w:kern w:val="0"/>
                <w:sz w:val="24"/>
                <w:szCs w:val="24"/>
              </w:rPr>
              <w:t>EFP</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w:t>
            </w:r>
          </w:p>
        </w:tc>
        <w:tc>
          <w:tcPr>
            <w:tcW w:w="4599" w:type="dxa"/>
          </w:tcPr>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polished round-grained rice futures contract may apply the exchange of futures for physicals </w:t>
            </w:r>
            <w:r w:rsidRPr="00D71EAF">
              <w:rPr>
                <w:rFonts w:ascii="Times New Roman" w:eastAsia="宋体" w:hAnsi="Times New Roman" w:cs="Calibri"/>
                <w:dstrike/>
                <w:color w:val="000000"/>
                <w:kern w:val="0"/>
                <w:sz w:val="24"/>
                <w:szCs w:val="24"/>
              </w:rPr>
              <w:t>(the "</w:t>
            </w:r>
            <w:r w:rsidRPr="00D71EAF">
              <w:rPr>
                <w:rFonts w:ascii="Times New Roman" w:eastAsia="宋体" w:hAnsi="Times New Roman" w:cs="Calibri"/>
                <w:b/>
                <w:bCs/>
                <w:dstrike/>
                <w:color w:val="000000"/>
                <w:kern w:val="0"/>
                <w:sz w:val="24"/>
                <w:szCs w:val="24"/>
              </w:rPr>
              <w:t>EFP</w:t>
            </w:r>
            <w:r w:rsidRPr="00D71EAF">
              <w:rPr>
                <w:rFonts w:ascii="Times New Roman" w:eastAsia="宋体" w:hAnsi="Times New Roman" w:cs="Calibri"/>
                <w:dstrike/>
                <w:color w:val="000000"/>
                <w:kern w:val="0"/>
                <w:sz w:val="24"/>
                <w:szCs w:val="24"/>
              </w:rPr>
              <w:t>"</w:t>
            </w:r>
            <w:proofErr w:type="gramStart"/>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shd w:val="pct10" w:color="auto" w:fill="FFFFFF"/>
              </w:rPr>
              <w:t>delivery</w:t>
            </w:r>
            <w:proofErr w:type="gramEnd"/>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shd w:val="pct10" w:color="auto" w:fill="FFFFFF"/>
        </w:rPr>
      </w:pPr>
    </w:p>
    <w:p w:rsidR="00D71EAF" w:rsidRPr="00D71EAF" w:rsidRDefault="00D71EAF" w:rsidP="00D71EAF">
      <w:pPr>
        <w:widowControl/>
        <w:numPr>
          <w:ilvl w:val="0"/>
          <w:numId w:val="1"/>
        </w:numPr>
        <w:adjustRightInd w:val="0"/>
        <w:snapToGrid w:val="0"/>
        <w:spacing w:before="200" w:line="288" w:lineRule="auto"/>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color w:val="000000"/>
          <w:kern w:val="0"/>
          <w:sz w:val="24"/>
          <w:szCs w:val="24"/>
        </w:rPr>
        <w:br w:type="page"/>
      </w:r>
      <w:r w:rsidRPr="00D71EAF">
        <w:rPr>
          <w:rFonts w:ascii="Times New Roman" w:eastAsia="宋体" w:hAnsi="Times New Roman" w:cs="Calibri" w:hint="eastAsia"/>
          <w:b/>
          <w:bCs/>
          <w:color w:val="000000"/>
          <w:kern w:val="0"/>
          <w:sz w:val="24"/>
          <w:szCs w:val="24"/>
        </w:rPr>
        <w:lastRenderedPageBreak/>
        <w:t>C</w:t>
      </w:r>
      <w:r w:rsidRPr="00D71EAF">
        <w:rPr>
          <w:rFonts w:ascii="Times New Roman" w:eastAsia="宋体" w:hAnsi="Times New Roman" w:cs="Calibri"/>
          <w:b/>
          <w:bCs/>
          <w:color w:val="000000"/>
          <w:kern w:val="0"/>
          <w:sz w:val="24"/>
          <w:szCs w:val="24"/>
        </w:rPr>
        <w:t xml:space="preserve">omparison Table of the Amendments to the Detailed Rules of </w:t>
      </w:r>
      <w:proofErr w:type="spellStart"/>
      <w:r w:rsidRPr="00D71EAF">
        <w:rPr>
          <w:rFonts w:ascii="Times New Roman" w:eastAsia="宋体" w:hAnsi="Times New Roman" w:cs="Calibri"/>
          <w:b/>
          <w:bCs/>
          <w:color w:val="000000"/>
          <w:kern w:val="0"/>
          <w:sz w:val="24"/>
          <w:szCs w:val="24"/>
        </w:rPr>
        <w:t>Ethenylbenzene</w:t>
      </w:r>
      <w:proofErr w:type="spellEnd"/>
      <w:r w:rsidRPr="00D71EAF">
        <w:rPr>
          <w:rFonts w:ascii="Times New Roman" w:eastAsia="宋体" w:hAnsi="Times New Roman" w:cs="Calibri"/>
          <w:b/>
          <w:bCs/>
          <w:color w:val="000000"/>
          <w:kern w:val="0"/>
          <w:sz w:val="24"/>
          <w:szCs w:val="24"/>
        </w:rPr>
        <w:t xml:space="preserve">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 and clauses unchanged are represented by ellipsis.)</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599"/>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599"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w:t>
            </w:r>
            <w:proofErr w:type="spellStart"/>
            <w:r w:rsidRPr="00D71EAF">
              <w:rPr>
                <w:rFonts w:ascii="Times New Roman" w:eastAsia="宋体" w:hAnsi="Times New Roman" w:cs="Calibri" w:hint="eastAsia"/>
                <w:color w:val="000000"/>
                <w:kern w:val="0"/>
                <w:sz w:val="24"/>
                <w:szCs w:val="24"/>
              </w:rPr>
              <w:t>e</w:t>
            </w:r>
            <w:r w:rsidRPr="00D71EAF">
              <w:rPr>
                <w:rFonts w:ascii="Times New Roman" w:eastAsia="宋体" w:hAnsi="Times New Roman" w:cs="Calibri"/>
                <w:color w:val="000000"/>
                <w:kern w:val="0"/>
                <w:sz w:val="24"/>
                <w:szCs w:val="24"/>
              </w:rPr>
              <w:t>thenylbenzene</w:t>
            </w:r>
            <w:proofErr w:type="spellEnd"/>
            <w:r w:rsidRPr="00D71EAF">
              <w:rPr>
                <w:rFonts w:ascii="Times New Roman" w:eastAsia="宋体" w:hAnsi="Times New Roman" w:cs="Calibri"/>
                <w:color w:val="000000"/>
                <w:kern w:val="0"/>
                <w:sz w:val="24"/>
                <w:szCs w:val="24"/>
              </w:rPr>
              <w:t xml:space="preserve"> futures contract may apply the exchange of futures for physicals (the "</w:t>
            </w:r>
            <w:r w:rsidRPr="00D71EAF">
              <w:rPr>
                <w:rFonts w:ascii="Times New Roman" w:eastAsia="宋体" w:hAnsi="Times New Roman" w:cs="Calibri"/>
                <w:b/>
                <w:color w:val="000000"/>
                <w:kern w:val="0"/>
                <w:sz w:val="24"/>
                <w:szCs w:val="24"/>
              </w:rPr>
              <w:t>EFP</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w:t>
            </w:r>
          </w:p>
        </w:tc>
        <w:tc>
          <w:tcPr>
            <w:tcW w:w="4599"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16 The </w:t>
            </w:r>
            <w:proofErr w:type="spellStart"/>
            <w:r w:rsidRPr="00D71EAF">
              <w:rPr>
                <w:rFonts w:ascii="Times New Roman" w:eastAsia="宋体" w:hAnsi="Times New Roman" w:cs="Calibri" w:hint="eastAsia"/>
                <w:color w:val="000000"/>
                <w:kern w:val="0"/>
                <w:sz w:val="24"/>
                <w:szCs w:val="24"/>
              </w:rPr>
              <w:t>e</w:t>
            </w:r>
            <w:r w:rsidRPr="00D71EAF">
              <w:rPr>
                <w:rFonts w:ascii="Times New Roman" w:eastAsia="宋体" w:hAnsi="Times New Roman" w:cs="Calibri"/>
                <w:color w:val="000000"/>
                <w:kern w:val="0"/>
                <w:sz w:val="24"/>
                <w:szCs w:val="24"/>
              </w:rPr>
              <w:t>thenylbenzene</w:t>
            </w:r>
            <w:proofErr w:type="spellEnd"/>
            <w:r w:rsidRPr="00D71EAF">
              <w:rPr>
                <w:rFonts w:ascii="Times New Roman" w:eastAsia="宋体" w:hAnsi="Times New Roman" w:cs="Calibri"/>
                <w:color w:val="000000"/>
                <w:kern w:val="0"/>
                <w:sz w:val="24"/>
                <w:szCs w:val="24"/>
              </w:rPr>
              <w:t xml:space="preserve"> futures contract may apply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color w:val="000000"/>
                <w:kern w:val="0"/>
                <w:sz w:val="24"/>
                <w:szCs w:val="24"/>
              </w:rPr>
              <w:t>Measures for Clearing Management of Dalian Commodity Exchange</w:t>
            </w:r>
            <w:r w:rsidRPr="00D71EAF">
              <w:rPr>
                <w:rFonts w:ascii="Times New Roman" w:eastAsia="宋体" w:hAnsi="Times New Roman" w:cs="Calibri"/>
                <w:iCs/>
                <w:color w:val="000000"/>
                <w:kern w:val="0"/>
                <w:sz w:val="24"/>
                <w:szCs w:val="24"/>
                <w:shd w:val="pct10" w:color="auto" w:fill="FFFFFF"/>
              </w:rPr>
              <w:t>, in addition to the applicable provisions of the Detailed Rules</w:t>
            </w:r>
            <w:r w:rsidRPr="00D71EAF">
              <w:rPr>
                <w:rFonts w:ascii="Times New Roman" w:eastAsia="宋体" w:hAnsi="Times New Roman" w:cs="Calibri"/>
                <w:color w:val="000000"/>
                <w:kern w:val="0"/>
                <w:sz w:val="24"/>
                <w:szCs w:val="24"/>
              </w:rPr>
              <w:t>.</w:t>
            </w:r>
          </w:p>
        </w:tc>
      </w:tr>
      <w:tr w:rsidR="00D71EAF" w:rsidRPr="00D71EAF" w:rsidTr="00854B55">
        <w:trPr>
          <w:jc w:val="center"/>
        </w:trPr>
        <w:tc>
          <w:tcPr>
            <w:tcW w:w="4601" w:type="dxa"/>
          </w:tcPr>
          <w:p w:rsidR="00D71EAF" w:rsidRPr="00D71EAF" w:rsidRDefault="00D71EAF" w:rsidP="00D71EAF">
            <w:pPr>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17 In case the application for EFPs is submitted, in addition to submitting the materials related to EFPs as required in the </w:t>
            </w:r>
            <w:r w:rsidRPr="00D71EAF">
              <w:rPr>
                <w:rFonts w:ascii="Times New Roman" w:eastAsia="宋体" w:hAnsi="Times New Roman" w:cs="Calibri"/>
                <w:i/>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the parties to the transaction shall both provide legal and valid qualification certificate for manufacturing, operating or using of </w:t>
            </w:r>
            <w:proofErr w:type="spellStart"/>
            <w:r w:rsidRPr="00D71EAF">
              <w:rPr>
                <w:rFonts w:ascii="Times New Roman" w:eastAsia="宋体" w:hAnsi="Times New Roman" w:cs="Calibri"/>
                <w:color w:val="000000"/>
                <w:kern w:val="0"/>
                <w:sz w:val="24"/>
                <w:szCs w:val="24"/>
              </w:rPr>
              <w:t>ethenylbenzene</w:t>
            </w:r>
            <w:proofErr w:type="spellEnd"/>
            <w:r w:rsidRPr="00D71EAF">
              <w:rPr>
                <w:rFonts w:ascii="Times New Roman" w:eastAsia="宋体" w:hAnsi="Times New Roman" w:cs="Calibri"/>
                <w:color w:val="000000"/>
                <w:kern w:val="0"/>
                <w:sz w:val="24"/>
                <w:szCs w:val="24"/>
              </w:rPr>
              <w:t>.</w:t>
            </w:r>
          </w:p>
          <w:p w:rsidR="00D71EAF" w:rsidRPr="00D71EAF" w:rsidRDefault="00D71EAF" w:rsidP="00D71EAF">
            <w:pPr>
              <w:widowControl/>
              <w:shd w:val="clear" w:color="auto" w:fill="FFFFFF"/>
              <w:adjustRightInd w:val="0"/>
              <w:snapToGrid w:val="0"/>
              <w:spacing w:before="200" w:line="288" w:lineRule="auto"/>
              <w:ind w:firstLine="567"/>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tc>
        <w:tc>
          <w:tcPr>
            <w:tcW w:w="4599" w:type="dxa"/>
          </w:tcPr>
          <w:p w:rsidR="00D71EAF" w:rsidRPr="00D71EAF" w:rsidRDefault="00D71EAF" w:rsidP="00D71EAF">
            <w:pPr>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w:t>
            </w:r>
            <w:r w:rsidRPr="00D71EAF">
              <w:rPr>
                <w:rFonts w:ascii="Times New Roman" w:eastAsia="宋体" w:hAnsi="Times New Roman" w:cs="Calibri" w:hint="eastAsia"/>
                <w:color w:val="000000"/>
                <w:kern w:val="0"/>
                <w:sz w:val="24"/>
                <w:szCs w:val="24"/>
              </w:rPr>
              <w:t>rticle</w:t>
            </w:r>
            <w:r w:rsidRPr="00D71EAF">
              <w:rPr>
                <w:rFonts w:ascii="Times New Roman" w:eastAsia="宋体" w:hAnsi="Times New Roman" w:cs="Calibri"/>
                <w:color w:val="000000"/>
                <w:kern w:val="0"/>
                <w:sz w:val="24"/>
                <w:szCs w:val="24"/>
              </w:rPr>
              <w:t xml:space="preserve"> 17 In case the application for EFPs is submitted, in addition to submitting the </w:t>
            </w:r>
            <w:r w:rsidRPr="00D71EAF">
              <w:rPr>
                <w:rFonts w:ascii="Times New Roman" w:eastAsia="宋体" w:hAnsi="Times New Roman" w:cs="Calibri" w:hint="eastAsia"/>
                <w:color w:val="000000"/>
                <w:kern w:val="0"/>
                <w:sz w:val="24"/>
                <w:szCs w:val="24"/>
                <w:shd w:val="pct10" w:color="auto" w:fill="FFFFFF"/>
              </w:rPr>
              <w:t>information</w:t>
            </w:r>
            <w:r w:rsidRPr="00D71EAF">
              <w:rPr>
                <w:rFonts w:ascii="Times New Roman" w:eastAsia="宋体" w:hAnsi="Times New Roman" w:cs="Calibri"/>
                <w:color w:val="000000"/>
                <w:kern w:val="0"/>
                <w:sz w:val="24"/>
                <w:szCs w:val="24"/>
                <w:shd w:val="pct10" w:color="auto" w:fill="FFFFFF"/>
              </w:rPr>
              <w:t xml:space="preserve"> and </w:t>
            </w:r>
            <w:r w:rsidRPr="00D71EAF">
              <w:rPr>
                <w:rFonts w:ascii="Times New Roman" w:eastAsia="宋体" w:hAnsi="Times New Roman" w:cs="Calibri"/>
                <w:color w:val="000000"/>
                <w:kern w:val="0"/>
                <w:sz w:val="24"/>
                <w:szCs w:val="24"/>
              </w:rPr>
              <w:t xml:space="preserve">materials related to EFPs as required in the </w:t>
            </w:r>
            <w:r w:rsidRPr="00D71EAF">
              <w:rPr>
                <w:rFonts w:ascii="Times New Roman" w:eastAsia="宋体" w:hAnsi="Times New Roman" w:cs="Calibri"/>
                <w:i/>
                <w:color w:val="000000"/>
                <w:kern w:val="0"/>
                <w:sz w:val="24"/>
                <w:szCs w:val="24"/>
              </w:rPr>
              <w:t xml:space="preserve">Measures for </w:t>
            </w:r>
            <w:proofErr w:type="spellStart"/>
            <w:r w:rsidRPr="00D71EAF">
              <w:rPr>
                <w:rFonts w:ascii="Times New Roman" w:eastAsia="宋体" w:hAnsi="Times New Roman" w:cs="Calibri"/>
                <w:i/>
                <w:iCs/>
                <w:dstrike/>
                <w:color w:val="000000"/>
                <w:kern w:val="0"/>
                <w:sz w:val="24"/>
                <w:szCs w:val="24"/>
              </w:rPr>
              <w:t>Deliver</w:t>
            </w:r>
            <w:r w:rsidRPr="00D71EAF">
              <w:rPr>
                <w:rFonts w:ascii="Times New Roman" w:eastAsia="宋体" w:hAnsi="Times New Roman" w:cs="Calibri" w:hint="eastAsia"/>
                <w:i/>
                <w:iCs/>
                <w:dstrike/>
                <w:color w:val="000000"/>
                <w:kern w:val="0"/>
                <w:sz w:val="24"/>
                <w:szCs w:val="24"/>
              </w:rPr>
              <w:t>y</w:t>
            </w:r>
            <w:r w:rsidRPr="00D71EAF">
              <w:rPr>
                <w:rFonts w:ascii="Times New Roman" w:eastAsia="仿宋_GB2312" w:hAnsi="Times New Roman" w:cs="Times New Roman"/>
                <w:i/>
                <w:iCs/>
                <w:kern w:val="0"/>
                <w:sz w:val="24"/>
                <w:szCs w:val="24"/>
                <w:shd w:val="pct10" w:color="auto" w:fill="FFFFFF"/>
              </w:rPr>
              <w:t>Trading</w:t>
            </w:r>
            <w:proofErr w:type="spellEnd"/>
            <w:r w:rsidRPr="00D71EAF">
              <w:rPr>
                <w:rFonts w:ascii="Times New Roman" w:eastAsia="宋体" w:hAnsi="Times New Roman" w:cs="Calibri"/>
                <w:i/>
                <w:color w:val="000000"/>
                <w:kern w:val="0"/>
                <w:sz w:val="24"/>
                <w:szCs w:val="24"/>
              </w:rPr>
              <w:t xml:space="preserve"> Management of Dalian Commodity Exchange</w:t>
            </w:r>
            <w:r w:rsidRPr="00D71EAF">
              <w:rPr>
                <w:rFonts w:ascii="Times New Roman" w:eastAsia="宋体" w:hAnsi="Times New Roman" w:cs="Calibri"/>
                <w:color w:val="000000"/>
                <w:kern w:val="0"/>
                <w:sz w:val="24"/>
                <w:szCs w:val="24"/>
              </w:rPr>
              <w:t xml:space="preserve">, the parties to the transaction shall both provide legal and valid qualification certificate for manufacturing, operating or using of </w:t>
            </w:r>
            <w:proofErr w:type="spellStart"/>
            <w:r w:rsidRPr="00D71EAF">
              <w:rPr>
                <w:rFonts w:ascii="Times New Roman" w:eastAsia="宋体" w:hAnsi="Times New Roman" w:cs="Calibri"/>
                <w:color w:val="000000"/>
                <w:kern w:val="0"/>
                <w:sz w:val="24"/>
                <w:szCs w:val="24"/>
              </w:rPr>
              <w:t>ethenylbenzene</w:t>
            </w:r>
            <w:proofErr w:type="spellEnd"/>
            <w:r w:rsidRPr="00D71EAF">
              <w:rPr>
                <w:rFonts w:ascii="Times New Roman" w:eastAsia="宋体" w:hAnsi="Times New Roman" w:cs="Calibri"/>
                <w:color w:val="000000"/>
                <w:kern w:val="0"/>
                <w:sz w:val="24"/>
                <w:szCs w:val="24"/>
              </w:rPr>
              <w: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numPr>
          <w:ilvl w:val="0"/>
          <w:numId w:val="1"/>
        </w:numPr>
        <w:adjustRightInd w:val="0"/>
        <w:snapToGrid w:val="0"/>
        <w:spacing w:before="200" w:line="288" w:lineRule="auto"/>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b/>
          <w:bCs/>
          <w:color w:val="000000"/>
          <w:kern w:val="0"/>
          <w:sz w:val="24"/>
          <w:szCs w:val="24"/>
        </w:rPr>
        <w:lastRenderedPageBreak/>
        <w:t>Comparison Table of the Amendments to the Detailed Rules of Liquefied Petroleum Gas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 and clauses unchanged are represented by ellipsis.)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862"/>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862"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b/>
                <w:bCs/>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16 The liquefied petroleum gas futures contract applies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except as stipulated otherwise in the Detailed Rules.</w:t>
            </w:r>
          </w:p>
        </w:tc>
        <w:tc>
          <w:tcPr>
            <w:tcW w:w="4862"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Article 16 The liquefied petroleum gas futures contract applies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xml:space="preserve">, rolling delivery and one-off delivery, the detailed procedures of which are provided in the relevant provisions of </w:t>
            </w:r>
            <w:r w:rsidRPr="00D71EAF">
              <w:rPr>
                <w:rFonts w:ascii="Times New Roman" w:eastAsia="宋体" w:hAnsi="Times New Roman" w:cs="Calibri"/>
                <w:color w:val="000000"/>
                <w:kern w:val="0"/>
                <w:sz w:val="24"/>
                <w:szCs w:val="24"/>
                <w:shd w:val="pct10" w:color="auto" w:fill="FFFFFF"/>
              </w:rPr>
              <w:t xml:space="preserve">the </w:t>
            </w:r>
            <w:r w:rsidRPr="00D71EAF">
              <w:rPr>
                <w:rFonts w:ascii="Times New Roman" w:eastAsia="宋体" w:hAnsi="Times New Roman" w:cs="Calibri"/>
                <w:i/>
                <w:iCs/>
                <w:color w:val="000000"/>
                <w:kern w:val="0"/>
                <w:sz w:val="24"/>
                <w:szCs w:val="24"/>
                <w:shd w:val="pct10" w:color="auto" w:fill="FFFFFF"/>
              </w:rPr>
              <w:t xml:space="preserve">Measures for </w:t>
            </w:r>
            <w:r w:rsidRPr="00D71EAF">
              <w:rPr>
                <w:rFonts w:ascii="Times New Roman" w:eastAsia="宋体" w:hAnsi="Times New Roman" w:cs="Calibri" w:hint="eastAsia"/>
                <w:i/>
                <w:iCs/>
                <w:color w:val="000000"/>
                <w:kern w:val="0"/>
                <w:sz w:val="24"/>
                <w:szCs w:val="24"/>
                <w:shd w:val="pct10" w:color="auto" w:fill="FFFFFF"/>
              </w:rPr>
              <w:t>Trading</w:t>
            </w:r>
            <w:r w:rsidRPr="00D71EAF">
              <w:rPr>
                <w:rFonts w:ascii="Times New Roman" w:eastAsia="宋体" w:hAnsi="Times New Roman" w:cs="Calibri"/>
                <w:i/>
                <w:iCs/>
                <w:color w:val="000000"/>
                <w:kern w:val="0"/>
                <w:sz w:val="24"/>
                <w:szCs w:val="24"/>
                <w:shd w:val="pct10" w:color="auto" w:fill="FFFFFF"/>
              </w:rPr>
              <w:t xml:space="preserve">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i/>
                <w:iCs/>
                <w:color w:val="000000"/>
                <w:kern w:val="0"/>
                <w:sz w:val="24"/>
                <w:szCs w:val="24"/>
              </w:rPr>
              <w:t xml:space="preserve"> </w:t>
            </w:r>
            <w:r w:rsidRPr="00D71EAF">
              <w:rPr>
                <w:rFonts w:ascii="Times New Roman" w:eastAsia="宋体" w:hAnsi="Times New Roman" w:cs="Calibri"/>
                <w:color w:val="000000"/>
                <w:kern w:val="0"/>
                <w:sz w:val="24"/>
                <w:szCs w:val="24"/>
              </w:rPr>
              <w:t xml:space="preserve">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 xml:space="preserve"> except as stipulated otherwise in the Detailed Rules.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17 In case the application for EFPs is submitted, in addition to the materials related to EFPs as required in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the parties to the transaction shall also provide legal and valid qualification certificates for manufacturing, operating or using liquefied petroleum gas.</w:t>
            </w:r>
          </w:p>
          <w:p w:rsidR="00D71EAF" w:rsidRPr="00D71EAF" w:rsidRDefault="00D71EAF" w:rsidP="00D71EAF">
            <w:pPr>
              <w:widowControl/>
              <w:shd w:val="clear" w:color="auto" w:fill="FFFFFF"/>
              <w:adjustRightInd w:val="0"/>
              <w:snapToGrid w:val="0"/>
              <w:spacing w:before="200" w:line="288" w:lineRule="auto"/>
              <w:ind w:firstLine="566"/>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tc>
        <w:tc>
          <w:tcPr>
            <w:tcW w:w="4862"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Article 17 In case the application for EFPs is submitted, in addition to the </w:t>
            </w:r>
            <w:r w:rsidRPr="00D71EAF">
              <w:rPr>
                <w:rFonts w:ascii="Times New Roman" w:eastAsia="宋体" w:hAnsi="Times New Roman" w:cs="Calibri" w:hint="eastAsia"/>
                <w:color w:val="000000"/>
                <w:kern w:val="0"/>
                <w:sz w:val="24"/>
                <w:szCs w:val="24"/>
                <w:shd w:val="pct10" w:color="auto" w:fill="FFFFFF"/>
              </w:rPr>
              <w:t>information</w:t>
            </w:r>
            <w:r w:rsidRPr="00D71EAF">
              <w:rPr>
                <w:rFonts w:ascii="Times New Roman" w:eastAsia="宋体" w:hAnsi="Times New Roman" w:cs="Calibri"/>
                <w:color w:val="000000"/>
                <w:kern w:val="0"/>
                <w:sz w:val="24"/>
                <w:szCs w:val="24"/>
                <w:shd w:val="pct10" w:color="auto" w:fill="FFFFFF"/>
              </w:rPr>
              <w:t xml:space="preserve"> and </w:t>
            </w:r>
            <w:r w:rsidRPr="00D71EAF">
              <w:rPr>
                <w:rFonts w:ascii="Times New Roman" w:eastAsia="宋体" w:hAnsi="Times New Roman" w:cs="Calibri"/>
                <w:color w:val="000000"/>
                <w:kern w:val="0"/>
                <w:sz w:val="24"/>
                <w:szCs w:val="24"/>
              </w:rPr>
              <w:t xml:space="preserve">materials related to EFPs as required in the </w:t>
            </w:r>
            <w:r w:rsidRPr="00D71EAF">
              <w:rPr>
                <w:rFonts w:ascii="Times New Roman" w:eastAsia="宋体" w:hAnsi="Times New Roman" w:cs="Calibri"/>
                <w:i/>
                <w:iCs/>
                <w:color w:val="000000"/>
                <w:kern w:val="0"/>
                <w:sz w:val="24"/>
                <w:szCs w:val="24"/>
              </w:rPr>
              <w:t xml:space="preserve">Measures for </w:t>
            </w:r>
            <w:r w:rsidRPr="00D71EAF">
              <w:rPr>
                <w:rFonts w:ascii="Times New Roman" w:eastAsia="宋体" w:hAnsi="Times New Roman" w:cs="Calibri" w:hint="eastAsia"/>
                <w:i/>
                <w:iCs/>
                <w:color w:val="000000"/>
                <w:kern w:val="0"/>
                <w:sz w:val="24"/>
                <w:szCs w:val="24"/>
                <w:shd w:val="pct10" w:color="auto" w:fill="FFFFFF"/>
              </w:rPr>
              <w:t>Trading</w:t>
            </w:r>
            <w:r w:rsidRPr="00D71EAF">
              <w:rPr>
                <w:rFonts w:ascii="Times New Roman" w:eastAsia="宋体" w:hAnsi="Times New Roman" w:cs="Calibri"/>
                <w:i/>
                <w:iCs/>
                <w:color w:val="000000"/>
                <w:kern w:val="0"/>
                <w:sz w:val="24"/>
                <w:szCs w:val="24"/>
                <w:shd w:val="pct10" w:color="auto" w:fill="FFFFFF"/>
              </w:rPr>
              <w:t xml:space="preserve"> </w:t>
            </w:r>
            <w:r w:rsidRPr="00D71EAF">
              <w:rPr>
                <w:rFonts w:ascii="Times New Roman" w:eastAsia="宋体" w:hAnsi="Times New Roman" w:cs="Calibri"/>
                <w:i/>
                <w:iCs/>
                <w:dstrike/>
                <w:color w:val="000000"/>
                <w:kern w:val="0"/>
                <w:sz w:val="24"/>
                <w:szCs w:val="24"/>
              </w:rPr>
              <w:t xml:space="preserve">Delivery </w:t>
            </w:r>
            <w:r w:rsidRPr="00D71EAF">
              <w:rPr>
                <w:rFonts w:ascii="Times New Roman" w:eastAsia="宋体" w:hAnsi="Times New Roman" w:cs="Calibri"/>
                <w:i/>
                <w:iCs/>
                <w:color w:val="000000"/>
                <w:kern w:val="0"/>
                <w:sz w:val="24"/>
                <w:szCs w:val="24"/>
              </w:rPr>
              <w:t>Management of Dalian Commodity Exchange</w:t>
            </w:r>
            <w:r w:rsidRPr="00D71EAF">
              <w:rPr>
                <w:rFonts w:ascii="Times New Roman" w:eastAsia="宋体" w:hAnsi="Times New Roman" w:cs="Calibri"/>
                <w:color w:val="000000"/>
                <w:kern w:val="0"/>
                <w:sz w:val="24"/>
                <w:szCs w:val="24"/>
              </w:rPr>
              <w:t>, the parties to the transaction shall also provide legal and valid qualification certificates for manufacturing, operating or using liquefied petroleum gas.</w:t>
            </w:r>
          </w:p>
          <w:p w:rsidR="00D71EAF" w:rsidRPr="00D71EAF" w:rsidRDefault="00D71EAF" w:rsidP="00D71EAF">
            <w:pPr>
              <w:widowControl/>
              <w:shd w:val="clear" w:color="auto" w:fill="FFFFFF"/>
              <w:adjustRightInd w:val="0"/>
              <w:snapToGrid w:val="0"/>
              <w:spacing w:before="200" w:line="288" w:lineRule="auto"/>
              <w:ind w:firstLine="566"/>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tc>
      </w:tr>
    </w:tbl>
    <w:p w:rsidR="00D71EAF" w:rsidRPr="00D71EAF" w:rsidRDefault="00D71EAF" w:rsidP="00D71EAF">
      <w:pPr>
        <w:widowControl/>
        <w:numPr>
          <w:ilvl w:val="0"/>
          <w:numId w:val="1"/>
        </w:numPr>
        <w:adjustRightInd w:val="0"/>
        <w:snapToGrid w:val="0"/>
        <w:spacing w:before="200" w:line="288" w:lineRule="auto"/>
        <w:jc w:val="center"/>
        <w:outlineLvl w:val="0"/>
        <w:rPr>
          <w:rFonts w:ascii="Times New Roman" w:eastAsia="宋体" w:hAnsi="Times New Roman" w:cs="Calibri"/>
          <w:b/>
          <w:bCs/>
          <w:color w:val="000000"/>
          <w:kern w:val="0"/>
          <w:sz w:val="24"/>
          <w:szCs w:val="24"/>
        </w:rPr>
      </w:pPr>
      <w:r w:rsidRPr="00D71EAF">
        <w:rPr>
          <w:rFonts w:ascii="Times New Roman" w:eastAsia="宋体" w:hAnsi="Times New Roman" w:cs="Calibri"/>
          <w:b/>
          <w:bCs/>
          <w:color w:val="000000"/>
          <w:kern w:val="0"/>
          <w:sz w:val="24"/>
          <w:szCs w:val="24"/>
        </w:rPr>
        <w:br w:type="page"/>
      </w:r>
      <w:r w:rsidRPr="00D71EAF">
        <w:rPr>
          <w:rFonts w:ascii="Times New Roman" w:eastAsia="宋体" w:hAnsi="Times New Roman" w:cs="Calibri"/>
          <w:b/>
          <w:bCs/>
          <w:color w:val="000000"/>
          <w:kern w:val="0"/>
          <w:sz w:val="24"/>
          <w:szCs w:val="24"/>
        </w:rPr>
        <w:lastRenderedPageBreak/>
        <w:t>Comparison Table of the Amendments to the Detailed Rules of Live Hog Futures of Dalian Commodity Exchange</w:t>
      </w:r>
    </w:p>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(Note: Contents newly added are in shade; contents deleted are marked with double strikethrough; and clauses unchanged are represented by ellipsis.)</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833"/>
      </w:tblGrid>
      <w:tr w:rsidR="00D71EAF" w:rsidRPr="00D71EAF" w:rsidTr="00854B55">
        <w:trPr>
          <w:jc w:val="center"/>
        </w:trPr>
        <w:tc>
          <w:tcPr>
            <w:tcW w:w="4601"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b/>
                <w:bCs/>
                <w:color w:val="000000"/>
                <w:kern w:val="0"/>
                <w:sz w:val="24"/>
                <w:szCs w:val="24"/>
              </w:rPr>
              <w:t>O</w:t>
            </w:r>
            <w:r w:rsidRPr="00D71EAF">
              <w:rPr>
                <w:rFonts w:ascii="Times New Roman" w:eastAsia="宋体" w:hAnsi="Times New Roman" w:cs="Calibri"/>
                <w:b/>
                <w:bCs/>
                <w:color w:val="000000"/>
                <w:kern w:val="0"/>
                <w:sz w:val="24"/>
                <w:szCs w:val="24"/>
              </w:rPr>
              <w:t>riginal Articles</w:t>
            </w:r>
          </w:p>
        </w:tc>
        <w:tc>
          <w:tcPr>
            <w:tcW w:w="4833" w:type="dxa"/>
          </w:tcPr>
          <w:p w:rsidR="00D71EAF" w:rsidRPr="00D71EAF" w:rsidRDefault="00D71EAF" w:rsidP="00D71EAF">
            <w:pPr>
              <w:widowControl/>
              <w:adjustRightInd w:val="0"/>
              <w:snapToGrid w:val="0"/>
              <w:spacing w:before="200" w:line="288" w:lineRule="auto"/>
              <w:jc w:val="center"/>
              <w:rPr>
                <w:rFonts w:ascii="Times New Roman" w:eastAsia="宋体" w:hAnsi="Times New Roman" w:cs="Calibri"/>
                <w:color w:val="000000"/>
                <w:kern w:val="0"/>
                <w:sz w:val="24"/>
                <w:szCs w:val="24"/>
              </w:rPr>
            </w:pPr>
            <w:r w:rsidRPr="00D71EAF">
              <w:rPr>
                <w:rFonts w:ascii="Times New Roman" w:eastAsia="宋体" w:hAnsi="Times New Roman" w:cs="Calibri" w:hint="eastAsia"/>
                <w:b/>
                <w:bCs/>
                <w:color w:val="000000"/>
                <w:kern w:val="0"/>
                <w:sz w:val="24"/>
                <w:szCs w:val="24"/>
              </w:rPr>
              <w:t>A</w:t>
            </w:r>
            <w:r w:rsidRPr="00D71EAF">
              <w:rPr>
                <w:rFonts w:ascii="Times New Roman" w:eastAsia="宋体" w:hAnsi="Times New Roman" w:cs="Calibri"/>
                <w:b/>
                <w:bCs/>
                <w:color w:val="000000"/>
                <w:kern w:val="0"/>
                <w:sz w:val="24"/>
                <w:szCs w:val="24"/>
              </w:rPr>
              <w:t>mended Articles</w:t>
            </w:r>
          </w:p>
        </w:tc>
      </w:tr>
      <w:tr w:rsidR="00D71EAF" w:rsidRPr="00D71EAF" w:rsidTr="00854B55">
        <w:trPr>
          <w:jc w:val="center"/>
        </w:trPr>
        <w:tc>
          <w:tcPr>
            <w:tcW w:w="4601"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18 The live hog futures contract applies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 the daily selective delivery and the one-off delivery.</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For live hog futures contracts, only non-standard warehouses receipts can adopt the EFP, and the period is from the listing date of the contract to the last but three trading day (inclusive of the last but three trading day) before the last trading day.</w:t>
            </w:r>
          </w:p>
          <w:p w:rsidR="00D71EAF" w:rsidRPr="00D71EAF" w:rsidRDefault="00D71EAF" w:rsidP="00D71EAF">
            <w:pPr>
              <w:widowControl/>
              <w:shd w:val="clear" w:color="auto" w:fill="FFFFFF"/>
              <w:adjustRightInd w:val="0"/>
              <w:snapToGrid w:val="0"/>
              <w:spacing w:before="200" w:line="288" w:lineRule="auto"/>
              <w:ind w:firstLine="567"/>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 xml:space="preserve">In addition to the provisions of this Detailed Rules, the EFP, the daily selective delivery and the one-off delivery of live hogs shall be conducted in accordance with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tc>
          <w:tcPr>
            <w:tcW w:w="4833" w:type="dxa"/>
          </w:tcPr>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Article 18 The live hog futures contract applies the exchange of futures for physicals (the "</w:t>
            </w:r>
            <w:r w:rsidRPr="00D71EAF">
              <w:rPr>
                <w:rFonts w:ascii="Times New Roman" w:eastAsia="宋体" w:hAnsi="Times New Roman" w:cs="Calibri"/>
                <w:b/>
                <w:bCs/>
                <w:color w:val="000000"/>
                <w:kern w:val="0"/>
                <w:sz w:val="24"/>
                <w:szCs w:val="24"/>
              </w:rPr>
              <w:t>EFP</w:t>
            </w:r>
            <w:r w:rsidRPr="00D71EAF">
              <w:rPr>
                <w:rFonts w:ascii="Times New Roman" w:eastAsia="宋体" w:hAnsi="Times New Roman" w:cs="Calibri"/>
                <w:color w:val="000000"/>
                <w:kern w:val="0"/>
                <w:sz w:val="24"/>
                <w:szCs w:val="24"/>
              </w:rPr>
              <w:t>")</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the daily selective delivery and the one-off delivery.</w:t>
            </w:r>
          </w:p>
          <w:p w:rsidR="00D71EAF" w:rsidRPr="00D71EAF" w:rsidRDefault="00D71EAF" w:rsidP="00D71EAF">
            <w:pPr>
              <w:widowControl/>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shd w:val="pct10" w:color="auto" w:fill="FFFFFF"/>
              </w:rPr>
              <w:t xml:space="preserve">The EEPs </w:t>
            </w:r>
            <w:proofErr w:type="spellStart"/>
            <w:r w:rsidRPr="00D71EAF">
              <w:rPr>
                <w:rFonts w:ascii="Times New Roman" w:eastAsia="宋体" w:hAnsi="Times New Roman" w:cs="Calibri"/>
                <w:color w:val="000000"/>
                <w:kern w:val="0"/>
                <w:sz w:val="24"/>
                <w:szCs w:val="24"/>
                <w:shd w:val="pct10" w:color="auto" w:fill="FFFFFF"/>
              </w:rPr>
              <w:t>f</w:t>
            </w:r>
            <w:r w:rsidRPr="00D71EAF">
              <w:rPr>
                <w:rFonts w:ascii="Times New Roman" w:eastAsia="宋体" w:hAnsi="Times New Roman" w:cs="Calibri"/>
                <w:dstrike/>
                <w:color w:val="000000"/>
                <w:kern w:val="0"/>
                <w:sz w:val="24"/>
                <w:szCs w:val="24"/>
              </w:rPr>
              <w:t>F</w:t>
            </w:r>
            <w:r w:rsidRPr="00D71EAF">
              <w:rPr>
                <w:rFonts w:ascii="Times New Roman" w:eastAsia="宋体" w:hAnsi="Times New Roman" w:cs="Calibri"/>
                <w:color w:val="000000"/>
                <w:kern w:val="0"/>
                <w:sz w:val="24"/>
                <w:szCs w:val="24"/>
              </w:rPr>
              <w:t>or</w:t>
            </w:r>
            <w:proofErr w:type="spellEnd"/>
            <w:r w:rsidRPr="00D71EAF">
              <w:rPr>
                <w:rFonts w:ascii="Times New Roman" w:eastAsia="宋体" w:hAnsi="Times New Roman" w:cs="Calibri"/>
                <w:color w:val="000000"/>
                <w:kern w:val="0"/>
                <w:sz w:val="24"/>
                <w:szCs w:val="24"/>
              </w:rPr>
              <w:t xml:space="preserve"> live hog futures contracts</w:t>
            </w:r>
            <w:r w:rsidRPr="00D71EAF">
              <w:rPr>
                <w:rFonts w:ascii="Times New Roman" w:eastAsia="宋体" w:hAnsi="Times New Roman" w:cs="Calibri"/>
                <w:dstrike/>
                <w:color w:val="000000"/>
                <w:kern w:val="0"/>
                <w:sz w:val="24"/>
                <w:szCs w:val="24"/>
              </w:rPr>
              <w:t>,</w:t>
            </w:r>
            <w:r w:rsidRPr="00D71EAF">
              <w:rPr>
                <w:rFonts w:ascii="Times New Roman" w:eastAsia="宋体" w:hAnsi="Times New Roman" w:cs="Calibri"/>
                <w:color w:val="000000"/>
                <w:kern w:val="0"/>
                <w:sz w:val="24"/>
                <w:szCs w:val="24"/>
              </w:rPr>
              <w:t xml:space="preserve"> </w:t>
            </w:r>
            <w:r w:rsidRPr="00D71EAF">
              <w:rPr>
                <w:rFonts w:ascii="Times New Roman" w:eastAsia="宋体" w:hAnsi="Times New Roman" w:cs="Calibri"/>
                <w:color w:val="000000"/>
                <w:kern w:val="0"/>
                <w:sz w:val="24"/>
                <w:szCs w:val="24"/>
                <w:shd w:val="pct10" w:color="auto" w:fill="FFFFFF"/>
              </w:rPr>
              <w:t>shall</w:t>
            </w:r>
            <w:r w:rsidRPr="00D71EAF">
              <w:rPr>
                <w:rFonts w:ascii="Times New Roman" w:eastAsia="宋体" w:hAnsi="Times New Roman" w:cs="Calibri"/>
                <w:color w:val="000000"/>
                <w:kern w:val="0"/>
                <w:sz w:val="24"/>
                <w:szCs w:val="24"/>
              </w:rPr>
              <w:t xml:space="preserve"> only </w:t>
            </w:r>
            <w:r w:rsidRPr="00D71EAF">
              <w:rPr>
                <w:rFonts w:ascii="Times New Roman" w:eastAsia="宋体" w:hAnsi="Times New Roman" w:cs="Calibri"/>
                <w:color w:val="000000"/>
                <w:kern w:val="0"/>
                <w:sz w:val="24"/>
                <w:szCs w:val="24"/>
                <w:shd w:val="pct10" w:color="auto" w:fill="FFFFFF"/>
              </w:rPr>
              <w:t xml:space="preserve">be </w:t>
            </w:r>
            <w:r w:rsidRPr="00D71EAF">
              <w:rPr>
                <w:rFonts w:ascii="Times New Roman" w:eastAsia="宋体" w:hAnsi="Times New Roman" w:cs="Calibri" w:hint="eastAsia"/>
                <w:color w:val="000000"/>
                <w:kern w:val="0"/>
                <w:sz w:val="24"/>
                <w:szCs w:val="24"/>
                <w:shd w:val="pct10" w:color="auto" w:fill="FFFFFF"/>
              </w:rPr>
              <w:t>applied</w:t>
            </w:r>
            <w:r w:rsidRPr="00D71EAF">
              <w:rPr>
                <w:rFonts w:ascii="Times New Roman" w:eastAsia="宋体" w:hAnsi="Times New Roman" w:cs="Calibri"/>
                <w:color w:val="000000"/>
                <w:kern w:val="0"/>
                <w:sz w:val="24"/>
                <w:szCs w:val="24"/>
                <w:shd w:val="pct10" w:color="auto" w:fill="FFFFFF"/>
              </w:rPr>
              <w:t xml:space="preserve"> through physicals other than </w:t>
            </w:r>
            <w:r w:rsidRPr="00D71EAF">
              <w:rPr>
                <w:rFonts w:ascii="Times New Roman" w:eastAsia="宋体" w:hAnsi="Times New Roman" w:cs="Calibri"/>
                <w:dstrike/>
                <w:color w:val="000000"/>
                <w:kern w:val="0"/>
                <w:sz w:val="24"/>
                <w:szCs w:val="24"/>
              </w:rPr>
              <w:t>non-</w:t>
            </w:r>
            <w:r w:rsidRPr="00D71EAF">
              <w:rPr>
                <w:rFonts w:ascii="Times New Roman" w:eastAsia="宋体" w:hAnsi="Times New Roman" w:cs="Calibri"/>
                <w:color w:val="000000"/>
                <w:kern w:val="0"/>
                <w:sz w:val="24"/>
                <w:szCs w:val="24"/>
              </w:rPr>
              <w:t>standard warehouses receipts</w:t>
            </w:r>
            <w:r w:rsidRPr="00D71EAF">
              <w:rPr>
                <w:rFonts w:ascii="Times New Roman" w:eastAsia="宋体" w:hAnsi="Times New Roman" w:cs="Calibri"/>
                <w:dstrike/>
                <w:color w:val="000000"/>
                <w:kern w:val="0"/>
                <w:sz w:val="24"/>
                <w:szCs w:val="24"/>
              </w:rPr>
              <w:t xml:space="preserve"> can adopt the EFP, and the period is from the listing date of the contract to the last but three trading day (inclusive of the last but three trading day) before the last trading day</w:t>
            </w:r>
            <w:r w:rsidRPr="00D71EAF">
              <w:rPr>
                <w:rFonts w:ascii="Times New Roman" w:eastAsia="宋体" w:hAnsi="Times New Roman" w:cs="Calibri"/>
                <w:color w:val="000000"/>
                <w:kern w:val="0"/>
                <w:sz w:val="24"/>
                <w:szCs w:val="24"/>
              </w:rPr>
              <w:t>.</w:t>
            </w:r>
          </w:p>
          <w:p w:rsidR="00D71EAF" w:rsidRPr="00D71EAF" w:rsidRDefault="00D71EAF" w:rsidP="00D71EAF">
            <w:pPr>
              <w:widowControl/>
              <w:adjustRightInd w:val="0"/>
              <w:snapToGrid w:val="0"/>
              <w:spacing w:before="200" w:line="288" w:lineRule="auto"/>
              <w:ind w:firstLine="567"/>
              <w:rPr>
                <w:rFonts w:ascii="Times New Roman" w:eastAsia="宋体" w:hAnsi="Times New Roman" w:cs="Calibri"/>
                <w:color w:val="000000"/>
                <w:kern w:val="0"/>
                <w:sz w:val="24"/>
                <w:szCs w:val="24"/>
              </w:rPr>
            </w:pPr>
            <w:r w:rsidRPr="00D71EAF">
              <w:rPr>
                <w:rFonts w:ascii="Times New Roman" w:eastAsia="宋体" w:hAnsi="Times New Roman" w:cs="Calibri"/>
                <w:color w:val="000000"/>
                <w:kern w:val="0"/>
                <w:sz w:val="24"/>
                <w:szCs w:val="24"/>
              </w:rPr>
              <w:t>……</w:t>
            </w: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shd w:val="pct10" w:color="auto" w:fill="FFFFFF"/>
              </w:rPr>
            </w:pPr>
            <w:r w:rsidRPr="00D71EAF">
              <w:rPr>
                <w:rFonts w:ascii="Times New Roman" w:eastAsia="宋体" w:hAnsi="Times New Roman" w:cs="Calibri"/>
                <w:color w:val="000000"/>
                <w:kern w:val="0"/>
                <w:sz w:val="24"/>
                <w:szCs w:val="24"/>
              </w:rPr>
              <w:t>In addition to the provisions of this Detailed Rules, the EFP</w:t>
            </w:r>
            <w:r w:rsidRPr="00D71EAF">
              <w:rPr>
                <w:rFonts w:ascii="Times New Roman" w:eastAsia="宋体" w:hAnsi="Times New Roman" w:cs="Calibri"/>
                <w:color w:val="000000"/>
                <w:kern w:val="0"/>
                <w:sz w:val="24"/>
                <w:szCs w:val="24"/>
                <w:shd w:val="pct10" w:color="auto" w:fill="FFFFFF"/>
              </w:rPr>
              <w:t xml:space="preserve"> delivery</w:t>
            </w:r>
            <w:r w:rsidRPr="00D71EAF">
              <w:rPr>
                <w:rFonts w:ascii="Times New Roman" w:eastAsia="宋体" w:hAnsi="Times New Roman" w:cs="Calibri"/>
                <w:color w:val="000000"/>
                <w:kern w:val="0"/>
                <w:sz w:val="24"/>
                <w:szCs w:val="24"/>
              </w:rPr>
              <w:t>, the daily selective delivery and the one-off delivery of live hogs shall be conducted in accordance with</w:t>
            </w:r>
            <w:r w:rsidRPr="00D71EAF">
              <w:rPr>
                <w:rFonts w:ascii="Times New Roman" w:eastAsia="宋体" w:hAnsi="Times New Roman" w:cs="Calibri"/>
                <w:color w:val="000000"/>
                <w:kern w:val="0"/>
                <w:sz w:val="24"/>
                <w:szCs w:val="24"/>
                <w:shd w:val="pct10" w:color="auto" w:fill="FFFFFF"/>
              </w:rPr>
              <w:t xml:space="preserve"> the</w:t>
            </w:r>
            <w:r w:rsidRPr="00D71EAF">
              <w:rPr>
                <w:rFonts w:ascii="Calibri" w:eastAsia="仿宋_GB2312" w:hAnsi="Calibri" w:cs="Calibri"/>
                <w:color w:val="000000"/>
                <w:kern w:val="0"/>
                <w:sz w:val="24"/>
                <w:szCs w:val="24"/>
                <w:shd w:val="pct10" w:color="auto" w:fill="FFFFFF"/>
              </w:rPr>
              <w:t xml:space="preserve"> </w:t>
            </w:r>
            <w:r w:rsidRPr="00D71EAF">
              <w:rPr>
                <w:rFonts w:ascii="Times New Roman" w:eastAsia="宋体" w:hAnsi="Times New Roman" w:cs="Calibri"/>
                <w:i/>
                <w:iCs/>
                <w:color w:val="000000"/>
                <w:kern w:val="0"/>
                <w:sz w:val="24"/>
                <w:szCs w:val="24"/>
                <w:shd w:val="pct10" w:color="auto" w:fill="FFFFFF"/>
              </w:rPr>
              <w:t>Measures for Trading Management of Dalian Commodity Exchange</w:t>
            </w:r>
            <w:r w:rsidRPr="00D71EAF">
              <w:rPr>
                <w:rFonts w:ascii="Times New Roman" w:eastAsia="宋体" w:hAnsi="Times New Roman" w:cs="Calibri"/>
                <w:color w:val="000000"/>
                <w:kern w:val="0"/>
                <w:sz w:val="24"/>
                <w:szCs w:val="24"/>
                <w:shd w:val="pct10" w:color="auto" w:fill="FFFFFF"/>
              </w:rPr>
              <w:t>,</w:t>
            </w:r>
            <w:r w:rsidRPr="00D71EAF">
              <w:rPr>
                <w:rFonts w:ascii="Times New Roman" w:eastAsia="宋体" w:hAnsi="Times New Roman" w:cs="Calibri"/>
                <w:color w:val="000000"/>
                <w:kern w:val="0"/>
                <w:sz w:val="24"/>
                <w:szCs w:val="24"/>
              </w:rPr>
              <w:t xml:space="preserve"> the </w:t>
            </w:r>
            <w:r w:rsidRPr="00D71EAF">
              <w:rPr>
                <w:rFonts w:ascii="Times New Roman" w:eastAsia="宋体" w:hAnsi="Times New Roman" w:cs="Calibri"/>
                <w:i/>
                <w:iCs/>
                <w:color w:val="000000"/>
                <w:kern w:val="0"/>
                <w:sz w:val="24"/>
                <w:szCs w:val="24"/>
              </w:rPr>
              <w:t>Measures for Delivery Management of Dalian Commodity Exchange</w:t>
            </w:r>
            <w:r w:rsidRPr="00D71EAF">
              <w:rPr>
                <w:rFonts w:ascii="Times New Roman" w:eastAsia="宋体" w:hAnsi="Times New Roman" w:cs="Calibri"/>
                <w:color w:val="000000"/>
                <w:kern w:val="0"/>
                <w:sz w:val="24"/>
                <w:szCs w:val="24"/>
              </w:rPr>
              <w:t xml:space="preserve"> and the </w:t>
            </w:r>
            <w:r w:rsidRPr="00D71EAF">
              <w:rPr>
                <w:rFonts w:ascii="Times New Roman" w:eastAsia="宋体" w:hAnsi="Times New Roman" w:cs="Calibri"/>
                <w:i/>
                <w:iCs/>
                <w:color w:val="000000"/>
                <w:kern w:val="0"/>
                <w:sz w:val="24"/>
                <w:szCs w:val="24"/>
              </w:rPr>
              <w:t>Measures for Clearing Management of Dalian Commodity Exchange</w:t>
            </w:r>
            <w:r w:rsidRPr="00D71EAF">
              <w:rPr>
                <w:rFonts w:ascii="Times New Roman" w:eastAsia="宋体" w:hAnsi="Times New Roman" w:cs="Calibri"/>
                <w:color w:val="000000"/>
                <w:kern w:val="0"/>
                <w:sz w:val="24"/>
                <w:szCs w:val="24"/>
              </w:rPr>
              <w:t>.</w:t>
            </w:r>
          </w:p>
        </w:tc>
        <w:bookmarkStart w:id="5" w:name="抄送单位"/>
      </w:tr>
      <w:bookmarkEnd w:id="0"/>
      <w:bookmarkEnd w:id="5"/>
    </w:tbl>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b/>
          <w:i/>
          <w:color w:val="000000"/>
          <w:kern w:val="0"/>
          <w:sz w:val="24"/>
          <w:szCs w:val="24"/>
        </w:rPr>
      </w:pPr>
    </w:p>
    <w:p w:rsidR="00D71EAF" w:rsidRPr="00D71EAF" w:rsidRDefault="00D71EAF" w:rsidP="00D71EAF">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sidRPr="00D71EAF">
        <w:rPr>
          <w:rFonts w:ascii="Times New Roman" w:eastAsia="宋体" w:hAnsi="Times New Roman" w:cs="Calibri"/>
          <w:b/>
          <w:i/>
          <w:color w:val="000000"/>
          <w:kern w:val="0"/>
          <w:sz w:val="24"/>
          <w:szCs w:val="24"/>
        </w:rPr>
        <w:t>Disclaimer</w:t>
      </w:r>
      <w:r w:rsidRPr="00D71EAF">
        <w:rPr>
          <w:rFonts w:ascii="Times New Roman" w:eastAsia="宋体" w:hAnsi="Times New Roman" w:cs="Calibri"/>
          <w:i/>
          <w:color w:val="000000"/>
          <w:kern w:val="0"/>
          <w:sz w:val="24"/>
          <w:szCs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sidRPr="00D71EAF">
        <w:rPr>
          <w:rFonts w:ascii="Times New Roman" w:eastAsia="宋体" w:hAnsi="Times New Roman" w:cs="Calibri" w:hint="eastAsia"/>
          <w:color w:val="000000"/>
          <w:kern w:val="0"/>
          <w:sz w:val="24"/>
          <w:szCs w:val="24"/>
          <w:shd w:val="clear" w:color="auto" w:fill="FFFFFF"/>
        </w:rPr>
        <w:t>.</w:t>
      </w:r>
    </w:p>
    <w:p w:rsidR="00697612" w:rsidRPr="00D71EAF" w:rsidRDefault="00697612"/>
    <w:sectPr w:rsidR="00697612" w:rsidRPr="00D71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AF" w:rsidRDefault="00D71EAF" w:rsidP="00D71EAF">
      <w:r>
        <w:separator/>
      </w:r>
    </w:p>
  </w:endnote>
  <w:endnote w:type="continuationSeparator" w:id="0">
    <w:p w:rsidR="00D71EAF" w:rsidRDefault="00D71EAF" w:rsidP="00D7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AF" w:rsidRDefault="00D71EAF">
    <w:pPr>
      <w:pStyle w:val="a5"/>
      <w:ind w:leftChars="100" w:left="210"/>
      <w:jc w:val="center"/>
      <w:rPr>
        <w:rFonts w:ascii="Times New Roman" w:eastAsia="宋体" w:hAnsi="Times New Roman"/>
        <w:sz w:val="24"/>
        <w:szCs w:val="24"/>
      </w:rPr>
    </w:pPr>
    <w:r>
      <w:rPr>
        <w:rFonts w:ascii="Times New Roman" w:eastAsia="宋体" w:hAnsi="Times New Roman"/>
        <w:sz w:val="24"/>
        <w:szCs w:val="24"/>
      </w:rPr>
      <w:fldChar w:fldCharType="begin"/>
    </w:r>
    <w:r>
      <w:rPr>
        <w:rFonts w:ascii="Times New Roman" w:eastAsia="宋体" w:hAnsi="Times New Roman"/>
        <w:sz w:val="24"/>
        <w:szCs w:val="24"/>
      </w:rPr>
      <w:instrText>PAGE   \* MERGEFORMAT</w:instrText>
    </w:r>
    <w:r>
      <w:rPr>
        <w:rFonts w:ascii="Times New Roman" w:eastAsia="宋体" w:hAnsi="Times New Roman"/>
        <w:sz w:val="24"/>
        <w:szCs w:val="24"/>
      </w:rPr>
      <w:fldChar w:fldCharType="separate"/>
    </w:r>
    <w:r w:rsidRPr="00BA14B1">
      <w:rPr>
        <w:rFonts w:ascii="Times New Roman" w:eastAsia="宋体" w:hAnsi="Times New Roman"/>
        <w:noProof/>
        <w:sz w:val="24"/>
        <w:szCs w:val="24"/>
        <w:lang w:val="zh-CN"/>
      </w:rPr>
      <w:t>-</w:t>
    </w:r>
    <w:r w:rsidRPr="00BA14B1">
      <w:rPr>
        <w:rFonts w:ascii="Times New Roman" w:eastAsia="宋体" w:hAnsi="Times New Roman"/>
        <w:noProof/>
        <w:sz w:val="24"/>
        <w:szCs w:val="24"/>
      </w:rPr>
      <w:t xml:space="preserve"> 20 -</w:t>
    </w:r>
    <w:r>
      <w:rPr>
        <w:rFonts w:ascii="Times New Roman" w:eastAsia="宋体"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AF" w:rsidRDefault="00D71EAF">
    <w:pPr>
      <w:pStyle w:val="a5"/>
      <w:ind w:rightChars="100" w:right="210"/>
      <w:jc w:val="center"/>
      <w:rPr>
        <w:rFonts w:ascii="Times New Roman" w:eastAsia="宋体" w:hAnsi="Times New Roman"/>
        <w:sz w:val="24"/>
        <w:szCs w:val="24"/>
      </w:rPr>
    </w:pPr>
    <w:r>
      <w:rPr>
        <w:rFonts w:ascii="Times New Roman" w:eastAsia="宋体" w:hAnsi="Times New Roman"/>
        <w:sz w:val="24"/>
        <w:szCs w:val="24"/>
      </w:rPr>
      <w:fldChar w:fldCharType="begin"/>
    </w:r>
    <w:r>
      <w:rPr>
        <w:rFonts w:ascii="Times New Roman" w:eastAsia="宋体" w:hAnsi="Times New Roman"/>
        <w:sz w:val="24"/>
        <w:szCs w:val="24"/>
      </w:rPr>
      <w:instrText>PAGE   \* MERGEFORMAT</w:instrText>
    </w:r>
    <w:r>
      <w:rPr>
        <w:rFonts w:ascii="Times New Roman" w:eastAsia="宋体" w:hAnsi="Times New Roman"/>
        <w:sz w:val="24"/>
        <w:szCs w:val="24"/>
      </w:rPr>
      <w:fldChar w:fldCharType="separate"/>
    </w:r>
    <w:r w:rsidRPr="00D71EAF">
      <w:rPr>
        <w:rFonts w:ascii="Times New Roman" w:eastAsia="宋体" w:hAnsi="Times New Roman"/>
        <w:noProof/>
        <w:sz w:val="24"/>
        <w:szCs w:val="24"/>
        <w:lang w:val="zh-CN"/>
      </w:rPr>
      <w:t>-</w:t>
    </w:r>
    <w:r>
      <w:rPr>
        <w:rFonts w:ascii="Times New Roman" w:eastAsia="宋体" w:hAnsi="Times New Roman"/>
        <w:noProof/>
        <w:sz w:val="24"/>
        <w:szCs w:val="24"/>
      </w:rPr>
      <w:t xml:space="preserve"> 1 -</w:t>
    </w:r>
    <w:r>
      <w:rPr>
        <w:rFonts w:ascii="Times New Roman" w:eastAsia="宋体"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AF" w:rsidRDefault="00D71EAF" w:rsidP="00D71EAF">
      <w:r>
        <w:separator/>
      </w:r>
    </w:p>
  </w:footnote>
  <w:footnote w:type="continuationSeparator" w:id="0">
    <w:p w:rsidR="00D71EAF" w:rsidRDefault="00D71EAF" w:rsidP="00D7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AF" w:rsidRDefault="00D71EAF">
    <w:pPr>
      <w:spacing w:before="200" w:after="200" w:line="288" w:lineRule="auto"/>
      <w:jc w:val="right"/>
      <w:rPr>
        <w:rFonts w:ascii="Times New Roman" w:hAnsi="Times New Roman" w:cs="Times New Roman"/>
        <w:sz w:val="24"/>
        <w:szCs w:val="24"/>
      </w:rPr>
    </w:pPr>
    <w:r>
      <w:rPr>
        <w:rFonts w:ascii="Times New Roman" w:hAnsi="Times New Roman" w:cs="Times New Roman"/>
        <w:i/>
        <w:sz w:val="24"/>
        <w:szCs w:val="24"/>
      </w:rPr>
      <w:t>Translation © Dalian Commodity Exchange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AF" w:rsidRDefault="00D71EAF">
    <w:pPr>
      <w:spacing w:before="200" w:after="200" w:line="288" w:lineRule="auto"/>
      <w:jc w:val="right"/>
      <w:rPr>
        <w:rFonts w:ascii="Times New Roman" w:hAnsi="Times New Roman" w:cs="Times New Roman"/>
        <w:sz w:val="24"/>
        <w:szCs w:val="24"/>
      </w:rPr>
    </w:pPr>
    <w:r>
      <w:rPr>
        <w:rFonts w:ascii="Times New Roman" w:hAnsi="Times New Roman" w:cs="Times New Roman"/>
        <w:i/>
        <w:sz w:val="24"/>
        <w:szCs w:val="24"/>
      </w:rPr>
      <w:t>Translation © Dalian Commodity Exchange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A0316"/>
    <w:multiLevelType w:val="multilevel"/>
    <w:tmpl w:val="F30E06C0"/>
    <w:lvl w:ilvl="0">
      <w:start w:val="3"/>
      <w:numFmt w:val="upperRoman"/>
      <w:lvlText w:val="%1."/>
      <w:lvlJc w:val="left"/>
      <w:pPr>
        <w:ind w:left="724" w:hanging="440"/>
      </w:pPr>
      <w:rPr>
        <w:rFonts w:hint="eastAsia"/>
        <w:b/>
        <w:bCs/>
        <w:sz w:val="24"/>
        <w:szCs w:val="24"/>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15:restartNumberingAfterBreak="0">
    <w:nsid w:val="38462775"/>
    <w:multiLevelType w:val="hybridMultilevel"/>
    <w:tmpl w:val="FE78C738"/>
    <w:lvl w:ilvl="0" w:tplc="7300496A">
      <w:start w:val="2"/>
      <w:numFmt w:val="upperRoman"/>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E0"/>
    <w:rsid w:val="002168EB"/>
    <w:rsid w:val="00697612"/>
    <w:rsid w:val="008F05E0"/>
    <w:rsid w:val="00D7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BAAC31-9CB0-4770-AB18-E8C903E2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71EAF"/>
    <w:pPr>
      <w:keepNext/>
      <w:keepLines/>
      <w:widowControl/>
      <w:spacing w:before="340" w:after="330" w:line="578" w:lineRule="auto"/>
      <w:outlineLvl w:val="0"/>
    </w:pPr>
    <w:rPr>
      <w:rFonts w:ascii="Calibri" w:eastAsia="仿宋_GB2312" w:hAnsi="Calibri" w:cs="Calibri"/>
      <w:b/>
      <w:bCs/>
      <w:kern w:val="44"/>
      <w:sz w:val="44"/>
      <w:szCs w:val="44"/>
    </w:rPr>
  </w:style>
  <w:style w:type="paragraph" w:styleId="2">
    <w:name w:val="heading 2"/>
    <w:next w:val="a"/>
    <w:link w:val="20"/>
    <w:uiPriority w:val="9"/>
    <w:qFormat/>
    <w:rsid w:val="00D71EAF"/>
    <w:pPr>
      <w:widowControl w:val="0"/>
      <w:spacing w:before="100" w:beforeAutospacing="1" w:after="100" w:afterAutospacing="1"/>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1E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71EAF"/>
    <w:rPr>
      <w:sz w:val="18"/>
      <w:szCs w:val="18"/>
    </w:rPr>
  </w:style>
  <w:style w:type="paragraph" w:styleId="a5">
    <w:name w:val="footer"/>
    <w:basedOn w:val="a"/>
    <w:link w:val="a6"/>
    <w:uiPriority w:val="99"/>
    <w:unhideWhenUsed/>
    <w:qFormat/>
    <w:rsid w:val="00D71EA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71EAF"/>
    <w:rPr>
      <w:sz w:val="18"/>
      <w:szCs w:val="18"/>
    </w:rPr>
  </w:style>
  <w:style w:type="character" w:customStyle="1" w:styleId="10">
    <w:name w:val="标题 1 字符"/>
    <w:basedOn w:val="a0"/>
    <w:link w:val="1"/>
    <w:uiPriority w:val="9"/>
    <w:rsid w:val="00D71EAF"/>
    <w:rPr>
      <w:rFonts w:ascii="Calibri" w:eastAsia="仿宋_GB2312" w:hAnsi="Calibri" w:cs="Calibri"/>
      <w:b/>
      <w:bCs/>
      <w:kern w:val="44"/>
      <w:sz w:val="44"/>
      <w:szCs w:val="44"/>
    </w:rPr>
  </w:style>
  <w:style w:type="character" w:customStyle="1" w:styleId="20">
    <w:name w:val="标题 2 字符"/>
    <w:basedOn w:val="a0"/>
    <w:link w:val="2"/>
    <w:uiPriority w:val="9"/>
    <w:rsid w:val="00D71EAF"/>
    <w:rPr>
      <w:rFonts w:ascii="宋体" w:eastAsia="宋体" w:hAnsi="宋体" w:cs="Times New Roman"/>
      <w:b/>
      <w:kern w:val="0"/>
      <w:sz w:val="36"/>
      <w:szCs w:val="36"/>
    </w:rPr>
  </w:style>
  <w:style w:type="paragraph" w:styleId="a7">
    <w:name w:val="List Paragraph"/>
    <w:basedOn w:val="a"/>
    <w:link w:val="a8"/>
    <w:uiPriority w:val="34"/>
    <w:qFormat/>
    <w:rsid w:val="00D71EAF"/>
    <w:pPr>
      <w:ind w:firstLineChars="200" w:firstLine="420"/>
    </w:pPr>
  </w:style>
  <w:style w:type="character" w:customStyle="1" w:styleId="a8">
    <w:name w:val="列出段落 字符"/>
    <w:link w:val="a7"/>
    <w:uiPriority w:val="34"/>
    <w:qFormat/>
    <w:rsid w:val="00D71EAF"/>
  </w:style>
  <w:style w:type="paragraph" w:styleId="a9">
    <w:name w:val="annotation text"/>
    <w:basedOn w:val="a"/>
    <w:link w:val="aa"/>
    <w:uiPriority w:val="99"/>
    <w:qFormat/>
    <w:rsid w:val="00D71EAF"/>
    <w:pPr>
      <w:jc w:val="left"/>
    </w:pPr>
    <w:rPr>
      <w:rFonts w:ascii="Calibri" w:eastAsia="宋体" w:hAnsi="Calibri" w:cs="Times New Roman"/>
      <w:szCs w:val="24"/>
    </w:rPr>
  </w:style>
  <w:style w:type="character" w:customStyle="1" w:styleId="aa">
    <w:name w:val="批注文字 字符"/>
    <w:basedOn w:val="a0"/>
    <w:link w:val="a9"/>
    <w:uiPriority w:val="99"/>
    <w:rsid w:val="00D71EAF"/>
    <w:rPr>
      <w:rFonts w:ascii="Calibri" w:eastAsia="宋体" w:hAnsi="Calibri" w:cs="Times New Roman"/>
      <w:szCs w:val="24"/>
    </w:rPr>
  </w:style>
  <w:style w:type="paragraph" w:styleId="ab">
    <w:name w:val="Normal (Web)"/>
    <w:uiPriority w:val="99"/>
    <w:qFormat/>
    <w:rsid w:val="00D71EAF"/>
    <w:pPr>
      <w:widowControl w:val="0"/>
      <w:spacing w:before="100" w:beforeAutospacing="1" w:after="100" w:afterAutospacing="1"/>
    </w:pPr>
    <w:rPr>
      <w:rFonts w:ascii="Calibri" w:eastAsia="宋体" w:hAnsi="Calibri" w:cs="Times New Roman"/>
      <w:kern w:val="0"/>
      <w:sz w:val="24"/>
      <w:szCs w:val="24"/>
    </w:rPr>
  </w:style>
  <w:style w:type="table" w:styleId="ac">
    <w:name w:val="Table Grid"/>
    <w:basedOn w:val="a1"/>
    <w:qFormat/>
    <w:rsid w:val="00D71EAF"/>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D71EAF"/>
    <w:rPr>
      <w:rFonts w:ascii="Calibri" w:eastAsia="宋体" w:hAnsi="Calibri" w:cs="Times New Roman"/>
      <w:szCs w:val="24"/>
    </w:rPr>
  </w:style>
  <w:style w:type="paragraph" w:customStyle="1" w:styleId="11">
    <w:name w:val="列出段落1"/>
    <w:basedOn w:val="a"/>
    <w:rsid w:val="00D71EAF"/>
    <w:pPr>
      <w:spacing w:before="100" w:beforeAutospacing="1" w:after="160" w:line="256" w:lineRule="auto"/>
      <w:ind w:firstLineChars="200" w:firstLine="420"/>
    </w:pPr>
    <w:rPr>
      <w:rFonts w:ascii="Calibri" w:eastAsia="宋体" w:hAnsi="Calibri" w:cs="Calibri"/>
      <w:szCs w:val="21"/>
    </w:rPr>
  </w:style>
  <w:style w:type="paragraph" w:customStyle="1" w:styleId="12">
    <w:name w:val="列表段落1"/>
    <w:basedOn w:val="a"/>
    <w:rsid w:val="00D71EAF"/>
    <w:pPr>
      <w:ind w:firstLineChars="200" w:firstLine="420"/>
    </w:pPr>
    <w:rPr>
      <w:rFonts w:ascii="Calibri" w:eastAsia="宋体" w:hAnsi="Calibri" w:cs="Times New Roman"/>
      <w:szCs w:val="21"/>
    </w:rPr>
  </w:style>
  <w:style w:type="paragraph" w:customStyle="1" w:styleId="Style7">
    <w:name w:val="_Style 7"/>
    <w:basedOn w:val="a"/>
    <w:next w:val="a"/>
    <w:rsid w:val="00D71EAF"/>
    <w:pPr>
      <w:spacing w:before="100" w:beforeAutospacing="1" w:after="100" w:afterAutospacing="1" w:line="580" w:lineRule="exact"/>
      <w:ind w:left="720" w:firstLineChars="200" w:firstLine="200"/>
      <w:contextualSpacing/>
    </w:pPr>
    <w:rPr>
      <w:rFonts w:ascii="Calibri" w:eastAsia="宋体" w:hAnsi="Calibri" w:cs="Times New Roman"/>
      <w:szCs w:val="21"/>
    </w:rPr>
  </w:style>
  <w:style w:type="numbering" w:customStyle="1" w:styleId="13">
    <w:name w:val="无列表1"/>
    <w:next w:val="a2"/>
    <w:uiPriority w:val="99"/>
    <w:semiHidden/>
    <w:unhideWhenUsed/>
    <w:rsid w:val="00D71EAF"/>
  </w:style>
  <w:style w:type="character" w:styleId="ae">
    <w:name w:val="annotation reference"/>
    <w:uiPriority w:val="99"/>
    <w:unhideWhenUsed/>
    <w:rsid w:val="00D71EAF"/>
    <w:rPr>
      <w:sz w:val="21"/>
      <w:szCs w:val="21"/>
    </w:rPr>
  </w:style>
  <w:style w:type="character" w:styleId="af">
    <w:name w:val="footnote reference"/>
    <w:uiPriority w:val="99"/>
    <w:unhideWhenUsed/>
    <w:qFormat/>
    <w:rsid w:val="00D71EAF"/>
    <w:rPr>
      <w:vertAlign w:val="superscript"/>
    </w:rPr>
  </w:style>
  <w:style w:type="character" w:customStyle="1" w:styleId="af0">
    <w:name w:val="批注框文本 字符"/>
    <w:link w:val="af1"/>
    <w:uiPriority w:val="99"/>
    <w:rsid w:val="00D71EAF"/>
    <w:rPr>
      <w:rFonts w:ascii="Calibri" w:eastAsia="宋体" w:hAnsi="Calibri" w:cs="Calibri"/>
      <w:sz w:val="18"/>
      <w:szCs w:val="18"/>
    </w:rPr>
  </w:style>
  <w:style w:type="character" w:customStyle="1" w:styleId="af2">
    <w:name w:val="脚注文本 字符"/>
    <w:link w:val="af3"/>
    <w:uiPriority w:val="99"/>
    <w:rsid w:val="00D71EAF"/>
    <w:rPr>
      <w:rFonts w:ascii="Calibri" w:eastAsia="宋体" w:hAnsi="Calibri"/>
      <w:sz w:val="18"/>
      <w:szCs w:val="18"/>
    </w:rPr>
  </w:style>
  <w:style w:type="character" w:customStyle="1" w:styleId="af4">
    <w:name w:val="标题 字符"/>
    <w:link w:val="af5"/>
    <w:uiPriority w:val="10"/>
    <w:rsid w:val="00D71EAF"/>
    <w:rPr>
      <w:rFonts w:ascii="等线 Light" w:eastAsia="宋体" w:hAnsi="等线 Light"/>
      <w:b/>
      <w:bCs/>
      <w:sz w:val="40"/>
      <w:szCs w:val="32"/>
      <w:lang w:val="zh-CN"/>
    </w:rPr>
  </w:style>
  <w:style w:type="character" w:customStyle="1" w:styleId="af6">
    <w:name w:val="批注主题 字符"/>
    <w:link w:val="af7"/>
    <w:uiPriority w:val="99"/>
    <w:rsid w:val="00D71EAF"/>
    <w:rPr>
      <w:rFonts w:ascii="Calibri" w:eastAsia="仿宋_GB2312" w:hAnsi="Calibri" w:cs="Calibri"/>
      <w:b/>
      <w:bCs/>
      <w:sz w:val="32"/>
      <w:szCs w:val="21"/>
    </w:rPr>
  </w:style>
  <w:style w:type="character" w:customStyle="1" w:styleId="14">
    <w:name w:val="页脚 字符1"/>
    <w:uiPriority w:val="99"/>
    <w:semiHidden/>
    <w:rsid w:val="00D71EAF"/>
    <w:rPr>
      <w:rFonts w:ascii="Calibri" w:eastAsia="宋体" w:hAnsi="Calibri" w:cs="Calibri"/>
      <w:color w:val="1F497D"/>
      <w:kern w:val="0"/>
      <w:sz w:val="18"/>
      <w:szCs w:val="18"/>
    </w:rPr>
  </w:style>
  <w:style w:type="paragraph" w:styleId="af3">
    <w:name w:val="footnote text"/>
    <w:basedOn w:val="a"/>
    <w:next w:val="a"/>
    <w:link w:val="af2"/>
    <w:uiPriority w:val="99"/>
    <w:unhideWhenUsed/>
    <w:qFormat/>
    <w:rsid w:val="00D71EAF"/>
    <w:pPr>
      <w:snapToGrid w:val="0"/>
      <w:jc w:val="left"/>
    </w:pPr>
    <w:rPr>
      <w:rFonts w:ascii="Calibri" w:eastAsia="宋体" w:hAnsi="Calibri"/>
      <w:sz w:val="18"/>
      <w:szCs w:val="18"/>
    </w:rPr>
  </w:style>
  <w:style w:type="character" w:customStyle="1" w:styleId="15">
    <w:name w:val="脚注文本 字符1"/>
    <w:basedOn w:val="a0"/>
    <w:uiPriority w:val="99"/>
    <w:semiHidden/>
    <w:rsid w:val="00D71EAF"/>
    <w:rPr>
      <w:sz w:val="18"/>
      <w:szCs w:val="18"/>
    </w:rPr>
  </w:style>
  <w:style w:type="paragraph" w:styleId="af1">
    <w:name w:val="Balloon Text"/>
    <w:basedOn w:val="a"/>
    <w:link w:val="af0"/>
    <w:uiPriority w:val="99"/>
    <w:unhideWhenUsed/>
    <w:rsid w:val="00D71EAF"/>
    <w:pPr>
      <w:widowControl/>
    </w:pPr>
    <w:rPr>
      <w:rFonts w:ascii="Calibri" w:eastAsia="宋体" w:hAnsi="Calibri" w:cs="Calibri"/>
      <w:sz w:val="18"/>
      <w:szCs w:val="18"/>
    </w:rPr>
  </w:style>
  <w:style w:type="character" w:customStyle="1" w:styleId="16">
    <w:name w:val="批注框文本 字符1"/>
    <w:basedOn w:val="a0"/>
    <w:uiPriority w:val="99"/>
    <w:semiHidden/>
    <w:rsid w:val="00D71EAF"/>
    <w:rPr>
      <w:sz w:val="18"/>
      <w:szCs w:val="18"/>
    </w:rPr>
  </w:style>
  <w:style w:type="paragraph" w:styleId="af5">
    <w:name w:val="Title"/>
    <w:basedOn w:val="a"/>
    <w:next w:val="a"/>
    <w:link w:val="af4"/>
    <w:uiPriority w:val="10"/>
    <w:qFormat/>
    <w:rsid w:val="00D71EAF"/>
    <w:pPr>
      <w:adjustRightInd w:val="0"/>
      <w:snapToGrid w:val="0"/>
      <w:spacing w:beforeLines="100" w:before="100" w:afterLines="100" w:after="100"/>
      <w:jc w:val="center"/>
      <w:outlineLvl w:val="0"/>
    </w:pPr>
    <w:rPr>
      <w:rFonts w:ascii="等线 Light" w:eastAsia="宋体" w:hAnsi="等线 Light"/>
      <w:b/>
      <w:bCs/>
      <w:sz w:val="40"/>
      <w:szCs w:val="32"/>
      <w:lang w:val="zh-CN"/>
    </w:rPr>
  </w:style>
  <w:style w:type="character" w:customStyle="1" w:styleId="17">
    <w:name w:val="标题 字符1"/>
    <w:basedOn w:val="a0"/>
    <w:uiPriority w:val="10"/>
    <w:rsid w:val="00D71EAF"/>
    <w:rPr>
      <w:rFonts w:asciiTheme="majorHAnsi" w:eastAsiaTheme="majorEastAsia" w:hAnsiTheme="majorHAnsi" w:cstheme="majorBidi"/>
      <w:b/>
      <w:bCs/>
      <w:sz w:val="32"/>
      <w:szCs w:val="32"/>
    </w:rPr>
  </w:style>
  <w:style w:type="paragraph" w:styleId="af7">
    <w:name w:val="annotation subject"/>
    <w:basedOn w:val="a9"/>
    <w:next w:val="a9"/>
    <w:link w:val="af6"/>
    <w:uiPriority w:val="99"/>
    <w:unhideWhenUsed/>
    <w:rsid w:val="00D71EAF"/>
    <w:pPr>
      <w:widowControl/>
    </w:pPr>
    <w:rPr>
      <w:rFonts w:eastAsia="仿宋_GB2312" w:cs="Calibri"/>
      <w:b/>
      <w:bCs/>
      <w:sz w:val="32"/>
      <w:szCs w:val="21"/>
    </w:rPr>
  </w:style>
  <w:style w:type="character" w:customStyle="1" w:styleId="18">
    <w:name w:val="批注主题 字符1"/>
    <w:basedOn w:val="aa"/>
    <w:uiPriority w:val="99"/>
    <w:semiHidden/>
    <w:rsid w:val="00D71EAF"/>
    <w:rPr>
      <w:rFonts w:ascii="Calibri" w:eastAsia="宋体" w:hAnsi="Calibri" w:cs="Times New Roman"/>
      <w:b/>
      <w:bCs/>
      <w:szCs w:val="24"/>
    </w:rPr>
  </w:style>
  <w:style w:type="paragraph" w:customStyle="1" w:styleId="af8">
    <w:name w:val="报告正文"/>
    <w:basedOn w:val="a"/>
    <w:qFormat/>
    <w:rsid w:val="00D71EAF"/>
    <w:pPr>
      <w:ind w:firstLine="600"/>
    </w:pPr>
    <w:rPr>
      <w:rFonts w:ascii="Calibri" w:eastAsia="仿宋" w:hAnsi="Calibri" w:cs="Times New Roman"/>
      <w:sz w:val="30"/>
      <w:szCs w:val="24"/>
    </w:rPr>
  </w:style>
  <w:style w:type="table" w:customStyle="1" w:styleId="19">
    <w:name w:val="网格型1"/>
    <w:basedOn w:val="a1"/>
    <w:next w:val="ac"/>
    <w:uiPriority w:val="39"/>
    <w:qFormat/>
    <w:rsid w:val="00D71EA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12613</Words>
  <Characters>71895</Characters>
  <Application>Microsoft Office Word</Application>
  <DocSecurity>0</DocSecurity>
  <Lines>599</Lines>
  <Paragraphs>168</Paragraphs>
  <ScaleCrop>false</ScaleCrop>
  <Company/>
  <LinksUpToDate>false</LinksUpToDate>
  <CharactersWithSpaces>84340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2023-08-24T09:22:00Z</dcterms:created>
  <dcterms:modified xsi:type="dcterms:W3CDTF">2023-08-24T09:23:00Z</dcterms:modified>
</cp:coreProperties>
</file>