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568" w:rsidRDefault="00681568" w:rsidP="00681568">
      <w:pPr>
        <w:widowControl/>
        <w:adjustRightInd w:val="0"/>
        <w:snapToGrid w:val="0"/>
        <w:spacing w:beforeLines="20" w:before="62" w:afterLines="20" w:after="62"/>
        <w:jc w:val="left"/>
        <w:outlineLvl w:val="0"/>
        <w:rPr>
          <w:rFonts w:ascii="Times New Roman" w:eastAsia="黑体" w:hAnsi="Times New Roman"/>
          <w:kern w:val="0"/>
          <w:sz w:val="24"/>
        </w:rPr>
      </w:pPr>
      <w:r>
        <w:rPr>
          <w:rFonts w:ascii="Times New Roman" w:eastAsia="黑体" w:hAnsi="Times New Roman"/>
          <w:kern w:val="0"/>
          <w:sz w:val="24"/>
          <w:lang w:bidi="ar"/>
        </w:rPr>
        <w:t>Attachment 2</w:t>
      </w:r>
    </w:p>
    <w:p w:rsidR="00681568" w:rsidRDefault="00681568" w:rsidP="00681568">
      <w:pPr>
        <w:widowControl/>
        <w:adjustRightInd w:val="0"/>
        <w:snapToGrid w:val="0"/>
        <w:spacing w:beforeLines="20" w:before="62" w:afterLines="20" w:after="62"/>
        <w:jc w:val="center"/>
        <w:rPr>
          <w:rFonts w:ascii="Times New Roman" w:hAnsi="Times New Roman"/>
          <w:b/>
          <w:bCs/>
          <w:kern w:val="0"/>
          <w:sz w:val="24"/>
          <w:lang w:eastAsia="zh-Hans" w:bidi="ar"/>
        </w:rPr>
      </w:pPr>
      <w:r>
        <w:rPr>
          <w:rFonts w:ascii="Times New Roman" w:hAnsi="Times New Roman"/>
          <w:b/>
          <w:bCs/>
          <w:kern w:val="0"/>
          <w:sz w:val="24"/>
          <w:lang w:bidi="ar"/>
        </w:rPr>
        <w:t xml:space="preserve">Comparison Table of the Amendments to the </w:t>
      </w:r>
      <w:r>
        <w:rPr>
          <w:rFonts w:ascii="Times New Roman" w:hAnsi="Times New Roman"/>
          <w:b/>
          <w:bCs/>
          <w:kern w:val="0"/>
          <w:sz w:val="24"/>
          <w:lang w:eastAsia="zh-Hans" w:bidi="ar"/>
        </w:rPr>
        <w:t>Option Contracts</w:t>
      </w:r>
    </w:p>
    <w:p w:rsidR="00681568" w:rsidRDefault="00681568" w:rsidP="00681568">
      <w:pPr>
        <w:widowControl/>
        <w:numPr>
          <w:ilvl w:val="0"/>
          <w:numId w:val="1"/>
        </w:numPr>
        <w:adjustRightInd w:val="0"/>
        <w:snapToGrid w:val="0"/>
        <w:spacing w:beforeLines="20" w:before="62" w:afterLines="20" w:after="62"/>
        <w:jc w:val="center"/>
        <w:outlineLvl w:val="1"/>
        <w:rPr>
          <w:rFonts w:ascii="Times New Roman" w:hAnsi="Times New Roman"/>
          <w:b/>
          <w:bCs/>
          <w:kern w:val="0"/>
          <w:sz w:val="24"/>
          <w:lang w:eastAsia="zh-Hans"/>
        </w:rPr>
      </w:pPr>
      <w:r>
        <w:rPr>
          <w:rFonts w:ascii="Times New Roman" w:hAnsi="Times New Roman"/>
          <w:b/>
          <w:bCs/>
          <w:sz w:val="24"/>
        </w:rPr>
        <w:t>Soybean Meal Option Contract of Dalian Commodity Exchange</w:t>
      </w:r>
    </w:p>
    <w:p w:rsidR="00681568" w:rsidRDefault="00681568" w:rsidP="00681568">
      <w:pPr>
        <w:widowControl/>
        <w:adjustRightInd w:val="0"/>
        <w:snapToGrid w:val="0"/>
        <w:spacing w:beforeLines="20" w:before="62" w:afterLines="20" w:after="62"/>
        <w:jc w:val="center"/>
        <w:rPr>
          <w:rFonts w:ascii="Times New Roman" w:hAnsi="Times New Roman"/>
          <w:b/>
          <w:bCs/>
          <w:kern w:val="0"/>
          <w:sz w:val="24"/>
          <w:lang w:eastAsia="zh-Hans" w:bidi="ar"/>
        </w:rPr>
      </w:pPr>
      <w:r>
        <w:rPr>
          <w:rFonts w:ascii="Times New Roman" w:eastAsia="楷体_GB2312" w:hAnsi="Times New Roman"/>
          <w:color w:val="000000"/>
          <w:kern w:val="0"/>
          <w:sz w:val="24"/>
        </w:rPr>
        <w:t>(Contents newly added are in shade; contents deleted are marked with double strikethrough.)</w:t>
      </w:r>
    </w:p>
    <w:tbl>
      <w:tblPr>
        <w:tblW w:w="54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57"/>
        <w:gridCol w:w="8507"/>
      </w:tblGrid>
      <w:tr w:rsidR="00681568" w:rsidTr="00AF5498">
        <w:trPr>
          <w:jc w:val="center"/>
        </w:trPr>
        <w:tc>
          <w:tcPr>
            <w:tcW w:w="2195" w:type="pct"/>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rPr>
              <w:t>Original Articles</w:t>
            </w:r>
          </w:p>
        </w:tc>
        <w:tc>
          <w:tcPr>
            <w:tcW w:w="2805" w:type="pct"/>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rPr>
              <w:t>Amended Articles</w:t>
            </w:r>
          </w:p>
        </w:tc>
      </w:tr>
      <w:tr w:rsidR="00681568" w:rsidTr="00AF5498">
        <w:trPr>
          <w:trHeight w:val="1298"/>
          <w:jc w:val="center"/>
        </w:trPr>
        <w:tc>
          <w:tcPr>
            <w:tcW w:w="2195" w:type="pct"/>
            <w:vAlign w:val="center"/>
          </w:tcPr>
          <w:tbl>
            <w:tblPr>
              <w:tblStyle w:val="a7"/>
              <w:tblW w:w="4780" w:type="pct"/>
              <w:tblLook w:val="04A0" w:firstRow="1" w:lastRow="0" w:firstColumn="1" w:lastColumn="0" w:noHBand="0" w:noVBand="1"/>
            </w:tblPr>
            <w:tblGrid>
              <w:gridCol w:w="1777"/>
              <w:gridCol w:w="4568"/>
            </w:tblGrid>
            <w:tr w:rsidR="00681568" w:rsidTr="00AF5498">
              <w:tc>
                <w:tcPr>
                  <w:tcW w:w="1400" w:type="pct"/>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600" w:type="pct"/>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The same as the daily price limit range of soybean meal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805" w:type="pct"/>
            <w:vAlign w:val="center"/>
          </w:tcPr>
          <w:tbl>
            <w:tblPr>
              <w:tblStyle w:val="a7"/>
              <w:tblW w:w="5000" w:type="pct"/>
              <w:tblLook w:val="04A0" w:firstRow="1" w:lastRow="0" w:firstColumn="1" w:lastColumn="0" w:noHBand="0" w:noVBand="1"/>
            </w:tblPr>
            <w:tblGrid>
              <w:gridCol w:w="2517"/>
              <w:gridCol w:w="5970"/>
            </w:tblGrid>
            <w:tr w:rsidR="00681568" w:rsidTr="00AF5498">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517"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The same as the daily price limit range of </w:t>
                  </w:r>
                  <w:r>
                    <w:rPr>
                      <w:rFonts w:ascii="Times New Roman" w:eastAsia="仿宋_GB2312" w:hAnsi="Times New Roman"/>
                      <w:dstrike/>
                      <w:sz w:val="24"/>
                    </w:rPr>
                    <w:t>soybean meal</w:t>
                  </w:r>
                  <w:r>
                    <w:rPr>
                      <w:rFonts w:ascii="Times New Roman" w:hAnsi="Times New Roman"/>
                      <w:sz w:val="24"/>
                      <w:lang w:bidi="ar"/>
                    </w:rPr>
                    <w:t xml:space="preserve"> </w:t>
                  </w:r>
                  <w:r>
                    <w:rPr>
                      <w:rFonts w:ascii="Times New Roman" w:eastAsia="仿宋_GB2312" w:hAnsi="Times New Roman"/>
                      <w:sz w:val="24"/>
                      <w:shd w:val="clear" w:color="auto" w:fill="D9D9D9"/>
                      <w:lang w:eastAsia="zh-Hans"/>
                    </w:rPr>
                    <w:t>underlying</w:t>
                  </w:r>
                  <w:r>
                    <w:rPr>
                      <w:rFonts w:ascii="Times New Roman" w:hAnsi="Times New Roman"/>
                      <w:sz w:val="24"/>
                      <w:lang w:bidi="ar"/>
                    </w:rPr>
                    <w:t xml:space="preserv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r>
      <w:tr w:rsidR="00681568" w:rsidTr="00AF5498">
        <w:trPr>
          <w:trHeight w:val="1298"/>
          <w:jc w:val="center"/>
        </w:trPr>
        <w:tc>
          <w:tcPr>
            <w:tcW w:w="2195" w:type="pct"/>
            <w:vAlign w:val="center"/>
          </w:tcPr>
          <w:tbl>
            <w:tblPr>
              <w:tblStyle w:val="a7"/>
              <w:tblW w:w="4780" w:type="pct"/>
              <w:tblLook w:val="04A0" w:firstRow="1" w:lastRow="0" w:firstColumn="1" w:lastColumn="0" w:noHBand="0" w:noVBand="1"/>
            </w:tblPr>
            <w:tblGrid>
              <w:gridCol w:w="1718"/>
              <w:gridCol w:w="4627"/>
            </w:tblGrid>
            <w:tr w:rsidR="00681568" w:rsidTr="00AF5498">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eastAsia="zh-Hans" w:bidi="ar"/>
                    </w:rPr>
                    <w:t>Exercise Price</w:t>
                  </w:r>
                </w:p>
              </w:tc>
              <w:tc>
                <w:tcPr>
                  <w:tcW w:w="3646"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The exercise price shall be in the range of the settlement price of the soybean meal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If exercise price ≤ 2,000 CNY/MT, exercise price interval = 25 CNY/MT;</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If 2,000 CNY/MT &lt; exercise price ≤ 5,000 CNY/MT, exercise price interval = 50 CNY/MT;</w:t>
                  </w:r>
                </w:p>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If exercise price </w:t>
                  </w:r>
                  <w:r>
                    <w:rPr>
                      <w:rFonts w:ascii="Times New Roman" w:hAnsi="Times New Roman"/>
                      <w:sz w:val="24"/>
                      <w:lang w:bidi="ar"/>
                    </w:rPr>
                    <w:t>＞</w:t>
                  </w:r>
                  <w:r>
                    <w:rPr>
                      <w:rFonts w:ascii="Times New Roman" w:hAnsi="Times New Roman"/>
                      <w:sz w:val="24"/>
                      <w:lang w:bidi="ar"/>
                    </w:rPr>
                    <w:t xml:space="preserve"> 5,000 CNY/MT, exercise price interval = 100 CNY/MT.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805" w:type="pct"/>
            <w:vAlign w:val="center"/>
          </w:tcPr>
          <w:tbl>
            <w:tblPr>
              <w:tblStyle w:val="a7"/>
              <w:tblW w:w="5000" w:type="pct"/>
              <w:tblLook w:val="04A0" w:firstRow="1" w:lastRow="0" w:firstColumn="1" w:lastColumn="0" w:noHBand="0" w:noVBand="1"/>
            </w:tblPr>
            <w:tblGrid>
              <w:gridCol w:w="2456"/>
              <w:gridCol w:w="6031"/>
            </w:tblGrid>
            <w:tr w:rsidR="00681568" w:rsidTr="00AF5498">
              <w:tc>
                <w:tcPr>
                  <w:tcW w:w="1447"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55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 xml:space="preserve">The exercise price shall </w:t>
                  </w:r>
                  <w:r>
                    <w:rPr>
                      <w:rFonts w:ascii="Times New Roman" w:eastAsia="仿宋_GB2312" w:hAnsi="Times New Roman"/>
                      <w:sz w:val="24"/>
                    </w:rPr>
                    <w:t>b</w:t>
                  </w:r>
                  <w:r>
                    <w:rPr>
                      <w:rFonts w:ascii="Times New Roman" w:hAnsi="Times New Roman"/>
                      <w:sz w:val="24"/>
                      <w:lang w:bidi="ar"/>
                    </w:rPr>
                    <w:t xml:space="preserve">e in the range of the settlement price of the </w:t>
                  </w:r>
                  <w:r>
                    <w:rPr>
                      <w:rFonts w:ascii="Times New Roman" w:eastAsia="仿宋_GB2312" w:hAnsi="Times New Roman"/>
                      <w:dstrike/>
                      <w:sz w:val="24"/>
                    </w:rPr>
                    <w:t>soybean meal</w:t>
                  </w:r>
                  <w:r>
                    <w:rPr>
                      <w:rFonts w:ascii="Times New Roman" w:hAnsi="Times New Roman"/>
                      <w:sz w:val="24"/>
                      <w:lang w:bidi="ar"/>
                    </w:rPr>
                    <w:t xml:space="preserve"> </w:t>
                  </w:r>
                  <w:r>
                    <w:rPr>
                      <w:rFonts w:ascii="Times New Roman" w:eastAsia="仿宋_GB2312" w:hAnsi="Times New Roman"/>
                      <w:sz w:val="24"/>
                      <w:shd w:val="clear" w:color="auto" w:fill="D9D9D9"/>
                      <w:lang w:eastAsia="zh-Hans"/>
                    </w:rPr>
                    <w:t>underlying</w:t>
                  </w:r>
                  <w:r>
                    <w:rPr>
                      <w:rFonts w:ascii="Times New Roman" w:hAnsi="Times New Roman"/>
                      <w:sz w:val="24"/>
                      <w:lang w:bidi="ar"/>
                    </w:rPr>
                    <w:t xml:space="preserve">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rPr>
                    <w:t xml:space="preserve">The option contracts </w:t>
                  </w:r>
                  <w:bookmarkStart w:id="0" w:name="OLE_LINK1"/>
                  <w:bookmarkStart w:id="1" w:name="OLE_LINK2"/>
                  <w:r>
                    <w:rPr>
                      <w:rFonts w:ascii="Times New Roman" w:eastAsia="仿宋_GB2312" w:hAnsi="Times New Roman"/>
                      <w:sz w:val="24"/>
                      <w:shd w:val="clear" w:color="auto" w:fill="D9D9D9"/>
                    </w:rPr>
                    <w:t>corresponding to the</w:t>
                  </w:r>
                  <w:bookmarkEnd w:id="0"/>
                  <w:bookmarkEnd w:id="1"/>
                  <w:r>
                    <w:rPr>
                      <w:rFonts w:ascii="Times New Roman" w:eastAsia="仿宋_GB2312" w:hAnsi="Times New Roman"/>
                      <w:sz w:val="24"/>
                      <w:shd w:val="clear" w:color="auto" w:fill="D9D9D9"/>
                    </w:rPr>
                    <w:t xml:space="preserve"> immediate six calendar months: </w:t>
                  </w:r>
                  <w:r>
                    <w:rPr>
                      <w:rFonts w:ascii="Times New Roman" w:hAnsi="Times New Roman"/>
                      <w:sz w:val="24"/>
                      <w:lang w:bidi="ar"/>
                    </w:rPr>
                    <w:t xml:space="preserve">If exercise price ≤ 2,000 CNY/MT, exercise price interval = 25 CNY/MT; If 2,000 CNY/MT &lt; exercise price ≤ 5,000 CNY/MT, exercise price interval = 50 CNY/MT; If exercise price </w:t>
                  </w:r>
                  <w:r>
                    <w:rPr>
                      <w:rFonts w:ascii="Times New Roman" w:eastAsia="仿宋_GB2312" w:hAnsi="Times New Roman"/>
                      <w:sz w:val="24"/>
                    </w:rPr>
                    <w:t>&gt;</w:t>
                  </w:r>
                  <w:r>
                    <w:rPr>
                      <w:rFonts w:ascii="Times New Roman" w:hAnsi="Times New Roman"/>
                      <w:sz w:val="24"/>
                      <w:lang w:bidi="ar"/>
                    </w:rPr>
                    <w:t xml:space="preserve"> 5,000 CNY/MT, exercise price interval = 100 CNY/MT.</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rPr>
                    <w:t>The option contracts corresponding to the seventh and subsequent calendar months: If exercise price ≤ 2,000 CNY/MT, exercise price interval = 50 CNY/MT; If 2,000 CNY/MT &lt; exercise price ≤ 5,000 CNY/MT, exercise price interval = 100 CNY/MT; If exercise price &gt; 5,000 CNY/MT, exercise price interval = 200 CNY/MT.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r>
    </w:tbl>
    <w:p w:rsidR="00681568" w:rsidRDefault="00681568" w:rsidP="00681568">
      <w:pPr>
        <w:adjustRightInd w:val="0"/>
        <w:snapToGrid w:val="0"/>
        <w:spacing w:beforeLines="20" w:before="62" w:afterLines="20" w:after="62"/>
        <w:rPr>
          <w:rFonts w:ascii="Times New Roman" w:hAnsi="Times New Roman"/>
          <w:sz w:val="24"/>
        </w:rPr>
      </w:pPr>
      <w:r>
        <w:rPr>
          <w:rFonts w:ascii="Times New Roman" w:hAnsi="Times New Roman"/>
          <w:sz w:val="24"/>
        </w:rPr>
        <w:br w:type="page"/>
      </w:r>
    </w:p>
    <w:p w:rsidR="00681568" w:rsidRDefault="00681568" w:rsidP="00681568">
      <w:pPr>
        <w:widowControl/>
        <w:numPr>
          <w:ilvl w:val="0"/>
          <w:numId w:val="1"/>
        </w:numPr>
        <w:adjustRightInd w:val="0"/>
        <w:snapToGrid w:val="0"/>
        <w:spacing w:beforeLines="20" w:before="62" w:afterLines="20" w:after="62"/>
        <w:jc w:val="center"/>
        <w:outlineLvl w:val="1"/>
        <w:rPr>
          <w:rFonts w:ascii="Times New Roman" w:hAnsi="Times New Roman"/>
          <w:b/>
          <w:bCs/>
          <w:sz w:val="24"/>
        </w:rPr>
      </w:pPr>
      <w:r>
        <w:rPr>
          <w:rFonts w:ascii="Times New Roman" w:hAnsi="Times New Roman"/>
          <w:b/>
          <w:bCs/>
          <w:sz w:val="24"/>
        </w:rPr>
        <w:lastRenderedPageBreak/>
        <w:t>Corn Option Contract of Dalian Commodity Exchange</w:t>
      </w:r>
    </w:p>
    <w:p w:rsidR="00681568" w:rsidRDefault="00681568" w:rsidP="00681568">
      <w:pPr>
        <w:widowControl/>
        <w:adjustRightInd w:val="0"/>
        <w:snapToGrid w:val="0"/>
        <w:spacing w:beforeLines="20" w:before="62" w:afterLines="20" w:after="62"/>
        <w:jc w:val="center"/>
        <w:rPr>
          <w:rFonts w:ascii="Times New Roman" w:hAnsi="Times New Roman"/>
          <w:b/>
          <w:bCs/>
          <w:kern w:val="0"/>
          <w:sz w:val="24"/>
        </w:rPr>
      </w:pPr>
      <w:r>
        <w:rPr>
          <w:rFonts w:ascii="Times New Roman" w:eastAsia="楷体_GB2312" w:hAnsi="Times New Roman"/>
          <w:color w:val="000000"/>
          <w:kern w:val="0"/>
          <w:sz w:val="24"/>
          <w:lang w:bidi="ar"/>
        </w:rPr>
        <w:t>(Contents newly added are in shade; contents deleted are marked with double strikethrough.)</w:t>
      </w:r>
    </w:p>
    <w:tbl>
      <w:tblPr>
        <w:tblW w:w="52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74"/>
        <w:gridCol w:w="7763"/>
      </w:tblGrid>
      <w:tr w:rsidR="00681568" w:rsidTr="00AF5498">
        <w:tc>
          <w:tcPr>
            <w:tcW w:w="2366" w:type="pct"/>
            <w:tcBorders>
              <w:top w:val="single" w:sz="4" w:space="0" w:color="000000"/>
              <w:left w:val="single" w:sz="4" w:space="0" w:color="000000"/>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Original Articles</w:t>
            </w:r>
          </w:p>
        </w:tc>
        <w:tc>
          <w:tcPr>
            <w:tcW w:w="2634" w:type="pct"/>
            <w:tcBorders>
              <w:top w:val="single" w:sz="4" w:space="0" w:color="000000"/>
              <w:left w:val="single" w:sz="4" w:space="0" w:color="000000"/>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Amended Articles</w:t>
            </w:r>
          </w:p>
        </w:tc>
      </w:tr>
      <w:tr w:rsidR="00681568" w:rsidTr="00AF5498">
        <w:trPr>
          <w:trHeight w:val="1298"/>
        </w:trPr>
        <w:tc>
          <w:tcPr>
            <w:tcW w:w="2366"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ook w:val="04A0" w:firstRow="1" w:lastRow="0" w:firstColumn="1" w:lastColumn="0" w:noHBand="0" w:noVBand="1"/>
            </w:tblPr>
            <w:tblGrid>
              <w:gridCol w:w="1868"/>
              <w:gridCol w:w="5086"/>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The same as the daily price limit range of corn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634"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ook w:val="04A0" w:firstRow="1" w:lastRow="0" w:firstColumn="1" w:lastColumn="0" w:noHBand="0" w:noVBand="1"/>
            </w:tblPr>
            <w:tblGrid>
              <w:gridCol w:w="2287"/>
              <w:gridCol w:w="5456"/>
            </w:tblGrid>
            <w:tr w:rsidR="00681568" w:rsidTr="00AF5498">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523"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The same as the daily price limit range of </w:t>
                  </w:r>
                  <w:r>
                    <w:rPr>
                      <w:rFonts w:ascii="Times New Roman" w:eastAsia="仿宋_GB2312" w:hAnsi="Times New Roman"/>
                      <w:dstrike/>
                      <w:sz w:val="24"/>
                      <w:lang w:bidi="ar"/>
                    </w:rPr>
                    <w:t>corn</w:t>
                  </w:r>
                  <w:r>
                    <w:rPr>
                      <w:rFonts w:ascii="Times New Roman" w:hAnsi="Times New Roman"/>
                      <w:sz w:val="24"/>
                      <w:lang w:bidi="ar"/>
                    </w:rPr>
                    <w:t xml:space="preserve">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r>
      <w:tr w:rsidR="00681568" w:rsidTr="00AF5498">
        <w:trPr>
          <w:trHeight w:val="5672"/>
        </w:trPr>
        <w:tc>
          <w:tcPr>
            <w:tcW w:w="2366"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ook w:val="04A0" w:firstRow="1" w:lastRow="0" w:firstColumn="1" w:lastColumn="0" w:noHBand="0" w:noVBand="1"/>
            </w:tblPr>
            <w:tblGrid>
              <w:gridCol w:w="1868"/>
              <w:gridCol w:w="5086"/>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The exercise price shall be in the range of the settlement price of the soybean meal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If exercise price ≤ 2,000 CNY/MT, exercise price interval = 25 CNY/MT;</w:t>
                  </w:r>
                </w:p>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If 2,000 CNY/MT &lt; exercise price ≤ 5,000 CNY/MT, exercise price interval = 50 CNY/MT;</w:t>
                  </w:r>
                </w:p>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If exercise price </w:t>
                  </w:r>
                  <w:r>
                    <w:rPr>
                      <w:rFonts w:ascii="Times New Roman" w:hAnsi="Times New Roman"/>
                      <w:sz w:val="24"/>
                      <w:lang w:bidi="ar"/>
                    </w:rPr>
                    <w:t>＞</w:t>
                  </w:r>
                  <w:r>
                    <w:rPr>
                      <w:rFonts w:ascii="Times New Roman" w:hAnsi="Times New Roman"/>
                      <w:sz w:val="24"/>
                      <w:lang w:bidi="ar"/>
                    </w:rPr>
                    <w:t xml:space="preserve"> 5,000 CNY/MT, exercise price interval = 100 CNY/MT.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634"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ook w:val="04A0" w:firstRow="1" w:lastRow="0" w:firstColumn="1" w:lastColumn="0" w:noHBand="0" w:noVBand="1"/>
            </w:tblPr>
            <w:tblGrid>
              <w:gridCol w:w="2239"/>
              <w:gridCol w:w="5504"/>
            </w:tblGrid>
            <w:tr w:rsidR="00681568" w:rsidTr="00AF5498">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554"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 xml:space="preserve">The exercise price shall </w:t>
                  </w:r>
                  <w:r>
                    <w:rPr>
                      <w:rFonts w:ascii="Times New Roman" w:eastAsia="仿宋_GB2312" w:hAnsi="Times New Roman"/>
                      <w:sz w:val="24"/>
                      <w:lang w:bidi="ar"/>
                    </w:rPr>
                    <w:t>be in the range of</w:t>
                  </w:r>
                  <w:r>
                    <w:rPr>
                      <w:rFonts w:ascii="Times New Roman" w:hAnsi="Times New Roman"/>
                      <w:sz w:val="24"/>
                      <w:lang w:bidi="ar"/>
                    </w:rPr>
                    <w:t xml:space="preserve"> the settlement price of the </w:t>
                  </w:r>
                  <w:r>
                    <w:rPr>
                      <w:rFonts w:ascii="Times New Roman" w:eastAsia="仿宋_GB2312" w:hAnsi="Times New Roman"/>
                      <w:dstrike/>
                      <w:sz w:val="24"/>
                      <w:lang w:bidi="ar"/>
                    </w:rPr>
                    <w:t>corn</w:t>
                  </w:r>
                  <w:r>
                    <w:rPr>
                      <w:rFonts w:ascii="Times New Roman" w:hAnsi="Times New Roman"/>
                      <w:sz w:val="24"/>
                      <w:lang w:bidi="ar"/>
                    </w:rPr>
                    <w:t xml:space="preserve">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eastAsia="仿宋_GB2312" w:hAnsi="Times New Roman"/>
                      <w:sz w:val="24"/>
                      <w:shd w:val="clear" w:color="auto" w:fill="D9D9D9"/>
                      <w:lang w:bidi="ar"/>
                    </w:rPr>
                    <w:t xml:space="preserve">The option contracts corresponding to the immediate six calendar months: </w:t>
                  </w:r>
                  <w:r>
                    <w:rPr>
                      <w:rFonts w:ascii="Times New Roman" w:hAnsi="Times New Roman"/>
                      <w:sz w:val="24"/>
                      <w:lang w:bidi="ar"/>
                    </w:rPr>
                    <w:t xml:space="preserve">If exercise price ≤ 1,000 CNY/MT, exercise price interval = 10 CNY/MT; If 1,000 CNY/MT &lt; exercise price ≤ 3,000 CNY/MT, exercise price interval = 20 CNY/MT; If exercise price </w:t>
                  </w:r>
                  <w:r>
                    <w:rPr>
                      <w:rFonts w:ascii="Times New Roman" w:eastAsia="仿宋_GB2312" w:hAnsi="Times New Roman"/>
                      <w:sz w:val="24"/>
                    </w:rPr>
                    <w:t>&gt;</w:t>
                  </w:r>
                  <w:r>
                    <w:rPr>
                      <w:rFonts w:ascii="Times New Roman" w:hAnsi="Times New Roman"/>
                      <w:sz w:val="24"/>
                      <w:lang w:bidi="ar"/>
                    </w:rPr>
                    <w:t xml:space="preserve"> 3,000 CNY/MT, exercise price interval = 40 CNY/MT.</w:t>
                  </w:r>
                </w:p>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eastAsia="仿宋_GB2312" w:hAnsi="Times New Roman"/>
                      <w:sz w:val="24"/>
                      <w:shd w:val="clear" w:color="auto" w:fill="D9D9D9"/>
                      <w:lang w:bidi="ar"/>
                    </w:rPr>
                    <w:t xml:space="preserve">The option contracts corresponding to the seventh and subsequent calendar months: If exercise price ≤ 1,000 CNY/MT, exercise price interval = 20 CNY/MT; If 1,000 CNY/MT &lt; exercise price ≤ 3,000 CNY/MT, exercise price interval = 40 CNY/MT; If exercise price </w:t>
                  </w:r>
                  <w:r>
                    <w:rPr>
                      <w:rFonts w:ascii="Times New Roman" w:eastAsia="仿宋_GB2312" w:hAnsi="Times New Roman"/>
                      <w:sz w:val="24"/>
                      <w:shd w:val="clear" w:color="auto" w:fill="D9D9D9"/>
                    </w:rPr>
                    <w:t>&gt;</w:t>
                  </w:r>
                  <w:r>
                    <w:rPr>
                      <w:rFonts w:ascii="Times New Roman" w:eastAsia="仿宋_GB2312" w:hAnsi="Times New Roman"/>
                      <w:sz w:val="24"/>
                      <w:shd w:val="clear" w:color="auto" w:fill="D9D9D9"/>
                      <w:lang w:bidi="ar"/>
                    </w:rPr>
                    <w:t xml:space="preserve"> 3,000 CNY/MT, exercise price interval = 80 CNY/MT.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r>
    </w:tbl>
    <w:p w:rsidR="00681568" w:rsidRDefault="00681568" w:rsidP="00681568">
      <w:pPr>
        <w:widowControl/>
        <w:numPr>
          <w:ilvl w:val="0"/>
          <w:numId w:val="1"/>
        </w:numPr>
        <w:adjustRightInd w:val="0"/>
        <w:snapToGrid w:val="0"/>
        <w:spacing w:beforeLines="20" w:before="62" w:afterLines="20" w:after="62"/>
        <w:jc w:val="center"/>
        <w:outlineLvl w:val="1"/>
        <w:rPr>
          <w:rFonts w:ascii="Times New Roman" w:hAnsi="Times New Roman"/>
          <w:b/>
          <w:bCs/>
          <w:sz w:val="24"/>
        </w:rPr>
      </w:pPr>
      <w:r>
        <w:rPr>
          <w:rFonts w:ascii="Times New Roman" w:hAnsi="Times New Roman"/>
          <w:b/>
          <w:bCs/>
          <w:sz w:val="24"/>
          <w:lang w:eastAsia="zh-Hans"/>
        </w:rPr>
        <w:lastRenderedPageBreak/>
        <w:t>Iron Ore</w:t>
      </w:r>
      <w:r>
        <w:rPr>
          <w:rFonts w:ascii="Times New Roman" w:hAnsi="Times New Roman"/>
          <w:b/>
          <w:bCs/>
          <w:sz w:val="24"/>
        </w:rPr>
        <w:t xml:space="preserve"> Option Contract of Dalian Commodity Exchange</w:t>
      </w:r>
    </w:p>
    <w:p w:rsidR="00681568" w:rsidRDefault="00681568" w:rsidP="00681568">
      <w:pPr>
        <w:widowControl/>
        <w:adjustRightInd w:val="0"/>
        <w:snapToGrid w:val="0"/>
        <w:spacing w:beforeLines="20" w:before="62" w:afterLines="20" w:after="62"/>
        <w:jc w:val="center"/>
        <w:rPr>
          <w:rFonts w:ascii="Times New Roman" w:hAnsi="Times New Roman"/>
          <w:b/>
          <w:bCs/>
          <w:kern w:val="0"/>
          <w:sz w:val="24"/>
        </w:rPr>
      </w:pPr>
      <w:r>
        <w:rPr>
          <w:rFonts w:ascii="Times New Roman" w:eastAsia="楷体_GB2312" w:hAnsi="Times New Roman"/>
          <w:color w:val="000000"/>
          <w:kern w:val="0"/>
          <w:sz w:val="24"/>
          <w:lang w:bidi="ar"/>
        </w:rPr>
        <w:t>(Contents newly added are in shade; contents deleted are marked with double strikethrough.)</w:t>
      </w:r>
    </w:p>
    <w:tbl>
      <w:tblPr>
        <w:tblW w:w="51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72"/>
        <w:gridCol w:w="7481"/>
      </w:tblGrid>
      <w:tr w:rsidR="00681568" w:rsidTr="00AF5498">
        <w:tc>
          <w:tcPr>
            <w:tcW w:w="2412" w:type="pct"/>
            <w:tcBorders>
              <w:top w:val="single" w:sz="4" w:space="0" w:color="000000"/>
              <w:left w:val="single" w:sz="4" w:space="0" w:color="000000"/>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Original Articles</w:t>
            </w:r>
          </w:p>
        </w:tc>
        <w:tc>
          <w:tcPr>
            <w:tcW w:w="2588" w:type="pct"/>
            <w:tcBorders>
              <w:top w:val="single" w:sz="4" w:space="0" w:color="000000"/>
              <w:left w:val="nil"/>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Amended Articles</w:t>
            </w:r>
          </w:p>
        </w:tc>
      </w:tr>
      <w:tr w:rsidR="00681568" w:rsidTr="00AF5498">
        <w:trPr>
          <w:trHeight w:val="1298"/>
        </w:trPr>
        <w:tc>
          <w:tcPr>
            <w:tcW w:w="2412"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7"/>
              <w:gridCol w:w="5085"/>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The same as the daily price limit range of iron ore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588"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204"/>
              <w:gridCol w:w="5257"/>
            </w:tblGrid>
            <w:tr w:rsidR="00681568" w:rsidTr="00AF5498">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523"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The same as the daily price limit range of </w:t>
                  </w:r>
                  <w:r>
                    <w:rPr>
                      <w:rFonts w:ascii="Times New Roman" w:eastAsia="仿宋_GB2312" w:hAnsi="Times New Roman"/>
                      <w:dstrike/>
                      <w:sz w:val="24"/>
                      <w:lang w:bidi="ar"/>
                    </w:rPr>
                    <w:t>iron ore</w:t>
                  </w:r>
                  <w:r>
                    <w:rPr>
                      <w:rFonts w:ascii="Times New Roman" w:hAnsi="Times New Roman"/>
                      <w:sz w:val="24"/>
                      <w:lang w:bidi="ar"/>
                    </w:rPr>
                    <w:t xml:space="preserve">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r>
      <w:tr w:rsidR="00681568" w:rsidTr="00AF5498">
        <w:trPr>
          <w:trHeight w:val="1298"/>
        </w:trPr>
        <w:tc>
          <w:tcPr>
            <w:tcW w:w="2412"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125"/>
              <w:gridCol w:w="5827"/>
            </w:tblGrid>
            <w:tr w:rsidR="00681568" w:rsidTr="00AF5498">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4191"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rPr>
                    <w:t>The exercise price is the settlement price of iron ore futures contract on the last trading day plus or minus 1.5 times of the price limit on that day. When the exercise price is no more than 300 CNY / MT, the exercise price interval is 5 CNY / MT; when the exercise price is no more than 1,000 CNY / MT but no less than 300 CNY / MT, the exercise price interval is 10 CNY / MT; when the exercise price is more than 1,000 CNY / MT, the exercise price interval is 20 CNY / MT.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588"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158"/>
              <w:gridCol w:w="5303"/>
            </w:tblGrid>
            <w:tr w:rsidR="00681568" w:rsidTr="00AF5498">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554"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 xml:space="preserve">The exercise price shall </w:t>
                  </w:r>
                  <w:r>
                    <w:rPr>
                      <w:rFonts w:ascii="Times New Roman" w:eastAsia="仿宋_GB2312" w:hAnsi="Times New Roman"/>
                      <w:sz w:val="24"/>
                    </w:rPr>
                    <w:t>b</w:t>
                  </w:r>
                  <w:r>
                    <w:rPr>
                      <w:rFonts w:ascii="Times New Roman" w:hAnsi="Times New Roman"/>
                      <w:sz w:val="24"/>
                      <w:lang w:bidi="ar"/>
                    </w:rPr>
                    <w:t>e in the range of the settlement price of the</w:t>
                  </w:r>
                  <w:r>
                    <w:rPr>
                      <w:rFonts w:ascii="Times New Roman" w:hAnsi="Times New Roman"/>
                      <w:sz w:val="24"/>
                    </w:rPr>
                    <w:t xml:space="preserve"> </w:t>
                  </w:r>
                  <w:r>
                    <w:rPr>
                      <w:rFonts w:ascii="Times New Roman" w:eastAsia="仿宋_GB2312" w:hAnsi="Times New Roman"/>
                      <w:dstrike/>
                      <w:sz w:val="24"/>
                      <w:lang w:bidi="ar"/>
                    </w:rPr>
                    <w:t>iron ore</w:t>
                  </w:r>
                  <w:r>
                    <w:rPr>
                      <w:rFonts w:ascii="Times New Roman" w:hAnsi="Times New Roman"/>
                      <w:sz w:val="24"/>
                      <w:lang w:bidi="ar"/>
                    </w:rPr>
                    <w:t xml:space="preserve">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on the last trading day ± (1.5 × daily price limit range of the same day)</w:t>
                  </w:r>
                  <w:r>
                    <w:rPr>
                      <w:rFonts w:ascii="Times New Roman" w:hAnsi="Times New Roman"/>
                      <w:sz w:val="24"/>
                    </w:rPr>
                    <w:t xml:space="preserve"> </w:t>
                  </w:r>
                </w:p>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eastAsia="仿宋_GB2312" w:hAnsi="Times New Roman"/>
                      <w:sz w:val="24"/>
                      <w:shd w:val="clear" w:color="auto" w:fill="D9D9D9"/>
                      <w:lang w:bidi="ar"/>
                    </w:rPr>
                    <w:t xml:space="preserve">The option contracts corresponding to the immediate six calendar months: </w:t>
                  </w:r>
                  <w:r>
                    <w:rPr>
                      <w:rFonts w:ascii="Times New Roman" w:hAnsi="Times New Roman"/>
                      <w:sz w:val="24"/>
                      <w:lang w:bidi="ar"/>
                    </w:rPr>
                    <w:t xml:space="preserve">If exercise price ≤ 300 CNY/MT, exercise price interval = 5 CNY/MT; If 300 CNY/MT &lt; exercise price ≤ 1,000 CNY/MT, exercise price interval = 10 CNY/MT; If exercise price </w:t>
                  </w:r>
                  <w:r>
                    <w:rPr>
                      <w:rFonts w:ascii="Times New Roman" w:eastAsia="仿宋_GB2312" w:hAnsi="Times New Roman"/>
                      <w:sz w:val="24"/>
                    </w:rPr>
                    <w:t>&gt;</w:t>
                  </w:r>
                  <w:r>
                    <w:rPr>
                      <w:rFonts w:ascii="Times New Roman" w:hAnsi="Times New Roman"/>
                      <w:sz w:val="24"/>
                      <w:lang w:bidi="ar"/>
                    </w:rPr>
                    <w:t xml:space="preserve"> 1,000 CNY/MT, exercise price interval = 20 CNY/MT.</w:t>
                  </w:r>
                </w:p>
                <w:p w:rsidR="00681568" w:rsidRDefault="00681568" w:rsidP="00AF5498">
                  <w:pPr>
                    <w:adjustRightInd w:val="0"/>
                    <w:snapToGrid w:val="0"/>
                    <w:spacing w:beforeLines="20" w:before="62" w:afterLines="20" w:after="62"/>
                    <w:jc w:val="center"/>
                    <w:rPr>
                      <w:rFonts w:ascii="Times New Roman" w:eastAsia="仿宋_GB2312" w:hAnsi="Times New Roman"/>
                      <w:sz w:val="24"/>
                      <w:shd w:val="clear" w:color="auto" w:fill="D9D9D9"/>
                      <w:lang w:bidi="ar"/>
                    </w:rPr>
                  </w:pPr>
                  <w:r>
                    <w:rPr>
                      <w:rFonts w:ascii="Times New Roman" w:eastAsia="仿宋_GB2312" w:hAnsi="Times New Roman"/>
                      <w:sz w:val="24"/>
                      <w:shd w:val="clear" w:color="auto" w:fill="D9D9D9"/>
                      <w:lang w:bidi="ar"/>
                    </w:rPr>
                    <w:t xml:space="preserve">The option contracts corresponding to the seventh and subsequent calendar months: If exercise price ≤ 300 CNY/MT, exercise price interval = 10 CNY/MT; If 300 CNY/MT &lt; exercise price ≤ 1,000 CNY/MT, exercise price interval = 20 CNY/MT; If exercise price </w:t>
                  </w:r>
                  <w:r>
                    <w:rPr>
                      <w:rFonts w:ascii="Times New Roman" w:eastAsia="仿宋_GB2312" w:hAnsi="Times New Roman"/>
                      <w:sz w:val="24"/>
                      <w:shd w:val="clear" w:color="auto" w:fill="D9D9D9"/>
                    </w:rPr>
                    <w:t>&gt;</w:t>
                  </w:r>
                  <w:r>
                    <w:rPr>
                      <w:rFonts w:ascii="Times New Roman" w:eastAsia="仿宋_GB2312" w:hAnsi="Times New Roman"/>
                      <w:sz w:val="24"/>
                      <w:shd w:val="clear" w:color="auto" w:fill="D9D9D9"/>
                      <w:lang w:bidi="ar"/>
                    </w:rPr>
                    <w:t xml:space="preserve"> 1,000 CNY/MT, exercise price interval = 40 CNY/MT.</w:t>
                  </w:r>
                </w:p>
                <w:p w:rsidR="00681568" w:rsidRDefault="00681568" w:rsidP="00AF5498">
                  <w:pPr>
                    <w:adjustRightInd w:val="0"/>
                    <w:snapToGrid w:val="0"/>
                    <w:spacing w:beforeLines="20" w:before="62" w:afterLines="20" w:after="62"/>
                    <w:jc w:val="center"/>
                    <w:rPr>
                      <w:rFonts w:ascii="Times New Roman" w:hAnsi="Times New Roman"/>
                      <w:sz w:val="24"/>
                    </w:rPr>
                  </w:pP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r>
    </w:tbl>
    <w:p w:rsidR="00681568" w:rsidRDefault="00681568" w:rsidP="00681568">
      <w:pPr>
        <w:adjustRightInd w:val="0"/>
        <w:snapToGrid w:val="0"/>
        <w:spacing w:beforeLines="20" w:before="62" w:afterLines="20" w:after="62"/>
        <w:rPr>
          <w:rFonts w:ascii="Times New Roman" w:hAnsi="Times New Roman"/>
          <w:sz w:val="24"/>
        </w:rPr>
      </w:pPr>
      <w:r>
        <w:rPr>
          <w:rFonts w:ascii="Times New Roman" w:hAnsi="Times New Roman"/>
          <w:sz w:val="24"/>
        </w:rPr>
        <w:br w:type="page"/>
      </w:r>
    </w:p>
    <w:p w:rsidR="00681568" w:rsidRDefault="00681568" w:rsidP="00681568">
      <w:pPr>
        <w:widowControl/>
        <w:numPr>
          <w:ilvl w:val="0"/>
          <w:numId w:val="1"/>
        </w:numPr>
        <w:adjustRightInd w:val="0"/>
        <w:snapToGrid w:val="0"/>
        <w:spacing w:beforeLines="20" w:before="62" w:afterLines="20" w:after="62"/>
        <w:jc w:val="center"/>
        <w:outlineLvl w:val="1"/>
        <w:rPr>
          <w:rFonts w:ascii="Times New Roman" w:hAnsi="Times New Roman"/>
          <w:b/>
          <w:sz w:val="24"/>
        </w:rPr>
      </w:pPr>
      <w:r>
        <w:rPr>
          <w:rFonts w:ascii="Times New Roman" w:hAnsi="Times New Roman"/>
          <w:b/>
          <w:sz w:val="24"/>
        </w:rPr>
        <w:lastRenderedPageBreak/>
        <w:t xml:space="preserve">Liquefied </w:t>
      </w:r>
      <w:r>
        <w:rPr>
          <w:rFonts w:ascii="Times New Roman" w:hAnsi="Times New Roman"/>
          <w:b/>
          <w:sz w:val="24"/>
          <w:lang w:eastAsia="zh-Hans"/>
        </w:rPr>
        <w:t>P</w:t>
      </w:r>
      <w:r>
        <w:rPr>
          <w:rFonts w:ascii="Times New Roman" w:hAnsi="Times New Roman"/>
          <w:b/>
          <w:sz w:val="24"/>
        </w:rPr>
        <w:t>etroleum Gas Option Contract of Dalian Commodity Exchange</w:t>
      </w:r>
    </w:p>
    <w:p w:rsidR="00681568" w:rsidRDefault="00681568" w:rsidP="00681568">
      <w:pPr>
        <w:widowControl/>
        <w:adjustRightInd w:val="0"/>
        <w:snapToGrid w:val="0"/>
        <w:spacing w:beforeLines="20" w:before="62" w:afterLines="20" w:after="62"/>
        <w:jc w:val="center"/>
        <w:rPr>
          <w:rFonts w:ascii="Times New Roman" w:hAnsi="Times New Roman"/>
          <w:b/>
          <w:bCs/>
          <w:kern w:val="0"/>
          <w:sz w:val="24"/>
        </w:rPr>
      </w:pPr>
      <w:r>
        <w:rPr>
          <w:rFonts w:ascii="Times New Roman" w:eastAsia="楷体_GB2312" w:hAnsi="Times New Roman"/>
          <w:color w:val="000000"/>
          <w:kern w:val="0"/>
          <w:sz w:val="24"/>
          <w:lang w:bidi="ar"/>
        </w:rPr>
        <w:t>(Contents newly added are in shade; contents deleted are marked with double strikethrough.)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74"/>
        <w:gridCol w:w="6974"/>
      </w:tblGrid>
      <w:tr w:rsidR="00681568" w:rsidTr="00AF5498">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Original Articles</w:t>
            </w:r>
          </w:p>
        </w:tc>
        <w:tc>
          <w:tcPr>
            <w:tcW w:w="2500" w:type="pct"/>
            <w:tcBorders>
              <w:top w:val="single" w:sz="4" w:space="0" w:color="000000"/>
              <w:left w:val="nil"/>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Amended Articles</w:t>
            </w:r>
          </w:p>
        </w:tc>
      </w:tr>
      <w:tr w:rsidR="00681568" w:rsidTr="00AF5498">
        <w:trPr>
          <w:trHeight w:val="1298"/>
        </w:trPr>
        <w:tc>
          <w:tcPr>
            <w:tcW w:w="2500"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8"/>
              <w:gridCol w:w="5086"/>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The same as the daily price limit range of </w:t>
                  </w:r>
                  <w:r>
                    <w:rPr>
                      <w:rFonts w:ascii="Times New Roman" w:hAnsi="Times New Roman"/>
                      <w:sz w:val="24"/>
                      <w:lang w:eastAsia="zh-Hans" w:bidi="ar"/>
                    </w:rPr>
                    <w:t>liquefied petroleum</w:t>
                  </w:r>
                  <w:r>
                    <w:rPr>
                      <w:rFonts w:ascii="Times New Roman" w:hAnsi="Times New Roman"/>
                      <w:sz w:val="24"/>
                      <w:lang w:bidi="ar"/>
                    </w:rPr>
                    <w:t xml:space="preserv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500"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054"/>
              <w:gridCol w:w="4900"/>
            </w:tblGrid>
            <w:tr w:rsidR="00681568" w:rsidTr="00AF5498">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523"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The same as the daily price limit range of </w:t>
                  </w:r>
                  <w:r>
                    <w:rPr>
                      <w:rFonts w:ascii="Times New Roman" w:eastAsia="仿宋_GB2312" w:hAnsi="Times New Roman"/>
                      <w:dstrike/>
                      <w:sz w:val="24"/>
                      <w:lang w:bidi="ar"/>
                    </w:rPr>
                    <w:t>liquefied petroleum</w:t>
                  </w:r>
                  <w:r>
                    <w:rPr>
                      <w:rFonts w:ascii="Times New Roman" w:hAnsi="Times New Roman"/>
                      <w:sz w:val="24"/>
                      <w:lang w:bidi="ar"/>
                    </w:rPr>
                    <w:t xml:space="preserve">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r>
      <w:tr w:rsidR="00681568" w:rsidTr="00AF5498">
        <w:trPr>
          <w:trHeight w:val="1298"/>
        </w:trPr>
        <w:tc>
          <w:tcPr>
            <w:tcW w:w="2500"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8"/>
              <w:gridCol w:w="5086"/>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The range of exercise prices is the settlement price of the liquefied petroleum gas futures contract on the previous trading day plus or minus 1.5 times the current day’s price limit</w:t>
                  </w:r>
                  <w:r>
                    <w:rPr>
                      <w:rFonts w:ascii="Times New Roman" w:hAnsi="Times New Roman" w:hint="eastAsia"/>
                      <w:sz w:val="24"/>
                      <w:lang w:bidi="ar"/>
                    </w:rPr>
                    <w:t>;</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If exercise price ≤ 2,000 CNY/MT, exercise price interval = 25 CNY/MT;</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If 2,000 CNY/MT &lt; exercise price ≤ 6,000 CNY/MT, exercise price interval = 50 CNY/MT;</w:t>
                  </w:r>
                </w:p>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If exercise price &gt; 6,000 CNY/MT, exercise price interval = 100 CNY/MT.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500"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011"/>
              <w:gridCol w:w="4943"/>
            </w:tblGrid>
            <w:tr w:rsidR="00681568" w:rsidTr="00AF5498">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554"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 xml:space="preserve">The exercise price shall </w:t>
                  </w:r>
                  <w:r>
                    <w:rPr>
                      <w:rFonts w:ascii="Times New Roman" w:eastAsia="仿宋_GB2312" w:hAnsi="Times New Roman"/>
                      <w:sz w:val="24"/>
                    </w:rPr>
                    <w:t>b</w:t>
                  </w:r>
                  <w:r>
                    <w:rPr>
                      <w:rFonts w:ascii="Times New Roman" w:hAnsi="Times New Roman"/>
                      <w:sz w:val="24"/>
                      <w:lang w:bidi="ar"/>
                    </w:rPr>
                    <w:t>e in the range of the settlement price of the</w:t>
                  </w:r>
                  <w:r>
                    <w:rPr>
                      <w:rFonts w:ascii="Times New Roman" w:eastAsia="仿宋_GB2312" w:hAnsi="Times New Roman"/>
                      <w:dstrike/>
                      <w:sz w:val="24"/>
                      <w:lang w:bidi="ar"/>
                    </w:rPr>
                    <w:t xml:space="preserve"> liquefied petroleum</w:t>
                  </w:r>
                  <w:r>
                    <w:rPr>
                      <w:rFonts w:ascii="Times New Roman" w:hAnsi="Times New Roman"/>
                      <w:sz w:val="24"/>
                      <w:lang w:bidi="ar"/>
                    </w:rPr>
                    <w:t xml:space="preserve">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lang w:bidi="ar"/>
                    </w:rPr>
                    <w:t xml:space="preserve">The option contracts corresponding to the immediate six calendar months: </w:t>
                  </w:r>
                  <w:r>
                    <w:rPr>
                      <w:rFonts w:ascii="Times New Roman" w:hAnsi="Times New Roman"/>
                      <w:sz w:val="24"/>
                      <w:lang w:bidi="ar"/>
                    </w:rPr>
                    <w:t>If exercise price ≤ 2,000 CNY/MT, exercise price interval = 25 CNY/MT; If 2,000 CNY/MT &lt; exercise price ≤ 6,000 CNY/MT, exercise price interval = 50 CNY/MT; If exercise price &gt; 6,000 CNY/MT, exercise price interval = 100 CNY/MT.</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lang w:bidi="ar"/>
                    </w:rPr>
                    <w:t>The option contracts corresponding to the seventh and subsequent calendar months: If exercise price ≤ 2,000 CNY/MT, exercise price interval = 50 CNY/MT; If 2,000 CNY/MT &lt; exercise price ≤ 6,000 CNY/MT, exercise price interval = 100 CNY/MT; If exercise price &gt; 6,000 CNY/MT, exercise price interval = 200 CNY/MT.</w:t>
                  </w:r>
                </w:p>
              </w:tc>
            </w:tr>
          </w:tbl>
          <w:p w:rsidR="00681568" w:rsidRDefault="00681568" w:rsidP="00AF5498">
            <w:pPr>
              <w:widowControl/>
              <w:adjustRightInd w:val="0"/>
              <w:snapToGrid w:val="0"/>
              <w:spacing w:beforeLines="20" w:before="62" w:afterLines="20" w:after="62"/>
              <w:rPr>
                <w:rFonts w:ascii="Times New Roman" w:eastAsia="楷体_GB2312" w:hAnsi="Times New Roman"/>
                <w:color w:val="000000"/>
                <w:kern w:val="0"/>
                <w:sz w:val="24"/>
              </w:rPr>
            </w:pPr>
          </w:p>
        </w:tc>
      </w:tr>
    </w:tbl>
    <w:p w:rsidR="00681568" w:rsidRDefault="00681568" w:rsidP="00681568">
      <w:pPr>
        <w:adjustRightInd w:val="0"/>
        <w:snapToGrid w:val="0"/>
        <w:spacing w:beforeLines="20" w:before="62" w:afterLines="20" w:after="62"/>
        <w:rPr>
          <w:rFonts w:ascii="Times New Roman" w:hAnsi="Times New Roman"/>
          <w:sz w:val="24"/>
        </w:rPr>
      </w:pPr>
      <w:r>
        <w:rPr>
          <w:rFonts w:ascii="Times New Roman" w:hAnsi="Times New Roman"/>
          <w:sz w:val="24"/>
        </w:rPr>
        <w:br w:type="page"/>
      </w:r>
    </w:p>
    <w:p w:rsidR="00681568" w:rsidRDefault="00681568" w:rsidP="00681568">
      <w:pPr>
        <w:widowControl/>
        <w:numPr>
          <w:ilvl w:val="0"/>
          <w:numId w:val="1"/>
        </w:numPr>
        <w:adjustRightInd w:val="0"/>
        <w:snapToGrid w:val="0"/>
        <w:spacing w:beforeLines="20" w:before="62" w:afterLines="20" w:after="62"/>
        <w:jc w:val="center"/>
        <w:outlineLvl w:val="1"/>
        <w:rPr>
          <w:rFonts w:ascii="Times New Roman" w:hAnsi="Times New Roman"/>
          <w:b/>
          <w:sz w:val="24"/>
        </w:rPr>
      </w:pPr>
      <w:r>
        <w:rPr>
          <w:rFonts w:ascii="Times New Roman" w:hAnsi="Times New Roman"/>
          <w:b/>
          <w:sz w:val="24"/>
        </w:rPr>
        <w:lastRenderedPageBreak/>
        <w:t>Polypropylene Option Contract of Dalian Commodity Exchange</w:t>
      </w:r>
    </w:p>
    <w:p w:rsidR="00681568" w:rsidRDefault="00681568" w:rsidP="00681568">
      <w:pPr>
        <w:widowControl/>
        <w:adjustRightInd w:val="0"/>
        <w:snapToGrid w:val="0"/>
        <w:spacing w:beforeLines="20" w:before="62" w:afterLines="20" w:after="62"/>
        <w:jc w:val="center"/>
        <w:rPr>
          <w:rFonts w:ascii="Times New Roman" w:hAnsi="Times New Roman"/>
          <w:b/>
          <w:sz w:val="24"/>
        </w:rPr>
      </w:pPr>
      <w:r>
        <w:rPr>
          <w:rFonts w:ascii="Times New Roman" w:eastAsia="楷体_GB2312" w:hAnsi="Times New Roman"/>
          <w:color w:val="000000"/>
          <w:kern w:val="0"/>
          <w:sz w:val="24"/>
          <w:lang w:bidi="ar"/>
        </w:rPr>
        <w:t>(Contents newly added are in shade; contents deleted are marked with double strikethrough.)</w:t>
      </w:r>
    </w:p>
    <w:tbl>
      <w:tblPr>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73"/>
        <w:gridCol w:w="7622"/>
      </w:tblGrid>
      <w:tr w:rsidR="00681568" w:rsidTr="00AF5498">
        <w:tc>
          <w:tcPr>
            <w:tcW w:w="2389" w:type="pct"/>
            <w:tcBorders>
              <w:top w:val="single" w:sz="4" w:space="0" w:color="000000"/>
              <w:left w:val="single" w:sz="4" w:space="0" w:color="000000"/>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Original Articles</w:t>
            </w:r>
          </w:p>
        </w:tc>
        <w:tc>
          <w:tcPr>
            <w:tcW w:w="2611" w:type="pct"/>
            <w:tcBorders>
              <w:top w:val="single" w:sz="4" w:space="0" w:color="000000"/>
              <w:left w:val="nil"/>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Amended Articles</w:t>
            </w:r>
          </w:p>
        </w:tc>
      </w:tr>
      <w:tr w:rsidR="00681568" w:rsidTr="00AF5498">
        <w:trPr>
          <w:trHeight w:val="1298"/>
        </w:trPr>
        <w:tc>
          <w:tcPr>
            <w:tcW w:w="2389"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8"/>
              <w:gridCol w:w="5085"/>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The same as the daily price limit range of polypropylene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611"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246"/>
              <w:gridCol w:w="5356"/>
            </w:tblGrid>
            <w:tr w:rsidR="00681568" w:rsidTr="00AF5498">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523"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The same as the daily price limit range of </w:t>
                  </w:r>
                  <w:r>
                    <w:rPr>
                      <w:rFonts w:ascii="Times New Roman" w:eastAsia="仿宋_GB2312" w:hAnsi="Times New Roman"/>
                      <w:dstrike/>
                      <w:sz w:val="24"/>
                      <w:lang w:bidi="ar"/>
                    </w:rPr>
                    <w:t>polypropylene</w:t>
                  </w:r>
                  <w:r>
                    <w:rPr>
                      <w:rFonts w:ascii="Times New Roman" w:hAnsi="Times New Roman"/>
                      <w:sz w:val="24"/>
                      <w:lang w:bidi="ar"/>
                    </w:rPr>
                    <w:t xml:space="preserve">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r>
      <w:tr w:rsidR="00681568" w:rsidTr="00AF5498">
        <w:trPr>
          <w:trHeight w:val="5672"/>
        </w:trPr>
        <w:tc>
          <w:tcPr>
            <w:tcW w:w="2389"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8"/>
              <w:gridCol w:w="5085"/>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The exercise price shall be in the range of the settlement price of the polypropylene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If exercise price ≤ 5,000 CNY/MT, exercise price interval = 50 CNY/MT;</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If 5,000 CNY/MT &lt; exercise price ≤ 10,000 CNY/MT, exercise price interval = 100 CNY/MT;</w:t>
                  </w:r>
                </w:p>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If exercise price </w:t>
                  </w:r>
                  <w:r>
                    <w:rPr>
                      <w:rFonts w:ascii="Times New Roman" w:hAnsi="Times New Roman"/>
                      <w:sz w:val="24"/>
                      <w:lang w:bidi="ar"/>
                    </w:rPr>
                    <w:t>＞</w:t>
                  </w:r>
                  <w:r>
                    <w:rPr>
                      <w:rFonts w:ascii="Times New Roman" w:hAnsi="Times New Roman"/>
                      <w:sz w:val="24"/>
                      <w:lang w:bidi="ar"/>
                    </w:rPr>
                    <w:t>10,000 CNY/MT, exercise price interval = 200 CNY/MT.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611"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198"/>
              <w:gridCol w:w="5404"/>
            </w:tblGrid>
            <w:tr w:rsidR="00681568" w:rsidTr="00AF5498">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554"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 xml:space="preserve">The exercise price shall be in the range of the settlement price of the </w:t>
                  </w:r>
                  <w:r>
                    <w:rPr>
                      <w:rFonts w:ascii="Times New Roman" w:eastAsia="仿宋_GB2312" w:hAnsi="Times New Roman"/>
                      <w:dstrike/>
                      <w:sz w:val="24"/>
                      <w:lang w:bidi="ar"/>
                    </w:rPr>
                    <w:t>polypropylene</w:t>
                  </w:r>
                  <w:r>
                    <w:rPr>
                      <w:rFonts w:ascii="Times New Roman" w:hAnsi="Times New Roman"/>
                      <w:sz w:val="24"/>
                      <w:lang w:bidi="ar"/>
                    </w:rPr>
                    <w:t xml:space="preserve">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lang w:bidi="ar"/>
                    </w:rPr>
                    <w:t>The option contracts corresponding to the immediate six calendar months:</w:t>
                  </w:r>
                  <w:r>
                    <w:rPr>
                      <w:rFonts w:ascii="Times New Roman" w:hAnsi="Times New Roman"/>
                      <w:sz w:val="24"/>
                      <w:lang w:bidi="ar"/>
                    </w:rPr>
                    <w:t xml:space="preserve"> If exercise price ≤ 5,000 CNY/MT, exercise price interval = 50 CNY/MT; If 5,000 CNY/MT &lt; exercise price ≤ 10,000 CNY/MT, exercise price interval = 100 CNY/MT; If exercise price </w:t>
                  </w:r>
                  <w:r>
                    <w:rPr>
                      <w:rFonts w:ascii="Times New Roman" w:eastAsia="仿宋_GB2312" w:hAnsi="Times New Roman"/>
                      <w:sz w:val="24"/>
                    </w:rPr>
                    <w:t>&gt;</w:t>
                  </w:r>
                  <w:r>
                    <w:rPr>
                      <w:rFonts w:ascii="Times New Roman" w:hAnsi="Times New Roman"/>
                      <w:sz w:val="24"/>
                      <w:lang w:bidi="ar"/>
                    </w:rPr>
                    <w:t>10,000 CNY/MT, exercise price interval = 200 CNY/MT.</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lang w:bidi="ar"/>
                    </w:rPr>
                    <w:t xml:space="preserve">The option contracts corresponding to the seventh and subsequent calendar months: If exercise price ≤ 5,000 CNY/MT, exercise price interval = 100 CNY/MT; If 5,000 CNY/MT &lt; exercise price ≤ 10,000 CNY/MT, exercise price interval = 200 CNY/MT; If exercise price </w:t>
                  </w:r>
                  <w:r>
                    <w:rPr>
                      <w:rFonts w:ascii="Times New Roman" w:eastAsia="仿宋_GB2312" w:hAnsi="Times New Roman"/>
                      <w:sz w:val="24"/>
                      <w:shd w:val="clear" w:color="auto" w:fill="D9D9D9"/>
                    </w:rPr>
                    <w:t>&gt;</w:t>
                  </w:r>
                  <w:r>
                    <w:rPr>
                      <w:rFonts w:ascii="Times New Roman" w:eastAsia="仿宋_GB2312" w:hAnsi="Times New Roman"/>
                      <w:sz w:val="24"/>
                      <w:shd w:val="clear" w:color="auto" w:fill="D9D9D9"/>
                      <w:lang w:bidi="ar"/>
                    </w:rPr>
                    <w:t>10,000 CNY/MT, exercise price interval = 400 CNY/MT.</w:t>
                  </w:r>
                </w:p>
              </w:tc>
            </w:tr>
          </w:tbl>
          <w:p w:rsidR="00681568" w:rsidRDefault="00681568" w:rsidP="00AF5498">
            <w:pPr>
              <w:widowControl/>
              <w:adjustRightInd w:val="0"/>
              <w:snapToGrid w:val="0"/>
              <w:spacing w:beforeLines="20" w:before="62" w:afterLines="20" w:after="62"/>
              <w:rPr>
                <w:rFonts w:ascii="Times New Roman" w:eastAsia="楷体_GB2312" w:hAnsi="Times New Roman"/>
                <w:color w:val="000000"/>
                <w:kern w:val="0"/>
                <w:sz w:val="24"/>
              </w:rPr>
            </w:pPr>
          </w:p>
        </w:tc>
      </w:tr>
    </w:tbl>
    <w:p w:rsidR="00681568" w:rsidRDefault="00681568" w:rsidP="00681568">
      <w:pPr>
        <w:widowControl/>
        <w:numPr>
          <w:ilvl w:val="0"/>
          <w:numId w:val="1"/>
        </w:numPr>
        <w:adjustRightInd w:val="0"/>
        <w:snapToGrid w:val="0"/>
        <w:spacing w:beforeLines="20" w:before="62" w:afterLines="20" w:after="62"/>
        <w:jc w:val="center"/>
        <w:outlineLvl w:val="1"/>
        <w:rPr>
          <w:rFonts w:ascii="Times New Roman" w:hAnsi="Times New Roman"/>
          <w:b/>
          <w:sz w:val="24"/>
        </w:rPr>
      </w:pPr>
      <w:r>
        <w:rPr>
          <w:rFonts w:ascii="Times New Roman" w:hAnsi="Times New Roman"/>
          <w:b/>
          <w:sz w:val="24"/>
        </w:rPr>
        <w:lastRenderedPageBreak/>
        <w:t>Linear Low Density Polyethylene Option Contract of Dalian Commodity Exchange</w:t>
      </w:r>
    </w:p>
    <w:p w:rsidR="00681568" w:rsidRDefault="00681568" w:rsidP="00681568">
      <w:pPr>
        <w:widowControl/>
        <w:adjustRightInd w:val="0"/>
        <w:snapToGrid w:val="0"/>
        <w:spacing w:beforeLines="20" w:before="62" w:afterLines="20" w:after="62"/>
        <w:jc w:val="center"/>
        <w:rPr>
          <w:rFonts w:ascii="Times New Roman" w:hAnsi="Times New Roman"/>
          <w:b/>
          <w:bCs/>
          <w:kern w:val="0"/>
          <w:sz w:val="24"/>
        </w:rPr>
      </w:pPr>
      <w:r>
        <w:rPr>
          <w:rFonts w:ascii="Times New Roman" w:eastAsia="楷体_GB2312" w:hAnsi="Times New Roman"/>
          <w:color w:val="000000"/>
          <w:kern w:val="0"/>
          <w:sz w:val="24"/>
          <w:lang w:bidi="ar"/>
        </w:rPr>
        <w:t>(Contents newly added are in shade; contents deleted are marked with double strikethrough.)</w:t>
      </w:r>
    </w:p>
    <w:tbl>
      <w:tblPr>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73"/>
        <w:gridCol w:w="7622"/>
      </w:tblGrid>
      <w:tr w:rsidR="00681568" w:rsidTr="00AF5498">
        <w:tc>
          <w:tcPr>
            <w:tcW w:w="2389" w:type="pct"/>
            <w:tcBorders>
              <w:top w:val="single" w:sz="4" w:space="0" w:color="000000"/>
              <w:left w:val="single" w:sz="4" w:space="0" w:color="000000"/>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Original Articles</w:t>
            </w:r>
          </w:p>
        </w:tc>
        <w:tc>
          <w:tcPr>
            <w:tcW w:w="2611" w:type="pct"/>
            <w:tcBorders>
              <w:top w:val="single" w:sz="4" w:space="0" w:color="000000"/>
              <w:left w:val="nil"/>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Amended Articles</w:t>
            </w:r>
          </w:p>
        </w:tc>
      </w:tr>
      <w:tr w:rsidR="00681568" w:rsidTr="00AF5498">
        <w:trPr>
          <w:trHeight w:val="1298"/>
        </w:trPr>
        <w:tc>
          <w:tcPr>
            <w:tcW w:w="2389"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8"/>
              <w:gridCol w:w="5085"/>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The same as the daily price limit range of </w:t>
                  </w:r>
                  <w:r>
                    <w:rPr>
                      <w:rFonts w:ascii="Times New Roman" w:hAnsi="Times New Roman"/>
                      <w:sz w:val="24"/>
                      <w:lang w:eastAsia="zh-Hans" w:bidi="ar"/>
                    </w:rPr>
                    <w:t>linear low density polyethylene</w:t>
                  </w:r>
                  <w:r>
                    <w:rPr>
                      <w:rFonts w:ascii="Times New Roman" w:hAnsi="Times New Roman"/>
                      <w:sz w:val="24"/>
                      <w:lang w:bidi="ar"/>
                    </w:rPr>
                    <w:t xml:space="preserv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611"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246"/>
              <w:gridCol w:w="5356"/>
            </w:tblGrid>
            <w:tr w:rsidR="00681568" w:rsidTr="00AF5498">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523"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The same as the daily price limit range of </w:t>
                  </w:r>
                  <w:r>
                    <w:rPr>
                      <w:rFonts w:ascii="Times New Roman" w:eastAsia="仿宋_GB2312" w:hAnsi="Times New Roman"/>
                      <w:dstrike/>
                      <w:sz w:val="24"/>
                      <w:lang w:bidi="ar"/>
                    </w:rPr>
                    <w:t>linear low density polyethylene</w:t>
                  </w:r>
                  <w:r>
                    <w:rPr>
                      <w:rFonts w:ascii="Times New Roman" w:hAnsi="Times New Roman"/>
                      <w:sz w:val="24"/>
                      <w:lang w:bidi="ar"/>
                    </w:rPr>
                    <w:t xml:space="preserve">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r>
      <w:tr w:rsidR="00681568" w:rsidTr="00AF5498">
        <w:trPr>
          <w:trHeight w:val="1298"/>
        </w:trPr>
        <w:tc>
          <w:tcPr>
            <w:tcW w:w="2389"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8"/>
              <w:gridCol w:w="5085"/>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The exercise price shall be in the range of the settlement price of the linear low density polyethylene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If exercise price ≤ 5,000 CNY/MT, exercise price interval = 50 CNY/MT;</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If 5,000 CNY/MT &lt; exercise price ≤ 10,000 CNY/MT, exercise price interval = 100 CNY/MT;</w:t>
                  </w:r>
                </w:p>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If exercise price </w:t>
                  </w:r>
                  <w:r>
                    <w:rPr>
                      <w:rFonts w:ascii="Times New Roman" w:hAnsi="Times New Roman"/>
                      <w:sz w:val="24"/>
                      <w:lang w:bidi="ar"/>
                    </w:rPr>
                    <w:t>＞</w:t>
                  </w:r>
                  <w:r>
                    <w:rPr>
                      <w:rFonts w:ascii="Times New Roman" w:hAnsi="Times New Roman"/>
                      <w:sz w:val="24"/>
                      <w:lang w:bidi="ar"/>
                    </w:rPr>
                    <w:t>10,000 CNY/MT, exercise price interval = 200 CNY/MT.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611"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198"/>
              <w:gridCol w:w="5404"/>
            </w:tblGrid>
            <w:tr w:rsidR="00681568" w:rsidTr="00AF5498">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554"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 xml:space="preserve">The exercise price shall be in the range of the settlement price of the </w:t>
                  </w:r>
                  <w:r>
                    <w:rPr>
                      <w:rFonts w:ascii="Times New Roman" w:eastAsia="仿宋_GB2312" w:hAnsi="Times New Roman"/>
                      <w:dstrike/>
                      <w:sz w:val="24"/>
                      <w:lang w:bidi="ar"/>
                    </w:rPr>
                    <w:t>linear low density polyethylene</w:t>
                  </w:r>
                  <w:r>
                    <w:rPr>
                      <w:rFonts w:ascii="Times New Roman" w:hAnsi="Times New Roman"/>
                      <w:sz w:val="24"/>
                      <w:lang w:bidi="ar"/>
                    </w:rPr>
                    <w:t xml:space="preserve">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lang w:bidi="ar"/>
                    </w:rPr>
                    <w:t xml:space="preserve">The option contracts corresponding to the immediate six calendar months: </w:t>
                  </w:r>
                  <w:r>
                    <w:rPr>
                      <w:rFonts w:ascii="Times New Roman" w:hAnsi="Times New Roman"/>
                      <w:sz w:val="24"/>
                      <w:lang w:bidi="ar"/>
                    </w:rPr>
                    <w:t xml:space="preserve">If exercise price ≤ 5,000 CNY/MT, exercise price interval = 50 CNY/MT; If 5,000 CNY/MT &lt; exercise price ≤ 10,000 CNY/MT, exercise price interval = 100 CNY/MT; If exercise price </w:t>
                  </w:r>
                  <w:r>
                    <w:rPr>
                      <w:rFonts w:ascii="Times New Roman" w:eastAsia="仿宋_GB2312" w:hAnsi="Times New Roman"/>
                      <w:sz w:val="24"/>
                    </w:rPr>
                    <w:t>&gt;</w:t>
                  </w:r>
                  <w:r>
                    <w:rPr>
                      <w:rFonts w:ascii="Times New Roman" w:hAnsi="Times New Roman"/>
                      <w:sz w:val="24"/>
                      <w:lang w:bidi="ar"/>
                    </w:rPr>
                    <w:t>10,000 CNY/MT, exercise price interval = 200 CNY/MT.</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lang w:bidi="ar"/>
                    </w:rPr>
                    <w:t xml:space="preserve">The option contracts corresponding to the seventh and subsequent calendar months: If exercise price ≤ 5,000 CNY/MT, exercise price interval = 100 CNY/MT; If 5,000 CNY/MT &lt; exercise price ≤ 10,000 CNY/MT, exercise price interval = 200 CNY/MT; If exercise price </w:t>
                  </w:r>
                  <w:r>
                    <w:rPr>
                      <w:rFonts w:ascii="Times New Roman" w:eastAsia="仿宋_GB2312" w:hAnsi="Times New Roman"/>
                      <w:sz w:val="24"/>
                      <w:shd w:val="clear" w:color="auto" w:fill="D9D9D9"/>
                    </w:rPr>
                    <w:t>&gt;</w:t>
                  </w:r>
                  <w:r>
                    <w:rPr>
                      <w:rFonts w:ascii="Times New Roman" w:eastAsia="仿宋_GB2312" w:hAnsi="Times New Roman"/>
                      <w:sz w:val="24"/>
                      <w:shd w:val="clear" w:color="auto" w:fill="D9D9D9"/>
                      <w:lang w:bidi="ar"/>
                    </w:rPr>
                    <w:t>10,000 CNY/MT, exercise price interval = 400 CNY/MT.</w:t>
                  </w:r>
                </w:p>
              </w:tc>
            </w:tr>
          </w:tbl>
          <w:p w:rsidR="00681568" w:rsidRDefault="00681568" w:rsidP="00AF5498">
            <w:pPr>
              <w:widowControl/>
              <w:adjustRightInd w:val="0"/>
              <w:snapToGrid w:val="0"/>
              <w:spacing w:beforeLines="20" w:before="62" w:afterLines="20" w:after="62"/>
              <w:rPr>
                <w:rFonts w:ascii="Times New Roman" w:eastAsia="楷体_GB2312" w:hAnsi="Times New Roman"/>
                <w:color w:val="000000"/>
                <w:kern w:val="0"/>
                <w:sz w:val="24"/>
              </w:rPr>
            </w:pPr>
          </w:p>
        </w:tc>
      </w:tr>
    </w:tbl>
    <w:p w:rsidR="00681568" w:rsidRDefault="00681568" w:rsidP="00681568">
      <w:pPr>
        <w:adjustRightInd w:val="0"/>
        <w:snapToGrid w:val="0"/>
        <w:spacing w:beforeLines="20" w:before="62" w:afterLines="20" w:after="62"/>
        <w:rPr>
          <w:rFonts w:ascii="Times New Roman" w:hAnsi="Times New Roman"/>
          <w:sz w:val="24"/>
        </w:rPr>
      </w:pPr>
      <w:r>
        <w:rPr>
          <w:rFonts w:ascii="Times New Roman" w:hAnsi="Times New Roman"/>
          <w:sz w:val="24"/>
        </w:rPr>
        <w:br w:type="page"/>
      </w:r>
    </w:p>
    <w:p w:rsidR="00681568" w:rsidRDefault="00681568" w:rsidP="00681568">
      <w:pPr>
        <w:widowControl/>
        <w:numPr>
          <w:ilvl w:val="0"/>
          <w:numId w:val="1"/>
        </w:numPr>
        <w:adjustRightInd w:val="0"/>
        <w:snapToGrid w:val="0"/>
        <w:spacing w:beforeLines="20" w:before="62" w:afterLines="20" w:after="62"/>
        <w:jc w:val="center"/>
        <w:outlineLvl w:val="1"/>
        <w:rPr>
          <w:rFonts w:ascii="Times New Roman" w:hAnsi="Times New Roman"/>
          <w:b/>
          <w:sz w:val="24"/>
        </w:rPr>
      </w:pPr>
      <w:r>
        <w:rPr>
          <w:rFonts w:ascii="Times New Roman" w:hAnsi="Times New Roman"/>
          <w:b/>
          <w:sz w:val="24"/>
        </w:rPr>
        <w:lastRenderedPageBreak/>
        <w:t>Polyvinyl Chloride Option Contract of Dalian Commodity Exchange</w:t>
      </w:r>
    </w:p>
    <w:p w:rsidR="00681568" w:rsidRDefault="00681568" w:rsidP="00681568">
      <w:pPr>
        <w:widowControl/>
        <w:adjustRightInd w:val="0"/>
        <w:snapToGrid w:val="0"/>
        <w:spacing w:beforeLines="20" w:before="62" w:afterLines="20" w:after="62"/>
        <w:jc w:val="center"/>
        <w:rPr>
          <w:rFonts w:ascii="Times New Roman" w:eastAsia="楷体_GB2312" w:hAnsi="Times New Roman"/>
          <w:color w:val="000000"/>
          <w:kern w:val="0"/>
          <w:sz w:val="24"/>
          <w:lang w:bidi="ar"/>
        </w:rPr>
      </w:pPr>
      <w:r>
        <w:rPr>
          <w:rFonts w:ascii="Times New Roman" w:eastAsia="楷体_GB2312" w:hAnsi="Times New Roman"/>
          <w:color w:val="000000"/>
          <w:kern w:val="0"/>
          <w:sz w:val="24"/>
          <w:lang w:bidi="ar"/>
        </w:rPr>
        <w:t>(Contents newly added are in shade; contents deleted are marked with double strikethrough.)</w:t>
      </w:r>
    </w:p>
    <w:tbl>
      <w:tblPr>
        <w:tblW w:w="51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72"/>
        <w:gridCol w:w="7481"/>
      </w:tblGrid>
      <w:tr w:rsidR="00681568" w:rsidTr="00AF5498">
        <w:tc>
          <w:tcPr>
            <w:tcW w:w="2412" w:type="pct"/>
            <w:tcBorders>
              <w:top w:val="single" w:sz="4" w:space="0" w:color="000000"/>
              <w:left w:val="single" w:sz="4" w:space="0" w:color="000000"/>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Original Articles</w:t>
            </w:r>
          </w:p>
        </w:tc>
        <w:tc>
          <w:tcPr>
            <w:tcW w:w="2588" w:type="pct"/>
            <w:tcBorders>
              <w:top w:val="single" w:sz="4" w:space="0" w:color="000000"/>
              <w:left w:val="nil"/>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Amended Articles</w:t>
            </w:r>
          </w:p>
        </w:tc>
      </w:tr>
      <w:tr w:rsidR="00681568" w:rsidTr="00AF5498">
        <w:trPr>
          <w:trHeight w:val="1298"/>
        </w:trPr>
        <w:tc>
          <w:tcPr>
            <w:tcW w:w="2412"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7"/>
              <w:gridCol w:w="5085"/>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The same as the daily price limit range of </w:t>
                  </w:r>
                  <w:r>
                    <w:rPr>
                      <w:rFonts w:ascii="Times New Roman" w:hAnsi="Times New Roman"/>
                      <w:sz w:val="24"/>
                      <w:lang w:eastAsia="zh-Hans" w:bidi="ar"/>
                    </w:rPr>
                    <w:t>polyvinyl chloride</w:t>
                  </w:r>
                  <w:r>
                    <w:rPr>
                      <w:rFonts w:ascii="Times New Roman" w:hAnsi="Times New Roman"/>
                      <w:sz w:val="24"/>
                      <w:lang w:bidi="ar"/>
                    </w:rPr>
                    <w:t xml:space="preserv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588"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204"/>
              <w:gridCol w:w="5257"/>
            </w:tblGrid>
            <w:tr w:rsidR="00681568" w:rsidTr="00AF5498">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523"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The same as the daily price limit range of </w:t>
                  </w:r>
                  <w:r>
                    <w:rPr>
                      <w:rFonts w:ascii="Times New Roman" w:eastAsia="仿宋_GB2312" w:hAnsi="Times New Roman"/>
                      <w:dstrike/>
                      <w:sz w:val="24"/>
                      <w:lang w:bidi="ar"/>
                    </w:rPr>
                    <w:t>polyvinyl chloride</w:t>
                  </w:r>
                  <w:r>
                    <w:rPr>
                      <w:rFonts w:ascii="Times New Roman" w:hAnsi="Times New Roman"/>
                      <w:sz w:val="24"/>
                      <w:lang w:bidi="ar"/>
                    </w:rPr>
                    <w:t xml:space="preserve">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r>
      <w:tr w:rsidR="00681568" w:rsidTr="00AF5498">
        <w:trPr>
          <w:trHeight w:val="1298"/>
        </w:trPr>
        <w:tc>
          <w:tcPr>
            <w:tcW w:w="2412"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7"/>
              <w:gridCol w:w="5085"/>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The exercise price shall be in the range of the settlement price of the polyvinyl chloride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If exercise price ≤ 5,000 CNY/MT, exercise price interval = 50 CNY/MT;</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If 5,000 CNY/MT &lt; exercise price ≤ 10,000 CNY/MT, exercise price interval = 100 CNY/MT;</w:t>
                  </w:r>
                </w:p>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If exercise price </w:t>
                  </w:r>
                  <w:r>
                    <w:rPr>
                      <w:rFonts w:ascii="Times New Roman" w:hAnsi="Times New Roman"/>
                      <w:sz w:val="24"/>
                      <w:lang w:bidi="ar"/>
                    </w:rPr>
                    <w:t>＞</w:t>
                  </w:r>
                  <w:r>
                    <w:rPr>
                      <w:rFonts w:ascii="Times New Roman" w:hAnsi="Times New Roman"/>
                      <w:sz w:val="24"/>
                      <w:lang w:bidi="ar"/>
                    </w:rPr>
                    <w:t>10,000 CNY/MT, exercise price interval = 200 CNY/MT.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588"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158"/>
              <w:gridCol w:w="5303"/>
            </w:tblGrid>
            <w:tr w:rsidR="00681568" w:rsidTr="00AF5498">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554"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 xml:space="preserve">The exercise price shall be in the range of the settlement price of the </w:t>
                  </w:r>
                  <w:r>
                    <w:rPr>
                      <w:rFonts w:ascii="Times New Roman" w:eastAsia="仿宋_GB2312" w:hAnsi="Times New Roman"/>
                      <w:dstrike/>
                      <w:sz w:val="24"/>
                      <w:lang w:bidi="ar"/>
                    </w:rPr>
                    <w:t>polyvinyl chloride</w:t>
                  </w:r>
                  <w:r>
                    <w:rPr>
                      <w:rFonts w:ascii="Times New Roman" w:hAnsi="Times New Roman"/>
                      <w:sz w:val="24"/>
                      <w:lang w:bidi="ar"/>
                    </w:rPr>
                    <w:t xml:space="preserve">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lang w:bidi="ar"/>
                    </w:rPr>
                    <w:t xml:space="preserve">The option contracts corresponding to the immediate six calendar months: </w:t>
                  </w:r>
                  <w:r>
                    <w:rPr>
                      <w:rFonts w:ascii="Times New Roman" w:hAnsi="Times New Roman"/>
                      <w:sz w:val="24"/>
                      <w:lang w:bidi="ar"/>
                    </w:rPr>
                    <w:t xml:space="preserve">If exercise price ≤ 5,000 CNY/MT, exercise price interval = 50 CNY/MT; If 5,000 CNY/MT &lt; exercise price ≤ 10,000 CNY/MT, exercise price interval = 100 CNY/MT; If exercise price </w:t>
                  </w:r>
                  <w:r>
                    <w:rPr>
                      <w:rFonts w:ascii="Times New Roman" w:hAnsi="Times New Roman"/>
                      <w:sz w:val="24"/>
                      <w:lang w:bidi="ar"/>
                    </w:rPr>
                    <w:t>＞</w:t>
                  </w:r>
                  <w:r>
                    <w:rPr>
                      <w:rFonts w:ascii="Times New Roman" w:hAnsi="Times New Roman"/>
                      <w:sz w:val="24"/>
                      <w:lang w:bidi="ar"/>
                    </w:rPr>
                    <w:t>10,000 CNY/MT, exercise price interval = 200 CNY/MT.</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lang w:bidi="ar"/>
                    </w:rPr>
                    <w:t>The option contracts corresponding to the seventh and subsequent calendar months</w:t>
                  </w:r>
                  <w:r>
                    <w:rPr>
                      <w:rFonts w:ascii="Times New Roman" w:eastAsia="仿宋_GB2312" w:hAnsi="Times New Roman"/>
                      <w:sz w:val="24"/>
                      <w:shd w:val="pct10" w:color="auto" w:fill="FFFFFF"/>
                      <w:lang w:bidi="ar"/>
                    </w:rPr>
                    <w:t xml:space="preserve">: </w:t>
                  </w:r>
                  <w:r>
                    <w:rPr>
                      <w:rFonts w:ascii="Times New Roman" w:hAnsi="Times New Roman"/>
                      <w:sz w:val="24"/>
                      <w:shd w:val="pct10" w:color="auto" w:fill="FFFFFF"/>
                      <w:lang w:bidi="ar"/>
                    </w:rPr>
                    <w:t xml:space="preserve">If exercise price ≤ 5,000 CNY/MT, exercise price interval = 100 CNY/MT; If 5,000 CNY/MT &lt; exercise price ≤ 10,000 CNY/MT, exercise price interval = 200 CNY/MT; If exercise price </w:t>
                  </w:r>
                  <w:r>
                    <w:rPr>
                      <w:rFonts w:ascii="Times New Roman" w:hAnsi="Times New Roman"/>
                      <w:sz w:val="24"/>
                      <w:shd w:val="pct10" w:color="auto" w:fill="FFFFFF"/>
                      <w:lang w:bidi="ar"/>
                    </w:rPr>
                    <w:t>＞</w:t>
                  </w:r>
                  <w:r>
                    <w:rPr>
                      <w:rFonts w:ascii="Times New Roman" w:hAnsi="Times New Roman"/>
                      <w:sz w:val="24"/>
                      <w:shd w:val="pct10" w:color="auto" w:fill="FFFFFF"/>
                      <w:lang w:bidi="ar"/>
                    </w:rPr>
                    <w:t>10,000 CNY/MT, exercise price interval = 400 CNY/MT.</w:t>
                  </w:r>
                </w:p>
              </w:tc>
            </w:tr>
          </w:tbl>
          <w:p w:rsidR="00681568" w:rsidRDefault="00681568" w:rsidP="00AF5498">
            <w:pPr>
              <w:widowControl/>
              <w:adjustRightInd w:val="0"/>
              <w:snapToGrid w:val="0"/>
              <w:spacing w:beforeLines="20" w:before="62" w:afterLines="20" w:after="62"/>
              <w:rPr>
                <w:rFonts w:ascii="Times New Roman" w:eastAsia="楷体_GB2312" w:hAnsi="Times New Roman"/>
                <w:color w:val="000000"/>
                <w:kern w:val="0"/>
                <w:sz w:val="24"/>
              </w:rPr>
            </w:pPr>
          </w:p>
        </w:tc>
      </w:tr>
    </w:tbl>
    <w:p w:rsidR="00681568" w:rsidRDefault="00681568" w:rsidP="00681568">
      <w:pPr>
        <w:adjustRightInd w:val="0"/>
        <w:snapToGrid w:val="0"/>
        <w:spacing w:beforeLines="20" w:before="62" w:afterLines="20" w:after="62"/>
        <w:rPr>
          <w:rFonts w:ascii="Times New Roman" w:eastAsia="楷体_GB2312" w:hAnsi="Times New Roman"/>
          <w:color w:val="000000"/>
          <w:kern w:val="0"/>
          <w:sz w:val="24"/>
          <w:lang w:bidi="ar"/>
        </w:rPr>
      </w:pPr>
      <w:r>
        <w:rPr>
          <w:rFonts w:ascii="Times New Roman" w:eastAsia="楷体_GB2312" w:hAnsi="Times New Roman"/>
          <w:color w:val="000000"/>
          <w:kern w:val="0"/>
          <w:sz w:val="24"/>
          <w:lang w:bidi="ar"/>
        </w:rPr>
        <w:br w:type="page"/>
      </w:r>
    </w:p>
    <w:p w:rsidR="00681568" w:rsidRDefault="00681568" w:rsidP="00681568">
      <w:pPr>
        <w:widowControl/>
        <w:numPr>
          <w:ilvl w:val="0"/>
          <w:numId w:val="1"/>
        </w:numPr>
        <w:adjustRightInd w:val="0"/>
        <w:snapToGrid w:val="0"/>
        <w:spacing w:beforeLines="20" w:before="62" w:afterLines="20" w:after="62"/>
        <w:jc w:val="center"/>
        <w:outlineLvl w:val="1"/>
        <w:rPr>
          <w:rFonts w:ascii="Times New Roman" w:hAnsi="Times New Roman"/>
          <w:b/>
          <w:sz w:val="24"/>
        </w:rPr>
      </w:pPr>
      <w:r>
        <w:rPr>
          <w:rFonts w:ascii="Times New Roman" w:hAnsi="Times New Roman"/>
          <w:b/>
          <w:sz w:val="24"/>
          <w:lang w:eastAsia="zh-Hans" w:bidi="ar"/>
        </w:rPr>
        <w:lastRenderedPageBreak/>
        <w:t>RBD Palm Olein Option Contract</w:t>
      </w:r>
      <w:r>
        <w:rPr>
          <w:rFonts w:ascii="Times New Roman" w:hAnsi="Times New Roman"/>
          <w:b/>
          <w:sz w:val="24"/>
          <w:lang w:bidi="ar"/>
        </w:rPr>
        <w:t xml:space="preserve"> of Dalian Commodity Exchange</w:t>
      </w:r>
    </w:p>
    <w:p w:rsidR="00681568" w:rsidRDefault="00681568" w:rsidP="00681568">
      <w:pPr>
        <w:widowControl/>
        <w:adjustRightInd w:val="0"/>
        <w:snapToGrid w:val="0"/>
        <w:spacing w:beforeLines="20" w:before="62" w:afterLines="20" w:after="62"/>
        <w:jc w:val="center"/>
        <w:rPr>
          <w:rFonts w:ascii="Times New Roman" w:eastAsia="楷体_GB2312" w:hAnsi="Times New Roman"/>
          <w:color w:val="000000"/>
          <w:kern w:val="0"/>
          <w:sz w:val="24"/>
          <w:lang w:bidi="ar"/>
        </w:rPr>
      </w:pPr>
      <w:r>
        <w:rPr>
          <w:rFonts w:ascii="Times New Roman" w:eastAsia="楷体_GB2312" w:hAnsi="Times New Roman"/>
          <w:color w:val="000000"/>
          <w:kern w:val="0"/>
          <w:sz w:val="24"/>
          <w:lang w:bidi="ar"/>
        </w:rPr>
        <w:t>(Contents newly added are in shade; contents deleted are marked with double strikethrough.)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74"/>
        <w:gridCol w:w="6974"/>
      </w:tblGrid>
      <w:tr w:rsidR="00681568" w:rsidTr="00AF5498">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Original Articles</w:t>
            </w:r>
          </w:p>
        </w:tc>
        <w:tc>
          <w:tcPr>
            <w:tcW w:w="2500" w:type="pct"/>
            <w:tcBorders>
              <w:top w:val="single" w:sz="4" w:space="0" w:color="000000"/>
              <w:left w:val="nil"/>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Amended Articles</w:t>
            </w:r>
          </w:p>
        </w:tc>
      </w:tr>
      <w:tr w:rsidR="00681568" w:rsidTr="00AF5498">
        <w:trPr>
          <w:trHeight w:val="1298"/>
        </w:trPr>
        <w:tc>
          <w:tcPr>
            <w:tcW w:w="2500"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8"/>
              <w:gridCol w:w="5086"/>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The same as the daily price limit range of </w:t>
                  </w:r>
                  <w:r>
                    <w:rPr>
                      <w:rFonts w:ascii="Times New Roman" w:hAnsi="Times New Roman"/>
                      <w:sz w:val="24"/>
                      <w:lang w:eastAsia="zh-Hans" w:bidi="ar"/>
                    </w:rPr>
                    <w:t>RBD palm olein</w:t>
                  </w:r>
                  <w:r>
                    <w:rPr>
                      <w:rFonts w:ascii="Times New Roman" w:hAnsi="Times New Roman"/>
                      <w:sz w:val="24"/>
                      <w:lang w:bidi="ar"/>
                    </w:rPr>
                    <w:t xml:space="preserv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500"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054"/>
              <w:gridCol w:w="4900"/>
            </w:tblGrid>
            <w:tr w:rsidR="00681568" w:rsidTr="00AF5498">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523"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The same as the daily price limit range of </w:t>
                  </w:r>
                  <w:r>
                    <w:rPr>
                      <w:rFonts w:ascii="Times New Roman" w:eastAsia="仿宋_GB2312" w:hAnsi="Times New Roman"/>
                      <w:dstrike/>
                      <w:sz w:val="24"/>
                      <w:lang w:bidi="ar"/>
                    </w:rPr>
                    <w:t>RBD palm olein</w:t>
                  </w:r>
                  <w:r>
                    <w:rPr>
                      <w:rFonts w:ascii="Times New Roman" w:hAnsi="Times New Roman"/>
                      <w:sz w:val="24"/>
                      <w:lang w:bidi="ar"/>
                    </w:rPr>
                    <w:t xml:space="preserve">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r>
      <w:tr w:rsidR="00681568" w:rsidTr="00AF5498">
        <w:trPr>
          <w:trHeight w:val="5814"/>
        </w:trPr>
        <w:tc>
          <w:tcPr>
            <w:tcW w:w="2500"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8"/>
              <w:gridCol w:w="5086"/>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The range of exercise prices is the settlement price of the RBD palm olein futures contract on the previous trading day plus or minus 1.5 times the current day's price limit;</w:t>
                  </w:r>
                </w:p>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If exercise price ≤ 5,000 CNY/MT, exercise price interval = 50 CNY/MT;</w:t>
                  </w:r>
                </w:p>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If 5,000 CNY/MT &lt; exercise price ≤ 10,000 CNY/MT, exercise price interval = 100 CNY/MT;</w:t>
                  </w:r>
                </w:p>
                <w:p w:rsidR="00681568" w:rsidRDefault="00681568" w:rsidP="00AF5498">
                  <w:pPr>
                    <w:adjustRightInd w:val="0"/>
                    <w:snapToGrid w:val="0"/>
                    <w:spacing w:beforeLines="20" w:before="62" w:afterLines="20" w:after="62"/>
                    <w:rPr>
                      <w:rFonts w:ascii="Times New Roman" w:eastAsia="楷体_GB2312" w:hAnsi="Times New Roman"/>
                      <w:color w:val="000000"/>
                      <w:sz w:val="24"/>
                    </w:rPr>
                  </w:pPr>
                  <w:r>
                    <w:rPr>
                      <w:rFonts w:ascii="Times New Roman" w:hAnsi="Times New Roman"/>
                      <w:sz w:val="24"/>
                      <w:lang w:bidi="ar"/>
                    </w:rPr>
                    <w:t>If exercise price &gt; 10,000 CNY/MT, exercise price interval = 200 CNY/MT.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500"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011"/>
              <w:gridCol w:w="4943"/>
            </w:tblGrid>
            <w:tr w:rsidR="00681568" w:rsidTr="00AF5498">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554"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 xml:space="preserve">The exercise price shall </w:t>
                  </w:r>
                  <w:r>
                    <w:rPr>
                      <w:rFonts w:ascii="Times New Roman" w:eastAsia="仿宋_GB2312" w:hAnsi="Times New Roman"/>
                      <w:sz w:val="24"/>
                    </w:rPr>
                    <w:t>b</w:t>
                  </w:r>
                  <w:r>
                    <w:rPr>
                      <w:rFonts w:ascii="Times New Roman" w:hAnsi="Times New Roman"/>
                      <w:sz w:val="24"/>
                      <w:lang w:bidi="ar"/>
                    </w:rPr>
                    <w:t xml:space="preserve">e in the range of the settlement price of the </w:t>
                  </w:r>
                  <w:r>
                    <w:rPr>
                      <w:rFonts w:ascii="Times New Roman" w:eastAsia="仿宋_GB2312" w:hAnsi="Times New Roman"/>
                      <w:dstrike/>
                      <w:sz w:val="24"/>
                      <w:lang w:bidi="ar"/>
                    </w:rPr>
                    <w:t>RBD palm olein</w:t>
                  </w:r>
                  <w:r>
                    <w:rPr>
                      <w:rFonts w:ascii="Times New Roman" w:hAnsi="Times New Roman"/>
                      <w:sz w:val="24"/>
                      <w:lang w:bidi="ar"/>
                    </w:rPr>
                    <w:t xml:space="preserve">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lang w:bidi="ar"/>
                    </w:rPr>
                    <w:t xml:space="preserve">The option contracts corresponding to the immediate six calendar months: </w:t>
                  </w:r>
                  <w:r>
                    <w:rPr>
                      <w:rFonts w:ascii="Times New Roman" w:hAnsi="Times New Roman"/>
                      <w:sz w:val="24"/>
                      <w:lang w:bidi="ar"/>
                    </w:rPr>
                    <w:t>If exercise price ≤ 5,000 CNY/MT, exercise price interval = 50 CNY/MT; If 5,000 CNY/MT &lt; exercise price ≤ 10,000 CNY/MT, exercise price interval = 100 CNY/MT; If exercise price &gt; 10,000 CNY/MT, exercise price interval = 200 CNY/MT.</w:t>
                  </w:r>
                </w:p>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eastAsia="仿宋_GB2312" w:hAnsi="Times New Roman"/>
                      <w:sz w:val="24"/>
                      <w:shd w:val="clear" w:color="auto" w:fill="D9D9D9"/>
                      <w:lang w:bidi="ar"/>
                    </w:rPr>
                    <w:t>The option contracts corresponding to the seventh and subsequent calendar months: If exercise price ≤ 5,000 CNY/MT, exercise price interval = 100 CNY/MT; If 5,000 CNY/MT &lt; exercise price ≤ 10,000 CNY/MT, exercise price interval = 200 CNY/MT; If exercise price &gt; 10,000 CNY/MT, exercise price interval = 400 CNY/MT.</w:t>
                  </w:r>
                </w:p>
              </w:tc>
            </w:tr>
          </w:tbl>
          <w:p w:rsidR="00681568" w:rsidRDefault="00681568" w:rsidP="00AF5498">
            <w:pPr>
              <w:widowControl/>
              <w:adjustRightInd w:val="0"/>
              <w:snapToGrid w:val="0"/>
              <w:spacing w:beforeLines="20" w:before="62" w:afterLines="20" w:after="62"/>
              <w:rPr>
                <w:rFonts w:ascii="Times New Roman" w:eastAsia="楷体_GB2312" w:hAnsi="Times New Roman"/>
                <w:color w:val="000000"/>
                <w:kern w:val="0"/>
                <w:sz w:val="24"/>
              </w:rPr>
            </w:pPr>
          </w:p>
        </w:tc>
      </w:tr>
    </w:tbl>
    <w:p w:rsidR="00681568" w:rsidRDefault="00681568" w:rsidP="00681568">
      <w:pPr>
        <w:widowControl/>
        <w:numPr>
          <w:ilvl w:val="0"/>
          <w:numId w:val="1"/>
        </w:numPr>
        <w:adjustRightInd w:val="0"/>
        <w:snapToGrid w:val="0"/>
        <w:spacing w:beforeLines="20" w:before="62" w:afterLines="20" w:after="62"/>
        <w:jc w:val="center"/>
        <w:outlineLvl w:val="1"/>
        <w:rPr>
          <w:rFonts w:ascii="Times New Roman" w:hAnsi="Times New Roman"/>
          <w:b/>
          <w:sz w:val="24"/>
        </w:rPr>
      </w:pPr>
      <w:r>
        <w:rPr>
          <w:rFonts w:ascii="Times New Roman" w:hAnsi="Times New Roman"/>
          <w:b/>
          <w:sz w:val="24"/>
          <w:lang w:eastAsia="zh-Hans" w:bidi="ar"/>
        </w:rPr>
        <w:lastRenderedPageBreak/>
        <w:t>Soybean Oil Option Contract</w:t>
      </w:r>
      <w:r>
        <w:rPr>
          <w:rFonts w:ascii="Times New Roman" w:hAnsi="Times New Roman"/>
          <w:b/>
          <w:sz w:val="24"/>
          <w:lang w:bidi="ar"/>
        </w:rPr>
        <w:t xml:space="preserve"> of Dalian Commodity Exchange</w:t>
      </w:r>
    </w:p>
    <w:p w:rsidR="00681568" w:rsidRDefault="00681568" w:rsidP="00681568">
      <w:pPr>
        <w:widowControl/>
        <w:adjustRightInd w:val="0"/>
        <w:snapToGrid w:val="0"/>
        <w:spacing w:beforeLines="20" w:before="62" w:afterLines="20" w:after="62"/>
        <w:jc w:val="center"/>
        <w:rPr>
          <w:rFonts w:ascii="Times New Roman" w:eastAsia="楷体_GB2312" w:hAnsi="Times New Roman"/>
          <w:color w:val="000000"/>
          <w:kern w:val="0"/>
          <w:sz w:val="24"/>
          <w:lang w:bidi="ar"/>
        </w:rPr>
      </w:pPr>
      <w:r>
        <w:rPr>
          <w:rFonts w:ascii="Times New Roman" w:eastAsia="楷体_GB2312" w:hAnsi="Times New Roman"/>
          <w:color w:val="000000"/>
          <w:kern w:val="0"/>
          <w:sz w:val="24"/>
          <w:lang w:bidi="ar"/>
        </w:rPr>
        <w:t>(Contents newly added are in shade; contents deleted are marked with double strikethrough.)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74"/>
        <w:gridCol w:w="6974"/>
      </w:tblGrid>
      <w:tr w:rsidR="00681568" w:rsidTr="00AF5498">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Original Articles</w:t>
            </w:r>
          </w:p>
        </w:tc>
        <w:tc>
          <w:tcPr>
            <w:tcW w:w="2500" w:type="pct"/>
            <w:tcBorders>
              <w:top w:val="single" w:sz="4" w:space="0" w:color="000000"/>
              <w:left w:val="nil"/>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Amended Articles</w:t>
            </w:r>
          </w:p>
        </w:tc>
      </w:tr>
      <w:tr w:rsidR="00681568" w:rsidTr="00AF5498">
        <w:trPr>
          <w:trHeight w:val="1298"/>
        </w:trPr>
        <w:tc>
          <w:tcPr>
            <w:tcW w:w="2500"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8"/>
              <w:gridCol w:w="5086"/>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The same as the daily price limit range of soybean </w:t>
                  </w:r>
                  <w:r>
                    <w:rPr>
                      <w:rFonts w:ascii="Times New Roman" w:hAnsi="Times New Roman"/>
                      <w:sz w:val="24"/>
                      <w:lang w:eastAsia="zh-Hans" w:bidi="ar"/>
                    </w:rPr>
                    <w:t>o</w:t>
                  </w:r>
                  <w:r>
                    <w:rPr>
                      <w:rFonts w:ascii="Times New Roman" w:hAnsi="Times New Roman"/>
                      <w:sz w:val="24"/>
                      <w:lang w:bidi="ar"/>
                    </w:rPr>
                    <w:t>il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500"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054"/>
              <w:gridCol w:w="4900"/>
            </w:tblGrid>
            <w:tr w:rsidR="00681568" w:rsidTr="00AF5498">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523"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The same as the daily price limit range of </w:t>
                  </w:r>
                  <w:r>
                    <w:rPr>
                      <w:rFonts w:ascii="Times New Roman" w:eastAsia="仿宋_GB2312" w:hAnsi="Times New Roman"/>
                      <w:dstrike/>
                      <w:sz w:val="24"/>
                      <w:lang w:bidi="ar"/>
                    </w:rPr>
                    <w:t>soybean oil</w:t>
                  </w:r>
                  <w:r>
                    <w:rPr>
                      <w:rFonts w:ascii="Times New Roman" w:hAnsi="Times New Roman"/>
                      <w:sz w:val="24"/>
                      <w:lang w:bidi="ar"/>
                    </w:rPr>
                    <w:t xml:space="preserve">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r>
      <w:tr w:rsidR="00681568" w:rsidTr="00AF5498">
        <w:trPr>
          <w:trHeight w:val="5814"/>
        </w:trPr>
        <w:tc>
          <w:tcPr>
            <w:tcW w:w="2500"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8"/>
              <w:gridCol w:w="5086"/>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The exercise price shall be in the range of the settlement price of the soybean oil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If exercise price ≤ 5,000 CNY/MT, exercise price interval = 50 CNY/MT;</w:t>
                  </w:r>
                </w:p>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If 5,000 CNY/MT &lt; exercise price ≤ 10,000 CNY/MT, exercise price interval = 100 CNY/MT;</w:t>
                  </w:r>
                </w:p>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If exercise price </w:t>
                  </w:r>
                  <w:r>
                    <w:rPr>
                      <w:rFonts w:ascii="Times New Roman" w:hAnsi="Times New Roman"/>
                      <w:sz w:val="24"/>
                      <w:lang w:bidi="ar"/>
                    </w:rPr>
                    <w:t>＞</w:t>
                  </w:r>
                  <w:r>
                    <w:rPr>
                      <w:rFonts w:ascii="Times New Roman" w:hAnsi="Times New Roman"/>
                      <w:sz w:val="24"/>
                      <w:lang w:bidi="ar"/>
                    </w:rPr>
                    <w:t xml:space="preserve"> 10,000 CNY/MT, exercise price interval = 200 CNY/MT.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500"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011"/>
              <w:gridCol w:w="4943"/>
            </w:tblGrid>
            <w:tr w:rsidR="00681568" w:rsidTr="00AF5498">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554"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 xml:space="preserve">The exercise price shall be in the range of the settlement price of the </w:t>
                  </w:r>
                  <w:r>
                    <w:rPr>
                      <w:rFonts w:ascii="Times New Roman" w:eastAsia="仿宋_GB2312" w:hAnsi="Times New Roman"/>
                      <w:dstrike/>
                      <w:sz w:val="24"/>
                      <w:lang w:bidi="ar"/>
                    </w:rPr>
                    <w:t>soybean oil</w:t>
                  </w:r>
                  <w:r>
                    <w:rPr>
                      <w:rFonts w:ascii="Times New Roman" w:hAnsi="Times New Roman"/>
                      <w:sz w:val="24"/>
                      <w:lang w:bidi="ar"/>
                    </w:rPr>
                    <w:t xml:space="preserve">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lang w:bidi="ar"/>
                    </w:rPr>
                    <w:t xml:space="preserve">The option contracts corresponding to the immediate six calendar months: </w:t>
                  </w:r>
                  <w:r>
                    <w:rPr>
                      <w:rFonts w:ascii="Times New Roman" w:hAnsi="Times New Roman"/>
                      <w:sz w:val="24"/>
                      <w:lang w:bidi="ar"/>
                    </w:rPr>
                    <w:t>If exercise price ≤ 5,000 CNY/MT, exercise price interval = 50 CNY/MT; If 5,000 CNY/MT &lt; exercise price ≤ 10,000 CNY/MT, exercise price interval = 100 CNY/MT; If exercise price &gt; 10,000 CNY/MT, exercise price interval = 200 CNY/MT.</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lang w:bidi="ar"/>
                    </w:rPr>
                    <w:t>The option contracts corresponding to the seventh and subsequent calendar months: If exercise price ≤ 5,000 CNY/MT, exercise price interval = 100 CNY/MT; If 5,000 CNY/MT &lt; exercise price ≤ 10,000 CNY/MT, exercise price interval = 200 CNY/MT; If exercise price &gt; 10,000 CNY/MT, exercise price interval = 400 CNY/MT.</w:t>
                  </w:r>
                </w:p>
              </w:tc>
            </w:tr>
          </w:tbl>
          <w:p w:rsidR="00681568" w:rsidRDefault="00681568" w:rsidP="00AF5498">
            <w:pPr>
              <w:widowControl/>
              <w:adjustRightInd w:val="0"/>
              <w:snapToGrid w:val="0"/>
              <w:spacing w:beforeLines="20" w:before="62" w:afterLines="20" w:after="62"/>
              <w:rPr>
                <w:rFonts w:ascii="Times New Roman" w:eastAsia="楷体_GB2312" w:hAnsi="Times New Roman"/>
                <w:color w:val="000000"/>
                <w:kern w:val="0"/>
                <w:sz w:val="24"/>
              </w:rPr>
            </w:pPr>
          </w:p>
        </w:tc>
      </w:tr>
    </w:tbl>
    <w:p w:rsidR="00681568" w:rsidRDefault="00681568" w:rsidP="00681568">
      <w:pPr>
        <w:numPr>
          <w:ilvl w:val="0"/>
          <w:numId w:val="1"/>
        </w:numPr>
        <w:adjustRightInd w:val="0"/>
        <w:snapToGrid w:val="0"/>
        <w:spacing w:beforeLines="20" w:before="62" w:afterLines="20" w:after="62"/>
        <w:jc w:val="center"/>
        <w:outlineLvl w:val="1"/>
        <w:rPr>
          <w:rFonts w:ascii="Times New Roman" w:hAnsi="Times New Roman"/>
          <w:sz w:val="24"/>
        </w:rPr>
      </w:pPr>
      <w:r>
        <w:rPr>
          <w:rFonts w:ascii="Times New Roman" w:hAnsi="Times New Roman"/>
          <w:b/>
          <w:sz w:val="24"/>
          <w:lang w:bidi="ar"/>
        </w:rPr>
        <w:lastRenderedPageBreak/>
        <w:t>No.1 Soybean Option Contract of Dalian Commodity Exchange</w:t>
      </w:r>
    </w:p>
    <w:p w:rsidR="00681568" w:rsidRDefault="00681568" w:rsidP="00681568">
      <w:pPr>
        <w:widowControl/>
        <w:adjustRightInd w:val="0"/>
        <w:snapToGrid w:val="0"/>
        <w:spacing w:beforeLines="20" w:before="62" w:afterLines="20" w:after="62"/>
        <w:jc w:val="center"/>
        <w:rPr>
          <w:rFonts w:ascii="Times New Roman" w:eastAsia="楷体_GB2312" w:hAnsi="Times New Roman"/>
          <w:color w:val="000000"/>
          <w:kern w:val="0"/>
          <w:sz w:val="24"/>
          <w:lang w:bidi="ar"/>
        </w:rPr>
      </w:pPr>
      <w:r>
        <w:rPr>
          <w:rFonts w:ascii="Times New Roman" w:eastAsia="楷体_GB2312" w:hAnsi="Times New Roman"/>
          <w:color w:val="000000"/>
          <w:kern w:val="0"/>
          <w:sz w:val="24"/>
          <w:lang w:bidi="ar"/>
        </w:rPr>
        <w:t>(Contents newly added are in shade; contents deleted are marked with double strikethrough.)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74"/>
        <w:gridCol w:w="6974"/>
      </w:tblGrid>
      <w:tr w:rsidR="00681568" w:rsidTr="00AF5498">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Original Articles</w:t>
            </w:r>
          </w:p>
        </w:tc>
        <w:tc>
          <w:tcPr>
            <w:tcW w:w="2500" w:type="pct"/>
            <w:tcBorders>
              <w:top w:val="single" w:sz="4" w:space="0" w:color="000000"/>
              <w:left w:val="nil"/>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Amended Articles</w:t>
            </w:r>
          </w:p>
        </w:tc>
      </w:tr>
      <w:tr w:rsidR="00681568" w:rsidTr="00AF5498">
        <w:trPr>
          <w:trHeight w:val="1298"/>
        </w:trPr>
        <w:tc>
          <w:tcPr>
            <w:tcW w:w="2500"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8"/>
              <w:gridCol w:w="5086"/>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The same as the daily price limit range of No.1 Soybean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500"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054"/>
              <w:gridCol w:w="4900"/>
            </w:tblGrid>
            <w:tr w:rsidR="00681568" w:rsidTr="00AF5498">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523"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The same as the daily price limit range of </w:t>
                  </w:r>
                  <w:r>
                    <w:rPr>
                      <w:rFonts w:ascii="Times New Roman" w:eastAsia="仿宋_GB2312" w:hAnsi="Times New Roman"/>
                      <w:dstrike/>
                      <w:sz w:val="24"/>
                      <w:lang w:bidi="ar"/>
                    </w:rPr>
                    <w:t xml:space="preserve">No.1 Soybean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r>
      <w:tr w:rsidR="00681568" w:rsidTr="00AF5498">
        <w:trPr>
          <w:trHeight w:val="5814"/>
        </w:trPr>
        <w:tc>
          <w:tcPr>
            <w:tcW w:w="2500"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8"/>
              <w:gridCol w:w="5086"/>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The exercise price shall be in the range of the settlement price of No.1 soybean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If exercise price ≤ 2,500 CNY/MT, exercise price interval = 25 CNY/MT;</w:t>
                  </w:r>
                </w:p>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If 2,500 CNY/MT &lt; exercise price ≤ 5,000 CNY/MT, exercise price interval = 50 CNY/MT;</w:t>
                  </w:r>
                </w:p>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If exercise price </w:t>
                  </w:r>
                  <w:r>
                    <w:rPr>
                      <w:rFonts w:ascii="Times New Roman" w:hAnsi="Times New Roman"/>
                      <w:sz w:val="24"/>
                      <w:lang w:bidi="ar"/>
                    </w:rPr>
                    <w:t>＞</w:t>
                  </w:r>
                  <w:r>
                    <w:rPr>
                      <w:rFonts w:ascii="Times New Roman" w:hAnsi="Times New Roman"/>
                      <w:sz w:val="24"/>
                      <w:lang w:bidi="ar"/>
                    </w:rPr>
                    <w:t xml:space="preserve"> 5,000 CNY/MT, exercise price interval = 100 CNY/MT.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500"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011"/>
              <w:gridCol w:w="4943"/>
            </w:tblGrid>
            <w:tr w:rsidR="00681568" w:rsidTr="00AF5498">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554"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rPr>
                  </w:pPr>
                  <w:r>
                    <w:rPr>
                      <w:rFonts w:ascii="Times New Roman" w:hAnsi="Times New Roman"/>
                      <w:sz w:val="24"/>
                      <w:lang w:bidi="ar"/>
                    </w:rPr>
                    <w:t xml:space="preserve">The exercise price shall be in the range of the settlement price of </w:t>
                  </w:r>
                  <w:r>
                    <w:rPr>
                      <w:rFonts w:ascii="Times New Roman" w:eastAsia="仿宋_GB2312" w:hAnsi="Times New Roman"/>
                      <w:dstrike/>
                      <w:sz w:val="24"/>
                      <w:lang w:bidi="ar"/>
                    </w:rPr>
                    <w:t xml:space="preserve">No.1 Soybean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lang w:bidi="ar"/>
                    </w:rPr>
                    <w:t>The option contracts corresponding to the immediate six calendar months:</w:t>
                  </w:r>
                  <w:r>
                    <w:rPr>
                      <w:rFonts w:ascii="Times New Roman" w:hAnsi="Times New Roman"/>
                      <w:sz w:val="24"/>
                      <w:lang w:bidi="ar"/>
                    </w:rPr>
                    <w:t xml:space="preserve"> If exercise price ≤ 2,500 CNY/MT, exercise price interval = 25 CNY/MT; If 2,500 CNY/MT &lt; exercise price ≤ 5,000 CNY/MT, exercise price interval = 50 CNY/MT; If exercise price &gt; 5,000 CNY/MT, exercise price interval = 100 CNY/MT.</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lang w:bidi="ar"/>
                    </w:rPr>
                    <w:t>The option contracts corresponding to the seventh and subsequent calendar months: If exercise price ≤ 2,500 CNY/MT, exercise price interval = 50 CNY/MT; If 2,500 CNY/MT &lt; exercise price ≤ 5,000 CNY/MT, exercise price interval = 100 CNY/MT; If exercise price &gt; 5,000 CNY/MT, exercise price interval = 200 CNY/MT.</w:t>
                  </w:r>
                </w:p>
              </w:tc>
            </w:tr>
          </w:tbl>
          <w:p w:rsidR="00681568" w:rsidRDefault="00681568" w:rsidP="00AF5498">
            <w:pPr>
              <w:widowControl/>
              <w:adjustRightInd w:val="0"/>
              <w:snapToGrid w:val="0"/>
              <w:spacing w:beforeLines="20" w:before="62" w:afterLines="20" w:after="62"/>
              <w:rPr>
                <w:rFonts w:ascii="Times New Roman" w:eastAsia="楷体_GB2312" w:hAnsi="Times New Roman"/>
                <w:color w:val="000000"/>
                <w:kern w:val="0"/>
                <w:sz w:val="24"/>
              </w:rPr>
            </w:pPr>
          </w:p>
        </w:tc>
      </w:tr>
    </w:tbl>
    <w:p w:rsidR="00681568" w:rsidRDefault="00681568" w:rsidP="00681568">
      <w:pPr>
        <w:numPr>
          <w:ilvl w:val="0"/>
          <w:numId w:val="1"/>
        </w:numPr>
        <w:adjustRightInd w:val="0"/>
        <w:snapToGrid w:val="0"/>
        <w:spacing w:beforeLines="20" w:before="62" w:afterLines="20" w:after="62"/>
        <w:jc w:val="center"/>
        <w:outlineLvl w:val="1"/>
        <w:rPr>
          <w:rFonts w:ascii="Times New Roman" w:hAnsi="Times New Roman"/>
          <w:sz w:val="24"/>
        </w:rPr>
      </w:pPr>
      <w:r>
        <w:rPr>
          <w:rFonts w:ascii="Times New Roman" w:hAnsi="Times New Roman"/>
          <w:b/>
          <w:sz w:val="24"/>
          <w:lang w:bidi="ar"/>
        </w:rPr>
        <w:lastRenderedPageBreak/>
        <w:t>No.2 Soybean Option Contract of Dalian Commodity Exchange</w:t>
      </w:r>
    </w:p>
    <w:p w:rsidR="00681568" w:rsidRDefault="00681568" w:rsidP="00681568">
      <w:pPr>
        <w:widowControl/>
        <w:adjustRightInd w:val="0"/>
        <w:snapToGrid w:val="0"/>
        <w:spacing w:beforeLines="20" w:before="62" w:afterLines="20" w:after="62"/>
        <w:jc w:val="center"/>
        <w:rPr>
          <w:rFonts w:ascii="Times New Roman" w:eastAsia="楷体_GB2312" w:hAnsi="Times New Roman"/>
          <w:color w:val="000000"/>
          <w:kern w:val="0"/>
          <w:sz w:val="24"/>
          <w:lang w:bidi="ar"/>
        </w:rPr>
      </w:pPr>
      <w:r>
        <w:rPr>
          <w:rFonts w:ascii="Times New Roman" w:eastAsia="楷体_GB2312" w:hAnsi="Times New Roman"/>
          <w:color w:val="000000"/>
          <w:kern w:val="0"/>
          <w:sz w:val="24"/>
          <w:lang w:bidi="ar"/>
        </w:rPr>
        <w:t>(Contents newly added are in shade; contents deleted are marked with double strikethrough.)</w:t>
      </w:r>
    </w:p>
    <w:tbl>
      <w:tblPr>
        <w:tblW w:w="51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72"/>
        <w:gridCol w:w="7481"/>
      </w:tblGrid>
      <w:tr w:rsidR="00681568" w:rsidTr="00AF5498">
        <w:tc>
          <w:tcPr>
            <w:tcW w:w="2412" w:type="pct"/>
            <w:tcBorders>
              <w:top w:val="single" w:sz="4" w:space="0" w:color="000000"/>
              <w:left w:val="single" w:sz="4" w:space="0" w:color="000000"/>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Original Articles</w:t>
            </w:r>
          </w:p>
        </w:tc>
        <w:tc>
          <w:tcPr>
            <w:tcW w:w="2588" w:type="pct"/>
            <w:tcBorders>
              <w:top w:val="single" w:sz="4" w:space="0" w:color="000000"/>
              <w:left w:val="nil"/>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Amended Articles</w:t>
            </w:r>
          </w:p>
        </w:tc>
      </w:tr>
      <w:tr w:rsidR="00681568" w:rsidTr="00AF5498">
        <w:trPr>
          <w:trHeight w:val="1298"/>
        </w:trPr>
        <w:tc>
          <w:tcPr>
            <w:tcW w:w="2412"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7"/>
              <w:gridCol w:w="5085"/>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The same as the daily price limit range of No.2 Soybean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588"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204"/>
              <w:gridCol w:w="5257"/>
            </w:tblGrid>
            <w:tr w:rsidR="00681568" w:rsidTr="00AF5498">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523"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The same as the daily price limit range of </w:t>
                  </w:r>
                  <w:r>
                    <w:rPr>
                      <w:rFonts w:ascii="Times New Roman" w:eastAsia="仿宋_GB2312" w:hAnsi="Times New Roman"/>
                      <w:dstrike/>
                      <w:sz w:val="24"/>
                      <w:lang w:bidi="ar"/>
                    </w:rPr>
                    <w:t xml:space="preserve">No.2 Soybean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r>
      <w:tr w:rsidR="00681568" w:rsidTr="00AF5498">
        <w:trPr>
          <w:trHeight w:val="5814"/>
        </w:trPr>
        <w:tc>
          <w:tcPr>
            <w:tcW w:w="2412"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7"/>
              <w:gridCol w:w="5085"/>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The exercise price shall be in the range of the settlement price of No.2 soybean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If exercise price ≤ 2,500 CNY/MT, exercise price interval = 25 CNY/MT;</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If 2,500 CNY/MT &lt; exercise price ≤ 5,000 CNY/MT, exercise price interval = 50 CNY/MT;</w:t>
                  </w:r>
                </w:p>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If exercise price </w:t>
                  </w:r>
                  <w:r>
                    <w:rPr>
                      <w:rFonts w:ascii="Times New Roman" w:hAnsi="Times New Roman"/>
                      <w:sz w:val="24"/>
                      <w:lang w:bidi="ar"/>
                    </w:rPr>
                    <w:t>＞</w:t>
                  </w:r>
                  <w:r>
                    <w:rPr>
                      <w:rFonts w:ascii="Times New Roman" w:hAnsi="Times New Roman"/>
                      <w:sz w:val="24"/>
                      <w:lang w:bidi="ar"/>
                    </w:rPr>
                    <w:t xml:space="preserve"> 5,000 CNY/MT, exercise price interval = 100 CNY/MT.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588"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158"/>
              <w:gridCol w:w="5303"/>
            </w:tblGrid>
            <w:tr w:rsidR="00681568" w:rsidTr="00AF5498">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554"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 xml:space="preserve">The exercise price shall be in the range of the settlement price of </w:t>
                  </w:r>
                  <w:r>
                    <w:rPr>
                      <w:rFonts w:ascii="Times New Roman" w:eastAsia="仿宋_GB2312" w:hAnsi="Times New Roman"/>
                      <w:dstrike/>
                      <w:sz w:val="24"/>
                      <w:lang w:bidi="ar"/>
                    </w:rPr>
                    <w:t xml:space="preserve">No.2 Soybean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lang w:bidi="ar"/>
                    </w:rPr>
                    <w:t xml:space="preserve">The option contracts corresponding to the immediate six calendar months: </w:t>
                  </w:r>
                  <w:r>
                    <w:rPr>
                      <w:rFonts w:ascii="Times New Roman" w:hAnsi="Times New Roman"/>
                      <w:sz w:val="24"/>
                      <w:lang w:bidi="ar"/>
                    </w:rPr>
                    <w:t>If exercise price ≤ 2,500 CNY/MT, exercise price interval = 25 CNY/MT; If 2,500 CNY/MT &lt; exercise price ≤ 5,000 CNY/MT, exercise price interval = 50 CNY/MT; If exercise price &gt; 5,000 CNY/MT, exercise price interval = 100 CNY/MT.</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lang w:bidi="ar"/>
                    </w:rPr>
                    <w:t>The option contracts corresponding to the seventh and subsequent calendar months: If exercise price ≤ 2,500 CNY/MT, exercise price interval = 50 CNY/MT; If 2,500 CNY/MT &lt; exercise price ≤ 5,000 CNY/MT, exercise price interval = 100 CNY/MT; If exercise price &gt; 5,000 CNY/MT, exercise price interval = 200 CNY/MT.</w:t>
                  </w:r>
                </w:p>
              </w:tc>
            </w:tr>
          </w:tbl>
          <w:p w:rsidR="00681568" w:rsidRDefault="00681568" w:rsidP="00AF5498">
            <w:pPr>
              <w:widowControl/>
              <w:adjustRightInd w:val="0"/>
              <w:snapToGrid w:val="0"/>
              <w:spacing w:beforeLines="20" w:before="62" w:afterLines="20" w:after="62"/>
              <w:rPr>
                <w:rFonts w:ascii="Times New Roman" w:eastAsia="楷体_GB2312" w:hAnsi="Times New Roman"/>
                <w:color w:val="000000"/>
                <w:kern w:val="0"/>
                <w:sz w:val="24"/>
              </w:rPr>
            </w:pPr>
          </w:p>
        </w:tc>
      </w:tr>
    </w:tbl>
    <w:p w:rsidR="00681568" w:rsidRDefault="00681568" w:rsidP="00681568">
      <w:pPr>
        <w:widowControl/>
        <w:numPr>
          <w:ilvl w:val="0"/>
          <w:numId w:val="1"/>
        </w:numPr>
        <w:adjustRightInd w:val="0"/>
        <w:snapToGrid w:val="0"/>
        <w:spacing w:beforeLines="20" w:before="62" w:afterLines="20" w:after="62"/>
        <w:jc w:val="center"/>
        <w:outlineLvl w:val="1"/>
        <w:rPr>
          <w:rFonts w:ascii="Times New Roman" w:hAnsi="Times New Roman"/>
          <w:b/>
          <w:sz w:val="24"/>
        </w:rPr>
      </w:pPr>
      <w:r>
        <w:rPr>
          <w:rFonts w:ascii="Times New Roman" w:hAnsi="Times New Roman"/>
          <w:b/>
          <w:sz w:val="24"/>
          <w:lang w:bidi="ar"/>
        </w:rPr>
        <w:lastRenderedPageBreak/>
        <w:t>Ethylene Glycol Option Contract of Dalian Commodity Exchange</w:t>
      </w:r>
    </w:p>
    <w:p w:rsidR="00681568" w:rsidRDefault="00681568" w:rsidP="00681568">
      <w:pPr>
        <w:widowControl/>
        <w:adjustRightInd w:val="0"/>
        <w:snapToGrid w:val="0"/>
        <w:spacing w:beforeLines="20" w:before="62" w:afterLines="20" w:after="62"/>
        <w:jc w:val="center"/>
        <w:rPr>
          <w:rFonts w:ascii="Times New Roman" w:eastAsia="楷体_GB2312" w:hAnsi="Times New Roman"/>
          <w:color w:val="000000"/>
          <w:kern w:val="0"/>
          <w:sz w:val="24"/>
        </w:rPr>
      </w:pPr>
      <w:r>
        <w:rPr>
          <w:rFonts w:ascii="Times New Roman" w:eastAsia="楷体_GB2312" w:hAnsi="Times New Roman"/>
          <w:color w:val="000000"/>
          <w:kern w:val="0"/>
          <w:sz w:val="24"/>
          <w:lang w:bidi="ar"/>
        </w:rPr>
        <w:t>(Contents newly added are in shade; contents deleted are marked with double strikethrough.)</w:t>
      </w:r>
    </w:p>
    <w:tbl>
      <w:tblPr>
        <w:tblW w:w="51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72"/>
        <w:gridCol w:w="7481"/>
      </w:tblGrid>
      <w:tr w:rsidR="00681568" w:rsidTr="00AF5498">
        <w:tc>
          <w:tcPr>
            <w:tcW w:w="2412" w:type="pct"/>
            <w:tcBorders>
              <w:top w:val="single" w:sz="4" w:space="0" w:color="000000"/>
              <w:left w:val="single" w:sz="4" w:space="0" w:color="000000"/>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Original Articles</w:t>
            </w:r>
          </w:p>
        </w:tc>
        <w:tc>
          <w:tcPr>
            <w:tcW w:w="2588" w:type="pct"/>
            <w:tcBorders>
              <w:top w:val="single" w:sz="4" w:space="0" w:color="000000"/>
              <w:left w:val="nil"/>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Amended Articles</w:t>
            </w:r>
          </w:p>
        </w:tc>
      </w:tr>
      <w:tr w:rsidR="00681568" w:rsidTr="00AF5498">
        <w:trPr>
          <w:trHeight w:val="1298"/>
        </w:trPr>
        <w:tc>
          <w:tcPr>
            <w:tcW w:w="2412"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7"/>
              <w:gridCol w:w="5085"/>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The same as the daily price limit range of Ethylene Glycol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588"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204"/>
              <w:gridCol w:w="5257"/>
            </w:tblGrid>
            <w:tr w:rsidR="00681568" w:rsidTr="00AF5498">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523"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The same as the daily price limit range of </w:t>
                  </w:r>
                  <w:r>
                    <w:rPr>
                      <w:rFonts w:ascii="Times New Roman" w:eastAsia="仿宋_GB2312" w:hAnsi="Times New Roman"/>
                      <w:dstrike/>
                      <w:sz w:val="24"/>
                      <w:lang w:bidi="ar"/>
                    </w:rPr>
                    <w:t xml:space="preserve">Ethylene Glycol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r>
      <w:tr w:rsidR="00681568" w:rsidTr="00AF5498">
        <w:trPr>
          <w:trHeight w:val="5814"/>
        </w:trPr>
        <w:tc>
          <w:tcPr>
            <w:tcW w:w="2412"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7"/>
              <w:gridCol w:w="5085"/>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The exercise price shall be in the range of the settlement price of ethylene glycol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If exercise price ≤ 2,500 CNY/MT, exercise price interval = 25 CNY/MT;</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If 2,500 CNY/MT &lt; exercise price ≤ 5,000 CNY/MT, exercise price interval = 50 CNY/MT;</w:t>
                  </w:r>
                </w:p>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If exercise price </w:t>
                  </w:r>
                  <w:r>
                    <w:rPr>
                      <w:rFonts w:ascii="Times New Roman" w:hAnsi="Times New Roman"/>
                      <w:sz w:val="24"/>
                      <w:lang w:bidi="ar"/>
                    </w:rPr>
                    <w:t>＞</w:t>
                  </w:r>
                  <w:r>
                    <w:rPr>
                      <w:rFonts w:ascii="Times New Roman" w:hAnsi="Times New Roman"/>
                      <w:sz w:val="24"/>
                      <w:lang w:bidi="ar"/>
                    </w:rPr>
                    <w:t xml:space="preserve"> 5,000 CNY/MT, exercise price interval = 100 CNY/MT.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588"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158"/>
              <w:gridCol w:w="5303"/>
            </w:tblGrid>
            <w:tr w:rsidR="00681568" w:rsidTr="00AF5498">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554"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 xml:space="preserve">The exercise price shall be in the range of the settlement price of </w:t>
                  </w:r>
                  <w:r>
                    <w:rPr>
                      <w:rFonts w:ascii="Times New Roman" w:eastAsia="仿宋_GB2312" w:hAnsi="Times New Roman"/>
                      <w:dstrike/>
                      <w:sz w:val="24"/>
                      <w:lang w:bidi="ar"/>
                    </w:rPr>
                    <w:t>ethylene glycol</w:t>
                  </w:r>
                  <w:r>
                    <w:rPr>
                      <w:rFonts w:ascii="Times New Roman" w:hAnsi="Times New Roman"/>
                      <w:sz w:val="24"/>
                      <w:lang w:bidi="ar"/>
                    </w:rPr>
                    <w:t xml:space="preserve">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lang w:bidi="ar"/>
                    </w:rPr>
                    <w:t xml:space="preserve">The option contracts corresponding to the immediate six calendar months: </w:t>
                  </w:r>
                  <w:r>
                    <w:rPr>
                      <w:rFonts w:ascii="Times New Roman" w:hAnsi="Times New Roman"/>
                      <w:sz w:val="24"/>
                      <w:lang w:bidi="ar"/>
                    </w:rPr>
                    <w:t>If exercise price ≤ 2,500 CNY/MT, exercise price interval = 25 CNY/MT; If 2,500 CNY/MT &lt; exercise price ≤ 5,000 CNY/MT, exercise price interval = 50 CNY/MT; If exercise price &gt; 5,000 CNY/MT, exercise price interval = 100 CNY/MT.</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lang w:bidi="ar"/>
                    </w:rPr>
                    <w:t>The option contracts corresponding to the seventh and subsequent calendar months: If exercise price ≤ 2,500 CNY/MT, exercise price interval = 50 CNY/MT; If 2,500 CNY/MT &lt; exercise price ≤ 5,000 CNY/MT, exercise price interval = 100 CNY/MT; If exercise price &gt; 5,000 CNY/MT, exercise price interval = 200 CNY/MT.</w:t>
                  </w:r>
                </w:p>
              </w:tc>
            </w:tr>
          </w:tbl>
          <w:p w:rsidR="00681568" w:rsidRDefault="00681568" w:rsidP="00AF5498">
            <w:pPr>
              <w:widowControl/>
              <w:adjustRightInd w:val="0"/>
              <w:snapToGrid w:val="0"/>
              <w:spacing w:beforeLines="20" w:before="62" w:afterLines="20" w:after="62"/>
              <w:rPr>
                <w:rFonts w:ascii="Times New Roman" w:eastAsia="楷体_GB2312" w:hAnsi="Times New Roman"/>
                <w:color w:val="000000"/>
                <w:kern w:val="0"/>
                <w:sz w:val="24"/>
              </w:rPr>
            </w:pPr>
          </w:p>
        </w:tc>
      </w:tr>
    </w:tbl>
    <w:p w:rsidR="00681568" w:rsidRDefault="00681568" w:rsidP="00681568">
      <w:pPr>
        <w:widowControl/>
        <w:numPr>
          <w:ilvl w:val="0"/>
          <w:numId w:val="1"/>
        </w:numPr>
        <w:adjustRightInd w:val="0"/>
        <w:snapToGrid w:val="0"/>
        <w:spacing w:beforeLines="20" w:before="62" w:afterLines="20" w:after="62"/>
        <w:jc w:val="center"/>
        <w:outlineLvl w:val="1"/>
        <w:rPr>
          <w:rFonts w:ascii="Times New Roman" w:hAnsi="Times New Roman"/>
          <w:b/>
          <w:sz w:val="24"/>
        </w:rPr>
      </w:pPr>
      <w:r>
        <w:rPr>
          <w:rFonts w:ascii="Times New Roman" w:hAnsi="Times New Roman"/>
          <w:b/>
          <w:sz w:val="24"/>
        </w:rPr>
        <w:lastRenderedPageBreak/>
        <w:t>Ethenylbenzene Option Contract of Dalian Commodity Exchange</w:t>
      </w:r>
    </w:p>
    <w:p w:rsidR="00681568" w:rsidRDefault="00681568" w:rsidP="00681568">
      <w:pPr>
        <w:widowControl/>
        <w:adjustRightInd w:val="0"/>
        <w:snapToGrid w:val="0"/>
        <w:spacing w:beforeLines="20" w:before="62" w:afterLines="20" w:after="62"/>
        <w:jc w:val="center"/>
        <w:rPr>
          <w:rFonts w:ascii="Times New Roman" w:eastAsia="楷体_GB2312" w:hAnsi="Times New Roman"/>
          <w:color w:val="000000"/>
          <w:kern w:val="0"/>
          <w:sz w:val="24"/>
        </w:rPr>
      </w:pPr>
      <w:r>
        <w:rPr>
          <w:rFonts w:ascii="Times New Roman" w:eastAsia="楷体_GB2312" w:hAnsi="Times New Roman"/>
          <w:color w:val="000000"/>
          <w:kern w:val="0"/>
          <w:sz w:val="24"/>
          <w:lang w:bidi="ar"/>
        </w:rPr>
        <w:t>(Contents newly added are in shade; contents deleted are marked with double strikethrough.)</w:t>
      </w:r>
    </w:p>
    <w:tbl>
      <w:tblPr>
        <w:tblW w:w="51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72"/>
        <w:gridCol w:w="7481"/>
      </w:tblGrid>
      <w:tr w:rsidR="00681568" w:rsidTr="00AF5498">
        <w:tc>
          <w:tcPr>
            <w:tcW w:w="2412" w:type="pct"/>
            <w:tcBorders>
              <w:top w:val="single" w:sz="4" w:space="0" w:color="000000"/>
              <w:left w:val="single" w:sz="4" w:space="0" w:color="000000"/>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Original Articles</w:t>
            </w:r>
          </w:p>
        </w:tc>
        <w:tc>
          <w:tcPr>
            <w:tcW w:w="2588" w:type="pct"/>
            <w:tcBorders>
              <w:top w:val="single" w:sz="4" w:space="0" w:color="000000"/>
              <w:left w:val="nil"/>
              <w:bottom w:val="single" w:sz="4" w:space="0" w:color="000000"/>
              <w:right w:val="single" w:sz="4" w:space="0" w:color="000000"/>
            </w:tcBorders>
            <w:shd w:val="clear" w:color="auto" w:fill="auto"/>
          </w:tcPr>
          <w:p w:rsidR="00681568" w:rsidRDefault="00681568" w:rsidP="00AF5498">
            <w:pPr>
              <w:adjustRightInd w:val="0"/>
              <w:snapToGrid w:val="0"/>
              <w:spacing w:beforeLines="20" w:before="62" w:afterLines="20" w:after="62"/>
              <w:jc w:val="center"/>
              <w:rPr>
                <w:rFonts w:ascii="Times New Roman" w:eastAsia="仿宋_GB2312" w:hAnsi="Times New Roman"/>
                <w:b/>
                <w:bCs/>
                <w:sz w:val="24"/>
              </w:rPr>
            </w:pPr>
            <w:r>
              <w:rPr>
                <w:rFonts w:ascii="Times New Roman" w:eastAsia="仿宋_GB2312" w:hAnsi="Times New Roman"/>
                <w:b/>
                <w:bCs/>
                <w:sz w:val="24"/>
                <w:lang w:bidi="ar"/>
              </w:rPr>
              <w:t>Amended Articles</w:t>
            </w:r>
          </w:p>
        </w:tc>
      </w:tr>
      <w:tr w:rsidR="00681568" w:rsidTr="00AF5498">
        <w:trPr>
          <w:trHeight w:val="1298"/>
        </w:trPr>
        <w:tc>
          <w:tcPr>
            <w:tcW w:w="2412"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7"/>
              <w:gridCol w:w="5085"/>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The same as the daily price limit range of Ethenylbenzene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588"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204"/>
              <w:gridCol w:w="5257"/>
            </w:tblGrid>
            <w:tr w:rsidR="00681568" w:rsidTr="00AF5498">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Daily Price Limit Range</w:t>
                  </w:r>
                </w:p>
              </w:tc>
              <w:tc>
                <w:tcPr>
                  <w:tcW w:w="3523"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The same as the daily price limit range of </w:t>
                  </w:r>
                  <w:r>
                    <w:rPr>
                      <w:rFonts w:ascii="Times New Roman" w:eastAsia="仿宋_GB2312" w:hAnsi="Times New Roman"/>
                      <w:dstrike/>
                      <w:sz w:val="24"/>
                      <w:lang w:bidi="ar"/>
                    </w:rPr>
                    <w:t xml:space="preserve">Ethenylbenzene </w:t>
                  </w:r>
                  <w:r>
                    <w:rPr>
                      <w:rFonts w:ascii="Times New Roman" w:eastAsia="仿宋_GB2312" w:hAnsi="Times New Roman"/>
                      <w:sz w:val="24"/>
                      <w:shd w:val="clear" w:color="auto" w:fill="D9D9D9"/>
                      <w:lang w:bidi="ar"/>
                    </w:rPr>
                    <w:t>underlying</w:t>
                  </w:r>
                  <w:r>
                    <w:rPr>
                      <w:rFonts w:ascii="Times New Roman" w:hAnsi="Times New Roman"/>
                      <w:sz w:val="24"/>
                      <w:lang w:bidi="ar"/>
                    </w:rPr>
                    <w:t xml:space="preserve"> futures contract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r>
      <w:tr w:rsidR="00681568" w:rsidTr="00AF5498">
        <w:trPr>
          <w:trHeight w:val="1298"/>
        </w:trPr>
        <w:tc>
          <w:tcPr>
            <w:tcW w:w="2412"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1867"/>
              <w:gridCol w:w="5085"/>
            </w:tblGrid>
            <w:tr w:rsidR="00681568" w:rsidTr="00AF5498">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657"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The exercise price shall be in the range of the settlement price of ethenylbenzene 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If exercise price ≤ 5,000 CNY/MT, exercise price interval = 50 CNY/MT;</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If 5,000 CNY/MT &lt; exercise price ≤ 10,000 CNY/MT, exercise price interval = 100 CNY/MT;</w:t>
                  </w:r>
                </w:p>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 xml:space="preserve">If exercise price </w:t>
                  </w:r>
                  <w:r>
                    <w:rPr>
                      <w:rFonts w:ascii="Times New Roman" w:hAnsi="Times New Roman"/>
                      <w:sz w:val="24"/>
                      <w:lang w:bidi="ar"/>
                    </w:rPr>
                    <w:t>＞</w:t>
                  </w:r>
                  <w:r>
                    <w:rPr>
                      <w:rFonts w:ascii="Times New Roman" w:hAnsi="Times New Roman"/>
                      <w:sz w:val="24"/>
                      <w:lang w:bidi="ar"/>
                    </w:rPr>
                    <w:t xml:space="preserve"> 10,000 CNY/MT, exercise price interval = 200 CNY/MT.</w:t>
                  </w:r>
                </w:p>
              </w:tc>
            </w:tr>
          </w:tbl>
          <w:p w:rsidR="00681568" w:rsidRDefault="00681568" w:rsidP="00AF5498">
            <w:pPr>
              <w:widowControl/>
              <w:adjustRightInd w:val="0"/>
              <w:snapToGrid w:val="0"/>
              <w:spacing w:beforeLines="20" w:before="62" w:afterLines="20" w:after="62"/>
              <w:jc w:val="center"/>
              <w:rPr>
                <w:rFonts w:ascii="Times New Roman" w:eastAsia="楷体_GB2312" w:hAnsi="Times New Roman"/>
                <w:color w:val="000000"/>
                <w:kern w:val="0"/>
                <w:sz w:val="24"/>
              </w:rPr>
            </w:pPr>
          </w:p>
        </w:tc>
        <w:tc>
          <w:tcPr>
            <w:tcW w:w="2588" w:type="pct"/>
            <w:tcBorders>
              <w:top w:val="single" w:sz="4" w:space="0" w:color="000000"/>
              <w:left w:val="nil"/>
              <w:bottom w:val="single" w:sz="4" w:space="0" w:color="000000"/>
              <w:right w:val="single" w:sz="4" w:space="0" w:color="000000"/>
            </w:tcBorders>
            <w:shd w:val="clear" w:color="auto" w:fill="auto"/>
            <w:vAlign w:val="center"/>
          </w:tcPr>
          <w:tbl>
            <w:tblPr>
              <w:tblStyle w:val="a7"/>
              <w:tblW w:w="5000" w:type="pct"/>
              <w:tblLayout w:type="fixed"/>
              <w:tblLook w:val="04A0" w:firstRow="1" w:lastRow="0" w:firstColumn="1" w:lastColumn="0" w:noHBand="0" w:noVBand="1"/>
            </w:tblPr>
            <w:tblGrid>
              <w:gridCol w:w="2158"/>
              <w:gridCol w:w="5303"/>
            </w:tblGrid>
            <w:tr w:rsidR="00681568" w:rsidTr="00AF5498">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eastAsia="楷体_GB2312" w:hAnsi="Times New Roman"/>
                      <w:color w:val="000000"/>
                      <w:sz w:val="24"/>
                    </w:rPr>
                  </w:pPr>
                  <w:r>
                    <w:rPr>
                      <w:rFonts w:ascii="Times New Roman" w:hAnsi="Times New Roman"/>
                      <w:sz w:val="24"/>
                      <w:lang w:bidi="ar"/>
                    </w:rPr>
                    <w:t>Exercise Price</w:t>
                  </w:r>
                </w:p>
              </w:tc>
              <w:tc>
                <w:tcPr>
                  <w:tcW w:w="3554" w:type="pct"/>
                  <w:tcBorders>
                    <w:top w:val="single" w:sz="4" w:space="0" w:color="auto"/>
                    <w:left w:val="nil"/>
                    <w:bottom w:val="single" w:sz="4" w:space="0" w:color="auto"/>
                    <w:right w:val="single" w:sz="4" w:space="0" w:color="auto"/>
                  </w:tcBorders>
                  <w:shd w:val="clear" w:color="auto" w:fill="auto"/>
                  <w:vAlign w:val="center"/>
                </w:tcPr>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hAnsi="Times New Roman"/>
                      <w:sz w:val="24"/>
                      <w:lang w:bidi="ar"/>
                    </w:rPr>
                    <w:t>The exercise price shall be in the range of the settlement price of e</w:t>
                  </w:r>
                  <w:r>
                    <w:rPr>
                      <w:rFonts w:ascii="Times New Roman" w:eastAsia="仿宋_GB2312" w:hAnsi="Times New Roman"/>
                      <w:dstrike/>
                      <w:sz w:val="24"/>
                      <w:lang w:bidi="ar"/>
                    </w:rPr>
                    <w:t xml:space="preserve">thenylbenzene </w:t>
                  </w:r>
                  <w:r>
                    <w:rPr>
                      <w:rFonts w:ascii="Times New Roman" w:eastAsia="仿宋_GB2312" w:hAnsi="Times New Roman"/>
                      <w:sz w:val="24"/>
                      <w:shd w:val="clear" w:color="auto" w:fill="D9D9D9"/>
                      <w:lang w:bidi="ar"/>
                    </w:rPr>
                    <w:t xml:space="preserve">underlying </w:t>
                  </w:r>
                  <w:r>
                    <w:rPr>
                      <w:rFonts w:ascii="Times New Roman" w:hAnsi="Times New Roman"/>
                      <w:sz w:val="24"/>
                      <w:lang w:bidi="ar"/>
                    </w:rPr>
                    <w:t>futures on the last trading day ± (1.5 × daily price limit range of the same day)</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lang w:bidi="ar"/>
                    </w:rPr>
                    <w:t>The option contracts corresponding to the immediate six calendar months:</w:t>
                  </w:r>
                  <w:r>
                    <w:rPr>
                      <w:rFonts w:ascii="Times New Roman" w:hAnsi="Times New Roman"/>
                      <w:sz w:val="24"/>
                      <w:lang w:bidi="ar"/>
                    </w:rPr>
                    <w:t xml:space="preserve"> If exercise price ≤ 5,000 CNY/MT, exercise price interval = 50 CNY/MT; If 5,000 CNY/MT &lt; exercise price ≤ 10,000 CNY/MT, exercise price interval = 100 CNY/MT; If exercise price &gt; 10,000 CNY/MT, exercise price interval = 200 CNY/MT.</w:t>
                  </w:r>
                </w:p>
                <w:p w:rsidR="00681568" w:rsidRDefault="00681568" w:rsidP="00AF5498">
                  <w:pPr>
                    <w:adjustRightInd w:val="0"/>
                    <w:snapToGrid w:val="0"/>
                    <w:spacing w:beforeLines="20" w:before="62" w:afterLines="20" w:after="62"/>
                    <w:jc w:val="center"/>
                    <w:rPr>
                      <w:rFonts w:ascii="Times New Roman" w:hAnsi="Times New Roman"/>
                      <w:sz w:val="24"/>
                      <w:lang w:bidi="ar"/>
                    </w:rPr>
                  </w:pPr>
                  <w:r>
                    <w:rPr>
                      <w:rFonts w:ascii="Times New Roman" w:eastAsia="仿宋_GB2312" w:hAnsi="Times New Roman"/>
                      <w:sz w:val="24"/>
                      <w:shd w:val="clear" w:color="auto" w:fill="D9D9D9"/>
                      <w:lang w:bidi="ar"/>
                    </w:rPr>
                    <w:t>The option contracts corresponding to the seventh and subsequent calendar months: If exercise price ≤ 5,000 CNY/MT, exercise price interval = 100 CNY/MT; If 5,000 CNY/MT &lt; exercise price ≤ 10,000 CNY/MT, exercise price interval = 200 CNY/MT; If exercise price &gt; 10,000 CNY/MT, exercise price interval = 400 CNY/MT.</w:t>
                  </w:r>
                </w:p>
              </w:tc>
            </w:tr>
          </w:tbl>
          <w:p w:rsidR="00681568" w:rsidRDefault="00681568" w:rsidP="00AF5498">
            <w:pPr>
              <w:widowControl/>
              <w:adjustRightInd w:val="0"/>
              <w:snapToGrid w:val="0"/>
              <w:spacing w:beforeLines="20" w:before="62" w:afterLines="20" w:after="62"/>
              <w:rPr>
                <w:rFonts w:ascii="Times New Roman" w:eastAsia="楷体_GB2312" w:hAnsi="Times New Roman"/>
                <w:color w:val="000000"/>
                <w:kern w:val="0"/>
                <w:sz w:val="24"/>
              </w:rPr>
            </w:pPr>
          </w:p>
        </w:tc>
      </w:tr>
    </w:tbl>
    <w:p w:rsidR="00681568" w:rsidRDefault="00681568" w:rsidP="00681568">
      <w:pPr>
        <w:adjustRightInd w:val="0"/>
        <w:snapToGrid w:val="0"/>
        <w:spacing w:beforeLines="20" w:before="62" w:afterLines="20" w:after="62"/>
        <w:rPr>
          <w:rFonts w:ascii="Times New Roman" w:eastAsia="仿宋_GB2312" w:hAnsi="Times New Roman"/>
          <w:b/>
          <w:bCs/>
          <w:i/>
          <w:iCs/>
          <w:sz w:val="24"/>
        </w:rPr>
      </w:pPr>
    </w:p>
    <w:p w:rsidR="00681568" w:rsidRDefault="00681568" w:rsidP="00681568">
      <w:pPr>
        <w:adjustRightInd w:val="0"/>
        <w:snapToGrid w:val="0"/>
        <w:spacing w:beforeLines="20" w:before="62" w:afterLines="20" w:after="62"/>
        <w:rPr>
          <w:rFonts w:ascii="Times New Roman" w:eastAsia="仿宋_GB2312" w:hAnsi="Times New Roman"/>
          <w:b/>
          <w:bCs/>
          <w:i/>
          <w:iCs/>
          <w:sz w:val="24"/>
        </w:rPr>
      </w:pPr>
    </w:p>
    <w:p w:rsidR="00681568" w:rsidRDefault="00681568" w:rsidP="00681568">
      <w:pPr>
        <w:adjustRightInd w:val="0"/>
        <w:snapToGrid w:val="0"/>
        <w:spacing w:beforeLines="20" w:before="62" w:afterLines="20" w:after="62"/>
        <w:rPr>
          <w:rFonts w:ascii="Times New Roman" w:eastAsia="仿宋_GB2312" w:hAnsi="Times New Roman"/>
          <w:b/>
          <w:bCs/>
          <w:i/>
          <w:iCs/>
          <w:sz w:val="24"/>
        </w:rPr>
      </w:pPr>
    </w:p>
    <w:p w:rsidR="00681568" w:rsidRDefault="00681568" w:rsidP="00681568">
      <w:pPr>
        <w:adjustRightInd w:val="0"/>
        <w:snapToGrid w:val="0"/>
        <w:spacing w:beforeLines="20" w:before="62" w:afterLines="20" w:after="62"/>
        <w:rPr>
          <w:rFonts w:ascii="Times New Roman" w:eastAsia="仿宋_GB2312" w:hAnsi="Times New Roman"/>
          <w:b/>
          <w:bCs/>
          <w:i/>
          <w:iCs/>
          <w:sz w:val="24"/>
        </w:rPr>
      </w:pPr>
    </w:p>
    <w:p w:rsidR="00681568" w:rsidRDefault="00681568" w:rsidP="00681568">
      <w:pPr>
        <w:adjustRightInd w:val="0"/>
        <w:snapToGrid w:val="0"/>
        <w:spacing w:beforeLines="20" w:before="62" w:afterLines="20" w:after="62"/>
        <w:rPr>
          <w:rFonts w:ascii="Times New Roman" w:eastAsia="仿宋_GB2312" w:hAnsi="Times New Roman"/>
          <w:b/>
          <w:bCs/>
          <w:i/>
          <w:iCs/>
          <w:sz w:val="24"/>
        </w:rPr>
      </w:pPr>
    </w:p>
    <w:p w:rsidR="00681568" w:rsidRDefault="00681568" w:rsidP="00681568">
      <w:pPr>
        <w:adjustRightInd w:val="0"/>
        <w:snapToGrid w:val="0"/>
        <w:spacing w:beforeLines="20" w:before="62" w:afterLines="20" w:after="62"/>
        <w:rPr>
          <w:rFonts w:ascii="Times New Roman" w:eastAsia="仿宋_GB2312" w:hAnsi="Times New Roman"/>
          <w:b/>
          <w:bCs/>
          <w:i/>
          <w:iCs/>
          <w:sz w:val="24"/>
        </w:rPr>
      </w:pPr>
    </w:p>
    <w:p w:rsidR="00681568" w:rsidRDefault="00681568" w:rsidP="00681568">
      <w:pPr>
        <w:adjustRightInd w:val="0"/>
        <w:snapToGrid w:val="0"/>
        <w:spacing w:beforeLines="20" w:before="62" w:afterLines="20" w:after="62"/>
        <w:rPr>
          <w:rFonts w:ascii="Times New Roman" w:eastAsia="仿宋_GB2312" w:hAnsi="Times New Roman"/>
          <w:i/>
          <w:iCs/>
          <w:sz w:val="24"/>
        </w:rPr>
      </w:pPr>
      <w:r>
        <w:rPr>
          <w:rFonts w:ascii="Times New Roman" w:eastAsia="仿宋_GB2312" w:hAnsi="Times New Roman"/>
          <w:b/>
          <w:bCs/>
          <w:i/>
          <w:iCs/>
          <w:sz w:val="24"/>
        </w:rPr>
        <w:t>Disclaimer</w:t>
      </w:r>
      <w:r>
        <w:rPr>
          <w:rFonts w:ascii="Times New Roman" w:eastAsia="仿宋_GB2312" w:hAnsi="Times New Roman"/>
          <w:i/>
          <w:iCs/>
          <w:sz w:val="24"/>
        </w:rPr>
        <w:t>: 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p>
    <w:p w:rsidR="00681568" w:rsidRDefault="00681568" w:rsidP="00681568">
      <w:pPr>
        <w:adjustRightInd w:val="0"/>
        <w:snapToGrid w:val="0"/>
        <w:spacing w:beforeLines="20" w:before="62" w:afterLines="20" w:after="62"/>
        <w:ind w:right="105"/>
        <w:jc w:val="left"/>
        <w:rPr>
          <w:rFonts w:ascii="Times New Roman" w:hAnsi="Times New Roman"/>
          <w:sz w:val="24"/>
        </w:rPr>
      </w:pPr>
    </w:p>
    <w:p w:rsidR="001B20F6" w:rsidRPr="00681568" w:rsidRDefault="001B20F6">
      <w:bookmarkStart w:id="2" w:name="_GoBack"/>
      <w:bookmarkEnd w:id="2"/>
    </w:p>
    <w:sectPr w:rsidR="001B20F6" w:rsidRPr="00681568">
      <w:pgSz w:w="16838" w:h="11906" w:orient="landscape"/>
      <w:pgMar w:top="1797" w:right="1440" w:bottom="1797"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68" w:rsidRDefault="00681568" w:rsidP="00681568">
      <w:r>
        <w:separator/>
      </w:r>
    </w:p>
  </w:endnote>
  <w:endnote w:type="continuationSeparator" w:id="0">
    <w:p w:rsidR="00681568" w:rsidRDefault="00681568" w:rsidP="0068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altName w:val="微软雅黑"/>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68" w:rsidRDefault="00681568" w:rsidP="00681568">
      <w:r>
        <w:separator/>
      </w:r>
    </w:p>
  </w:footnote>
  <w:footnote w:type="continuationSeparator" w:id="0">
    <w:p w:rsidR="00681568" w:rsidRDefault="00681568" w:rsidP="00681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6196F"/>
    <w:multiLevelType w:val="multilevel"/>
    <w:tmpl w:val="3EF6196F"/>
    <w:lvl w:ilvl="0">
      <w:start w:val="1"/>
      <w:numFmt w:val="decimal"/>
      <w:suff w:val="space"/>
      <w:lvlText w:val="%1."/>
      <w:lvlJc w:val="left"/>
      <w:rPr>
        <w:rFonts w:ascii="Times New Roman Bold" w:hAnsi="Times New Roman Bold" w:cs="Times New Roman Bold" w:hint="default"/>
        <w:b/>
        <w:bCs/>
        <w:sz w:val="24"/>
        <w:szCs w:val="24"/>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8F7"/>
    <w:rsid w:val="001B20F6"/>
    <w:rsid w:val="005D68F7"/>
    <w:rsid w:val="00681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BE4315F-E9BC-4FDA-915C-AE8CE203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56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5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1568"/>
    <w:rPr>
      <w:sz w:val="18"/>
      <w:szCs w:val="18"/>
    </w:rPr>
  </w:style>
  <w:style w:type="paragraph" w:styleId="a5">
    <w:name w:val="footer"/>
    <w:basedOn w:val="a"/>
    <w:link w:val="a6"/>
    <w:uiPriority w:val="99"/>
    <w:unhideWhenUsed/>
    <w:rsid w:val="00681568"/>
    <w:pPr>
      <w:tabs>
        <w:tab w:val="center" w:pos="4153"/>
        <w:tab w:val="right" w:pos="8306"/>
      </w:tabs>
      <w:snapToGrid w:val="0"/>
      <w:jc w:val="left"/>
    </w:pPr>
    <w:rPr>
      <w:sz w:val="18"/>
      <w:szCs w:val="18"/>
    </w:rPr>
  </w:style>
  <w:style w:type="character" w:customStyle="1" w:styleId="a6">
    <w:name w:val="页脚 字符"/>
    <w:basedOn w:val="a0"/>
    <w:link w:val="a5"/>
    <w:uiPriority w:val="99"/>
    <w:rsid w:val="00681568"/>
    <w:rPr>
      <w:sz w:val="18"/>
      <w:szCs w:val="18"/>
    </w:rPr>
  </w:style>
  <w:style w:type="table" w:styleId="a7">
    <w:name w:val="Table Grid"/>
    <w:basedOn w:val="a1"/>
    <w:qFormat/>
    <w:rsid w:val="0068156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3262</Words>
  <Characters>18597</Characters>
  <Application>Microsoft Office Word</Application>
  <DocSecurity>0</DocSecurity>
  <Lines>154</Lines>
  <Paragraphs>43</Paragraphs>
  <ScaleCrop>false</ScaleCrop>
  <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2024-06-21T06:21:00Z</dcterms:created>
  <dcterms:modified xsi:type="dcterms:W3CDTF">2024-06-21T06:21:00Z</dcterms:modified>
</cp:coreProperties>
</file>