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E0" w:rsidRPr="00D12446" w:rsidRDefault="009265E0" w:rsidP="009265E0">
      <w:pPr>
        <w:widowControl/>
        <w:adjustRightInd w:val="0"/>
        <w:snapToGrid w:val="0"/>
        <w:spacing w:line="360" w:lineRule="auto"/>
        <w:rPr>
          <w:rFonts w:ascii="仿宋_GB2312" w:eastAsia="仿宋_GB2312" w:hAnsi="宋体"/>
          <w:color w:val="000000"/>
          <w:kern w:val="0"/>
          <w:sz w:val="28"/>
          <w:szCs w:val="28"/>
        </w:rPr>
      </w:pPr>
      <w:r w:rsidRPr="00D1244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附件</w:t>
      </w:r>
      <w:r w:rsidRPr="00D12446">
        <w:rPr>
          <w:rFonts w:ascii="仿宋_GB2312" w:eastAsia="仿宋_GB2312" w:hAnsi="宋体" w:cs="仿宋_GB2312"/>
          <w:color w:val="000000"/>
          <w:kern w:val="0"/>
          <w:sz w:val="28"/>
          <w:szCs w:val="28"/>
        </w:rPr>
        <w:t>23</w:t>
      </w:r>
      <w:r w:rsidRPr="00D12446">
        <w:rPr>
          <w:rFonts w:ascii="仿宋_GB2312" w:eastAsia="仿宋_GB2312" w:hAnsi="宋体" w:cs="仿宋_GB2312" w:hint="eastAsia"/>
          <w:color w:val="000000"/>
          <w:kern w:val="0"/>
          <w:sz w:val="28"/>
          <w:szCs w:val="28"/>
        </w:rPr>
        <w:t>：</w:t>
      </w:r>
    </w:p>
    <w:p w:rsidR="009265E0" w:rsidRPr="00D12446" w:rsidRDefault="009265E0" w:rsidP="009265E0">
      <w:pPr>
        <w:pStyle w:val="1"/>
        <w:adjustRightInd w:val="0"/>
        <w:snapToGrid w:val="0"/>
        <w:spacing w:line="360" w:lineRule="auto"/>
        <w:ind w:left="425"/>
        <w:rPr>
          <w:rFonts w:ascii="仿宋_GB2312" w:eastAsia="仿宋_GB2312" w:hAnsi="仿宋"/>
          <w:sz w:val="28"/>
          <w:szCs w:val="28"/>
        </w:rPr>
      </w:pPr>
      <w:r w:rsidRPr="00D12446">
        <w:rPr>
          <w:rFonts w:ascii="仿宋_GB2312" w:eastAsia="仿宋_GB2312" w:hAnsi="仿宋" w:cs="仿宋" w:hint="eastAsia"/>
          <w:sz w:val="28"/>
          <w:szCs w:val="28"/>
        </w:rPr>
        <w:t>大连商品交易所鸡蛋交割质量标准</w:t>
      </w:r>
    </w:p>
    <w:p w:rsidR="009265E0" w:rsidRPr="00D12446" w:rsidRDefault="009265E0" w:rsidP="009265E0">
      <w:pPr>
        <w:pStyle w:val="1"/>
        <w:adjustRightInd w:val="0"/>
        <w:snapToGrid w:val="0"/>
        <w:spacing w:line="360" w:lineRule="auto"/>
        <w:ind w:left="425"/>
        <w:rPr>
          <w:rFonts w:ascii="仿宋_GB2312" w:eastAsia="仿宋_GB2312" w:hAnsi="仿宋" w:cs="仿宋"/>
          <w:b/>
          <w:bCs w:val="0"/>
          <w:sz w:val="28"/>
          <w:szCs w:val="28"/>
        </w:rPr>
      </w:pPr>
      <w:bookmarkStart w:id="0" w:name="_Toc325452508"/>
      <w:r w:rsidRPr="00D12446">
        <w:rPr>
          <w:rFonts w:ascii="仿宋_GB2312" w:eastAsia="仿宋_GB2312" w:hAnsi="仿宋" w:cs="仿宋" w:hint="eastAsia"/>
          <w:b/>
          <w:bCs w:val="0"/>
          <w:sz w:val="28"/>
          <w:szCs w:val="28"/>
        </w:rPr>
        <w:t>（</w:t>
      </w:r>
      <w:r w:rsidR="007D6003">
        <w:rPr>
          <w:rFonts w:ascii="仿宋_GB2312" w:eastAsia="仿宋_GB2312" w:hAnsi="仿宋" w:cs="仿宋" w:hint="eastAsia"/>
          <w:b/>
          <w:bCs w:val="0"/>
          <w:sz w:val="28"/>
          <w:szCs w:val="28"/>
        </w:rPr>
        <w:t>F/DCE JD002-2015</w:t>
      </w:r>
      <w:r w:rsidRPr="00D12446">
        <w:rPr>
          <w:rFonts w:ascii="仿宋_GB2312" w:eastAsia="仿宋_GB2312" w:hAnsi="仿宋" w:cs="仿宋" w:hint="eastAsia"/>
          <w:b/>
          <w:bCs w:val="0"/>
          <w:sz w:val="28"/>
          <w:szCs w:val="28"/>
        </w:rPr>
        <w:t>）</w:t>
      </w:r>
      <w:bookmarkEnd w:id="0"/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eastAsia="仿宋_GB2312"/>
          <w:sz w:val="28"/>
          <w:szCs w:val="28"/>
        </w:rPr>
      </w:pPr>
      <w:r w:rsidRPr="00D12446">
        <w:rPr>
          <w:rFonts w:eastAsia="仿宋_GB2312"/>
          <w:sz w:val="28"/>
          <w:szCs w:val="28"/>
        </w:rPr>
        <w:t>1</w:t>
      </w:r>
      <w:r w:rsidRPr="00D12446">
        <w:rPr>
          <w:rFonts w:eastAsia="仿宋_GB2312" w:hint="eastAsia"/>
          <w:sz w:val="28"/>
          <w:szCs w:val="28"/>
        </w:rPr>
        <w:t>主题内容与适用范围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eastAsia="仿宋_GB2312"/>
          <w:sz w:val="28"/>
          <w:szCs w:val="28"/>
        </w:rPr>
      </w:pPr>
      <w:r w:rsidRPr="00D12446">
        <w:rPr>
          <w:rFonts w:eastAsia="仿宋_GB2312"/>
          <w:sz w:val="28"/>
          <w:szCs w:val="28"/>
        </w:rPr>
        <w:t>1.1</w:t>
      </w:r>
      <w:r w:rsidRPr="00D12446">
        <w:rPr>
          <w:rFonts w:eastAsia="仿宋_GB2312" w:hint="eastAsia"/>
          <w:sz w:val="28"/>
          <w:szCs w:val="28"/>
        </w:rPr>
        <w:t>本标准规定了用于大连商品交易所交割的鸡蛋质量要求、试验方法、检验规则和包装、运输要求等。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eastAsia="仿宋_GB2312"/>
          <w:sz w:val="28"/>
          <w:szCs w:val="28"/>
        </w:rPr>
      </w:pPr>
      <w:r w:rsidRPr="00D12446">
        <w:rPr>
          <w:rFonts w:eastAsia="仿宋_GB2312"/>
          <w:sz w:val="28"/>
          <w:szCs w:val="28"/>
        </w:rPr>
        <w:t xml:space="preserve">1.2 </w:t>
      </w:r>
      <w:r w:rsidRPr="00D12446">
        <w:rPr>
          <w:rFonts w:eastAsia="仿宋_GB2312" w:hint="eastAsia"/>
          <w:sz w:val="28"/>
          <w:szCs w:val="28"/>
        </w:rPr>
        <w:t>本标准适用于大连商品交易所鸡蛋期货合约交割标准品和替代品。</w:t>
      </w:r>
      <w:r w:rsidRPr="00D12446">
        <w:rPr>
          <w:rFonts w:eastAsia="仿宋_GB2312"/>
          <w:sz w:val="28"/>
          <w:szCs w:val="28"/>
        </w:rPr>
        <w:t xml:space="preserve"> 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eastAsia="仿宋_GB2312"/>
          <w:sz w:val="28"/>
          <w:szCs w:val="28"/>
        </w:rPr>
      </w:pPr>
      <w:r w:rsidRPr="00D12446">
        <w:rPr>
          <w:rFonts w:eastAsia="仿宋_GB2312"/>
          <w:sz w:val="28"/>
          <w:szCs w:val="28"/>
        </w:rPr>
        <w:t xml:space="preserve">2 </w:t>
      </w:r>
      <w:r w:rsidRPr="00D12446">
        <w:rPr>
          <w:rFonts w:eastAsia="仿宋_GB2312" w:hint="eastAsia"/>
          <w:sz w:val="28"/>
          <w:szCs w:val="28"/>
        </w:rPr>
        <w:t>规范性引用文件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eastAsia="仿宋_GB2312"/>
          <w:sz w:val="28"/>
          <w:szCs w:val="28"/>
        </w:rPr>
      </w:pPr>
      <w:r w:rsidRPr="00D12446">
        <w:rPr>
          <w:rFonts w:eastAsia="仿宋_GB2312" w:hint="eastAsia"/>
          <w:sz w:val="28"/>
          <w:szCs w:val="28"/>
        </w:rPr>
        <w:t>下列文件中的条款通过本标准的引用而成为本标准的条款。凡是注日期的引用文件，其随后所有的修改单（不包括勘误的内容）或修订版均不适用于本标准。凡是不注日期的引用文件，其最新版本适用于本标准。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eastAsia="仿宋_GB2312"/>
          <w:sz w:val="28"/>
          <w:szCs w:val="28"/>
        </w:rPr>
      </w:pPr>
      <w:r w:rsidRPr="00D12446">
        <w:rPr>
          <w:rFonts w:eastAsia="仿宋_GB2312"/>
          <w:sz w:val="28"/>
          <w:szCs w:val="28"/>
        </w:rPr>
        <w:t xml:space="preserve">GB 2748 </w:t>
      </w:r>
      <w:r w:rsidRPr="00D12446">
        <w:rPr>
          <w:rFonts w:eastAsia="仿宋_GB2312" w:hint="eastAsia"/>
          <w:sz w:val="28"/>
          <w:szCs w:val="28"/>
        </w:rPr>
        <w:t>鲜蛋卫生标准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eastAsia="仿宋_GB2312"/>
          <w:sz w:val="28"/>
          <w:szCs w:val="28"/>
        </w:rPr>
      </w:pPr>
      <w:r w:rsidRPr="00D12446">
        <w:rPr>
          <w:rFonts w:eastAsia="仿宋_GB2312"/>
          <w:sz w:val="28"/>
          <w:szCs w:val="28"/>
        </w:rPr>
        <w:t xml:space="preserve">SB/T 10277 </w:t>
      </w:r>
      <w:r w:rsidRPr="00D12446">
        <w:rPr>
          <w:rFonts w:eastAsia="仿宋_GB2312" w:hint="eastAsia"/>
          <w:sz w:val="28"/>
          <w:szCs w:val="28"/>
        </w:rPr>
        <w:t>鲜鸡蛋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eastAsia="仿宋_GB2312"/>
          <w:sz w:val="28"/>
          <w:szCs w:val="28"/>
        </w:rPr>
      </w:pPr>
      <w:r w:rsidRPr="00D12446">
        <w:rPr>
          <w:rFonts w:eastAsia="仿宋_GB2312"/>
          <w:sz w:val="28"/>
          <w:szCs w:val="28"/>
        </w:rPr>
        <w:t xml:space="preserve">NY/T 1758 </w:t>
      </w:r>
      <w:r w:rsidRPr="00D12446">
        <w:rPr>
          <w:rFonts w:eastAsia="仿宋_GB2312" w:hint="eastAsia"/>
          <w:sz w:val="28"/>
          <w:szCs w:val="28"/>
        </w:rPr>
        <w:t>鲜蛋等级规格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eastAsia="仿宋_GB2312"/>
          <w:sz w:val="28"/>
          <w:szCs w:val="28"/>
        </w:rPr>
      </w:pPr>
      <w:r w:rsidRPr="00D12446">
        <w:rPr>
          <w:rFonts w:eastAsia="仿宋_GB2312"/>
          <w:sz w:val="28"/>
          <w:szCs w:val="28"/>
        </w:rPr>
        <w:t>GB/T 6543</w:t>
      </w:r>
      <w:r w:rsidRPr="00D12446">
        <w:rPr>
          <w:rFonts w:eastAsia="仿宋_GB2312" w:hint="eastAsia"/>
          <w:sz w:val="28"/>
          <w:szCs w:val="28"/>
        </w:rPr>
        <w:t>运输包装用单瓦楞纸箱和双瓦楞纸箱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eastAsia="仿宋_GB2312"/>
          <w:sz w:val="28"/>
          <w:szCs w:val="28"/>
        </w:rPr>
      </w:pPr>
      <w:r w:rsidRPr="00D12446">
        <w:rPr>
          <w:rFonts w:eastAsia="仿宋_GB2312"/>
          <w:sz w:val="28"/>
          <w:szCs w:val="28"/>
        </w:rPr>
        <w:t>BB/T 0015</w:t>
      </w:r>
      <w:r w:rsidRPr="00D12446">
        <w:rPr>
          <w:rFonts w:eastAsia="仿宋_GB2312" w:hint="eastAsia"/>
          <w:sz w:val="28"/>
          <w:szCs w:val="28"/>
        </w:rPr>
        <w:t>纸浆模塑蛋托盘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eastAsia="仿宋_GB2312"/>
          <w:sz w:val="28"/>
          <w:szCs w:val="28"/>
        </w:rPr>
      </w:pPr>
      <w:r w:rsidRPr="00D12446">
        <w:rPr>
          <w:rFonts w:eastAsia="仿宋_GB2312"/>
          <w:sz w:val="28"/>
          <w:szCs w:val="28"/>
        </w:rPr>
        <w:t xml:space="preserve">3 </w:t>
      </w:r>
      <w:r w:rsidRPr="00D12446">
        <w:rPr>
          <w:rFonts w:eastAsia="仿宋_GB2312" w:hint="eastAsia"/>
          <w:sz w:val="28"/>
          <w:szCs w:val="28"/>
        </w:rPr>
        <w:t>术语和定义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eastAsia="仿宋_GB2312"/>
          <w:sz w:val="28"/>
          <w:szCs w:val="28"/>
        </w:rPr>
      </w:pPr>
      <w:r w:rsidRPr="00D12446">
        <w:rPr>
          <w:rFonts w:eastAsia="仿宋_GB2312"/>
          <w:sz w:val="28"/>
          <w:szCs w:val="28"/>
        </w:rPr>
        <w:t xml:space="preserve">3.1 </w:t>
      </w:r>
      <w:r w:rsidRPr="00D12446">
        <w:rPr>
          <w:rFonts w:eastAsia="仿宋_GB2312" w:hint="eastAsia"/>
          <w:sz w:val="28"/>
          <w:szCs w:val="28"/>
        </w:rPr>
        <w:t>鲜鸡蛋：鸡生产的，未经加工的蛋。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eastAsia="仿宋_GB2312"/>
          <w:sz w:val="28"/>
          <w:szCs w:val="28"/>
        </w:rPr>
      </w:pPr>
      <w:r w:rsidRPr="00D12446">
        <w:rPr>
          <w:rFonts w:eastAsia="仿宋_GB2312"/>
          <w:sz w:val="28"/>
          <w:szCs w:val="28"/>
        </w:rPr>
        <w:t xml:space="preserve">3.2 </w:t>
      </w:r>
      <w:r w:rsidRPr="00D12446">
        <w:rPr>
          <w:rFonts w:eastAsia="仿宋_GB2312" w:hint="eastAsia"/>
          <w:sz w:val="28"/>
          <w:szCs w:val="28"/>
        </w:rPr>
        <w:t>硌窝：指鲜蛋受震动或碰撞后使局部蛋壳破裂凹陷，而内蛋壳膜未破，蛋白未外流。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eastAsia="仿宋_GB2312"/>
          <w:sz w:val="28"/>
          <w:szCs w:val="28"/>
        </w:rPr>
      </w:pPr>
      <w:r w:rsidRPr="00D12446">
        <w:rPr>
          <w:rFonts w:eastAsia="仿宋_GB2312"/>
          <w:sz w:val="28"/>
          <w:szCs w:val="28"/>
        </w:rPr>
        <w:t xml:space="preserve">3.3 </w:t>
      </w:r>
      <w:r w:rsidRPr="00D12446">
        <w:rPr>
          <w:rFonts w:eastAsia="仿宋_GB2312" w:hint="eastAsia"/>
          <w:sz w:val="28"/>
          <w:szCs w:val="28"/>
        </w:rPr>
        <w:t>流清：指蛋壳受外力而破碎，蛋白已流出。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eastAsia="仿宋_GB2312"/>
          <w:sz w:val="28"/>
          <w:szCs w:val="28"/>
        </w:rPr>
        <w:t xml:space="preserve">3.4 </w:t>
      </w:r>
      <w:r w:rsidRPr="00D12446">
        <w:rPr>
          <w:rFonts w:eastAsia="仿宋_GB2312" w:hint="eastAsia"/>
          <w:sz w:val="28"/>
          <w:szCs w:val="28"/>
        </w:rPr>
        <w:t>裂纹：指蛋壳受外力形成长条裂纹，内蛋壳膜未破，蛋白未流出</w:t>
      </w:r>
      <w:r w:rsidRPr="00D12446">
        <w:rPr>
          <w:rFonts w:ascii="仿宋_GB2312" w:eastAsia="仿宋_GB2312" w:hint="eastAsia"/>
          <w:sz w:val="28"/>
          <w:szCs w:val="28"/>
        </w:rPr>
        <w:t>。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lastRenderedPageBreak/>
        <w:t>3.5 箱装：把鸡蛋有序排列在蛋托上整箱包装。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t>3.6蛋重等级：根据1</w:t>
      </w:r>
      <w:r w:rsidR="007D6003">
        <w:rPr>
          <w:rFonts w:ascii="仿宋_GB2312" w:eastAsia="仿宋_GB2312" w:hint="eastAsia"/>
          <w:sz w:val="28"/>
          <w:szCs w:val="28"/>
        </w:rPr>
        <w:t>枚鸡蛋的重量将鸡蛋蛋重分为三</w:t>
      </w:r>
      <w:r w:rsidRPr="00D12446">
        <w:rPr>
          <w:rFonts w:ascii="仿宋_GB2312" w:eastAsia="仿宋_GB2312" w:hint="eastAsia"/>
          <w:sz w:val="28"/>
          <w:szCs w:val="28"/>
        </w:rPr>
        <w:t>个等级：</w:t>
      </w:r>
    </w:p>
    <w:tbl>
      <w:tblPr>
        <w:tblW w:w="6577" w:type="dxa"/>
        <w:jc w:val="center"/>
        <w:tblLook w:val="04A0"/>
      </w:tblPr>
      <w:tblGrid>
        <w:gridCol w:w="2316"/>
        <w:gridCol w:w="4261"/>
      </w:tblGrid>
      <w:tr w:rsidR="007D6003" w:rsidTr="0045110E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 w:firstLineChars="200"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蛋重等级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 w:firstLineChars="200"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重量范围（单位：克）</w:t>
            </w:r>
          </w:p>
        </w:tc>
      </w:tr>
      <w:tr w:rsidR="007D6003" w:rsidTr="0045110E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 w:firstLineChars="200"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大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 w:firstLineChars="200"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≥68且&lt;78</w:t>
            </w:r>
          </w:p>
        </w:tc>
      </w:tr>
      <w:tr w:rsidR="007D6003" w:rsidTr="0045110E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 w:firstLineChars="200"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中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 w:firstLineChars="200"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≥53且&lt;68</w:t>
            </w:r>
          </w:p>
        </w:tc>
      </w:tr>
      <w:tr w:rsidR="007D6003" w:rsidTr="0045110E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 w:firstLineChars="200"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小</w:t>
            </w:r>
          </w:p>
        </w:tc>
        <w:tc>
          <w:tcPr>
            <w:tcW w:w="42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 w:firstLineChars="200" w:firstLine="560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≥43且&lt;53</w:t>
            </w:r>
          </w:p>
        </w:tc>
      </w:tr>
    </w:tbl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t>4 质量要求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t>4.1 标准品质量要求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0"/>
        <w:gridCol w:w="1862"/>
        <w:gridCol w:w="265"/>
        <w:gridCol w:w="1846"/>
        <w:gridCol w:w="282"/>
        <w:gridCol w:w="2957"/>
      </w:tblGrid>
      <w:tr w:rsidR="007D6003" w:rsidRPr="007D6003" w:rsidTr="007D6003">
        <w:trPr>
          <w:trHeight w:val="1146"/>
        </w:trPr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leftChars="200" w:left="4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允许范围</w:t>
            </w:r>
          </w:p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400" w:right="84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指标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仓库入库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仓库出库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车板交割和厂库交割</w:t>
            </w:r>
          </w:p>
        </w:tc>
      </w:tr>
      <w:tr w:rsidR="007D6003" w:rsidRPr="007D6003" w:rsidTr="007D60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感官要求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抽样样品中，蛋壳不完整、硌窝、流清、裂纹长度大于2cm的鸡蛋不超过5%；不清洁面积超过总面积1/8的鸡蛋不超过8%</w:t>
            </w:r>
          </w:p>
        </w:tc>
        <w:tc>
          <w:tcPr>
            <w:tcW w:w="11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抽样样品中，蛋壳不完整、硌窝、流清、裂纹长度大于2cm的鸡蛋不超过8%；不</w:t>
            </w:r>
          </w:p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清洁面积超过总面积1/8的鸡蛋不超过8%</w:t>
            </w:r>
          </w:p>
        </w:tc>
        <w:tc>
          <w:tcPr>
            <w:tcW w:w="15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抽样样品中，蛋壳不完整、硌窝、流清、裂纹长度大于2cm的鸡蛋不超过5%；不清洁面积超过总面积1/8的鸡蛋不超过8%</w:t>
            </w:r>
          </w:p>
        </w:tc>
      </w:tr>
      <w:tr w:rsidR="007D6003" w:rsidRPr="007D6003" w:rsidTr="007D60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蛋重等级</w:t>
            </w:r>
          </w:p>
        </w:tc>
        <w:tc>
          <w:tcPr>
            <w:tcW w:w="38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抽样样品中，80%以上的鸡蛋处于同一蛋重等级</w:t>
            </w:r>
          </w:p>
        </w:tc>
      </w:tr>
      <w:tr w:rsidR="007D6003" w:rsidRPr="007D6003" w:rsidTr="007D6003"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哈夫单位</w:t>
            </w:r>
          </w:p>
        </w:tc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≥72</w:t>
            </w:r>
          </w:p>
        </w:tc>
        <w:tc>
          <w:tcPr>
            <w:tcW w:w="11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≥60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≥60</w:t>
            </w:r>
          </w:p>
        </w:tc>
      </w:tr>
    </w:tbl>
    <w:p w:rsidR="007D6003" w:rsidRPr="007D6003" w:rsidRDefault="007D6003" w:rsidP="007D6003">
      <w:pPr>
        <w:adjustRightInd w:val="0"/>
        <w:snapToGrid w:val="0"/>
        <w:spacing w:line="360" w:lineRule="auto"/>
        <w:ind w:rightChars="50" w:right="105" w:firstLineChars="200" w:firstLine="560"/>
        <w:rPr>
          <w:rFonts w:ascii="仿宋_GB2312" w:eastAsia="仿宋_GB2312"/>
          <w:sz w:val="28"/>
          <w:szCs w:val="28"/>
        </w:rPr>
      </w:pPr>
      <w:r w:rsidRPr="007D6003">
        <w:rPr>
          <w:rFonts w:ascii="仿宋_GB2312" w:eastAsia="仿宋_GB2312" w:hint="eastAsia"/>
          <w:sz w:val="28"/>
          <w:szCs w:val="28"/>
        </w:rPr>
        <w:t>注：抽样样品中，该样品如果既存在蛋壳不完整、硌窝、流清、裂纹长度大于2cm的情况，也存在不清洁面积超过总面积1/8的情况，那么将其计入蛋壳不完整、硌窝、流清、裂纹长度大于2cm的鸡蛋，不再计入不清洁面积超过总面积1/8的鸡蛋。</w:t>
      </w:r>
    </w:p>
    <w:p w:rsidR="007D6003" w:rsidRPr="007D6003" w:rsidRDefault="007D6003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 w:hint="eastAsia"/>
          <w:sz w:val="28"/>
          <w:szCs w:val="28"/>
        </w:rPr>
      </w:pP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t>4.2 替代品质量差异与升贴水</w:t>
      </w:r>
    </w:p>
    <w:tbl>
      <w:tblPr>
        <w:tblW w:w="5000" w:type="pct"/>
        <w:jc w:val="center"/>
        <w:tblLook w:val="04A0"/>
      </w:tblPr>
      <w:tblGrid>
        <w:gridCol w:w="1819"/>
        <w:gridCol w:w="3618"/>
        <w:gridCol w:w="3085"/>
      </w:tblGrid>
      <w:tr w:rsidR="007D6003" w:rsidRPr="007D6003" w:rsidTr="0045110E">
        <w:trPr>
          <w:trHeight w:val="419"/>
          <w:jc w:val="center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指标</w:t>
            </w:r>
          </w:p>
        </w:tc>
        <w:tc>
          <w:tcPr>
            <w:tcW w:w="21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允许范围</w:t>
            </w:r>
          </w:p>
        </w:tc>
        <w:tc>
          <w:tcPr>
            <w:tcW w:w="18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升贴水（元/500千克）</w:t>
            </w:r>
          </w:p>
        </w:tc>
      </w:tr>
      <w:tr w:rsidR="007D6003" w:rsidRPr="007D6003" w:rsidTr="0045110E">
        <w:trPr>
          <w:trHeight w:val="694"/>
          <w:jc w:val="center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蛋重等级</w:t>
            </w:r>
          </w:p>
        </w:tc>
        <w:tc>
          <w:tcPr>
            <w:tcW w:w="21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抽样样品中，不满足标准品蛋重等级要求的交割品</w:t>
            </w:r>
          </w:p>
        </w:tc>
        <w:tc>
          <w:tcPr>
            <w:tcW w:w="18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扣价200</w:t>
            </w:r>
          </w:p>
        </w:tc>
      </w:tr>
      <w:tr w:rsidR="007D6003" w:rsidRPr="007D6003" w:rsidTr="0045110E">
        <w:trPr>
          <w:trHeight w:val="862"/>
          <w:jc w:val="center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感官要求</w:t>
            </w:r>
          </w:p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（限车板交割和厂库交割）</w:t>
            </w:r>
          </w:p>
        </w:tc>
        <w:tc>
          <w:tcPr>
            <w:tcW w:w="21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抽样样品中，蛋壳不完整、硌窝、流清、裂纹长度大于2cm的鸡蛋超过5%，但未超过8%</w:t>
            </w:r>
          </w:p>
        </w:tc>
        <w:tc>
          <w:tcPr>
            <w:tcW w:w="18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扣价200</w:t>
            </w:r>
          </w:p>
        </w:tc>
      </w:tr>
      <w:tr w:rsidR="007D6003" w:rsidRPr="007D6003" w:rsidTr="0045110E">
        <w:trPr>
          <w:trHeight w:val="846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widowControl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2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adjustRightInd w:val="0"/>
              <w:snapToGrid w:val="0"/>
              <w:spacing w:line="360" w:lineRule="auto"/>
              <w:ind w:rightChars="50" w:right="105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sz w:val="28"/>
                <w:szCs w:val="28"/>
              </w:rPr>
              <w:t>抽样样品中，不清洁面积超过总面积1/8的鸡蛋超过8%，但未超过10%</w:t>
            </w:r>
          </w:p>
        </w:tc>
        <w:tc>
          <w:tcPr>
            <w:tcW w:w="181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6003" w:rsidRPr="007D6003" w:rsidRDefault="007D6003" w:rsidP="0045110E">
            <w:pPr>
              <w:pStyle w:val="p0"/>
              <w:adjustRightInd w:val="0"/>
              <w:snapToGrid w:val="0"/>
              <w:spacing w:before="0" w:beforeAutospacing="0" w:after="0" w:afterAutospacing="0" w:line="360" w:lineRule="auto"/>
              <w:ind w:rightChars="50" w:right="105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  <w:r w:rsidRPr="007D6003">
              <w:rPr>
                <w:rFonts w:ascii="仿宋_GB2312" w:eastAsia="仿宋_GB2312" w:hint="eastAsia"/>
                <w:kern w:val="2"/>
                <w:sz w:val="28"/>
                <w:szCs w:val="28"/>
              </w:rPr>
              <w:t>扣价50</w:t>
            </w:r>
          </w:p>
        </w:tc>
      </w:tr>
    </w:tbl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t>4.3 卫生符合GB 2748中理化指标和食品添加剂的规定。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t>5 试验方法、检验规则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t>5.1每</w:t>
      </w:r>
      <w:r w:rsidR="007D6003">
        <w:rPr>
          <w:rFonts w:ascii="仿宋_GB2312" w:eastAsia="仿宋_GB2312" w:hint="eastAsia"/>
          <w:sz w:val="28"/>
          <w:szCs w:val="28"/>
        </w:rPr>
        <w:t>3</w:t>
      </w:r>
      <w:r w:rsidRPr="00D12446">
        <w:rPr>
          <w:rFonts w:ascii="仿宋_GB2312" w:eastAsia="仿宋_GB2312" w:hint="eastAsia"/>
          <w:sz w:val="28"/>
          <w:szCs w:val="28"/>
        </w:rPr>
        <w:t>0箱抽取1箱（不足</w:t>
      </w:r>
      <w:r w:rsidR="007D6003">
        <w:rPr>
          <w:rFonts w:ascii="仿宋_GB2312" w:eastAsia="仿宋_GB2312" w:hint="eastAsia"/>
          <w:sz w:val="28"/>
          <w:szCs w:val="28"/>
        </w:rPr>
        <w:t>3</w:t>
      </w:r>
      <w:r w:rsidRPr="00D12446">
        <w:rPr>
          <w:rFonts w:ascii="仿宋_GB2312" w:eastAsia="仿宋_GB2312" w:hint="eastAsia"/>
          <w:sz w:val="28"/>
          <w:szCs w:val="28"/>
        </w:rPr>
        <w:t>0箱部分按</w:t>
      </w:r>
      <w:r w:rsidR="007D6003">
        <w:rPr>
          <w:rFonts w:ascii="仿宋_GB2312" w:eastAsia="仿宋_GB2312" w:hint="eastAsia"/>
          <w:sz w:val="28"/>
          <w:szCs w:val="28"/>
        </w:rPr>
        <w:t>3</w:t>
      </w:r>
      <w:r w:rsidRPr="00D12446">
        <w:rPr>
          <w:rFonts w:ascii="仿宋_GB2312" w:eastAsia="仿宋_GB2312" w:hint="eastAsia"/>
          <w:sz w:val="28"/>
          <w:szCs w:val="28"/>
        </w:rPr>
        <w:t>0箱计），所抽箱中每箱取</w:t>
      </w:r>
      <w:r w:rsidR="007D6003">
        <w:rPr>
          <w:rFonts w:ascii="仿宋_GB2312" w:eastAsia="仿宋_GB2312" w:hint="eastAsia"/>
          <w:sz w:val="28"/>
          <w:szCs w:val="28"/>
        </w:rPr>
        <w:t>5</w:t>
      </w:r>
      <w:r w:rsidRPr="00D12446">
        <w:rPr>
          <w:rFonts w:ascii="仿宋_GB2312" w:eastAsia="仿宋_GB2312" w:hint="eastAsia"/>
          <w:sz w:val="28"/>
          <w:szCs w:val="28"/>
        </w:rPr>
        <w:t>枚蛋，抽样方法按照SB/T 10277执行。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t>5.2 蛋重的测定按照SB/T 10277中单枚蛋重的规定执行。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t>5.3 哈夫单位的测定按照NY/T 1758的规定执行。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t xml:space="preserve">5.4 感官检验按照SB/T 10277的规定执行。 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t>6 包装及运输要求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t>6.1 使用符合BB/T 0015和GB/T 6543规定的蛋托和纸箱，并按照SB/T 10277的规定执行。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t>6.2 运输要求按照GB 2748的规定执行。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t>7 附加说明</w:t>
      </w:r>
    </w:p>
    <w:p w:rsidR="009265E0" w:rsidRPr="00D12446" w:rsidRDefault="009265E0" w:rsidP="009265E0">
      <w:pPr>
        <w:adjustRightInd w:val="0"/>
        <w:snapToGrid w:val="0"/>
        <w:spacing w:line="360" w:lineRule="auto"/>
        <w:ind w:firstLineChars="196" w:firstLine="549"/>
        <w:rPr>
          <w:rFonts w:ascii="仿宋_GB2312" w:eastAsia="仿宋_GB2312" w:hAnsi="宋体"/>
          <w:color w:val="000000"/>
          <w:sz w:val="28"/>
          <w:szCs w:val="28"/>
        </w:rPr>
      </w:pPr>
      <w:r w:rsidRPr="00D12446">
        <w:rPr>
          <w:rFonts w:ascii="仿宋_GB2312" w:eastAsia="仿宋_GB2312" w:hint="eastAsia"/>
          <w:sz w:val="28"/>
          <w:szCs w:val="28"/>
        </w:rPr>
        <w:t>本标准由大连商品交易所负责解释。</w:t>
      </w:r>
    </w:p>
    <w:sectPr w:rsidR="009265E0" w:rsidRPr="00D12446" w:rsidSect="003C515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AD6" w:rsidRDefault="003F6AD6" w:rsidP="00D00776">
      <w:r>
        <w:separator/>
      </w:r>
    </w:p>
  </w:endnote>
  <w:endnote w:type="continuationSeparator" w:id="1">
    <w:p w:rsidR="003F6AD6" w:rsidRDefault="003F6AD6" w:rsidP="00D00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37" w:rsidRDefault="00446EC3" w:rsidP="007D6F5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9265E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41E37" w:rsidRDefault="003F6AD6" w:rsidP="0043272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E37" w:rsidRPr="0043272E" w:rsidRDefault="009265E0" w:rsidP="007D6F58">
    <w:pPr>
      <w:pStyle w:val="a3"/>
      <w:framePr w:wrap="around" w:vAnchor="text" w:hAnchor="margin" w:xAlign="outside" w:y="1"/>
      <w:rPr>
        <w:rStyle w:val="a4"/>
        <w:sz w:val="28"/>
        <w:szCs w:val="28"/>
      </w:rPr>
    </w:pPr>
    <w:r w:rsidRPr="0043272E">
      <w:rPr>
        <w:rStyle w:val="a4"/>
        <w:rFonts w:hint="eastAsia"/>
        <w:sz w:val="28"/>
        <w:szCs w:val="28"/>
      </w:rPr>
      <w:t>—</w:t>
    </w:r>
    <w:r w:rsidR="00446EC3" w:rsidRPr="0043272E">
      <w:rPr>
        <w:rStyle w:val="a4"/>
        <w:sz w:val="28"/>
        <w:szCs w:val="28"/>
      </w:rPr>
      <w:fldChar w:fldCharType="begin"/>
    </w:r>
    <w:r w:rsidRPr="0043272E">
      <w:rPr>
        <w:rStyle w:val="a4"/>
        <w:sz w:val="28"/>
        <w:szCs w:val="28"/>
      </w:rPr>
      <w:instrText xml:space="preserve">PAGE  </w:instrText>
    </w:r>
    <w:r w:rsidR="00446EC3" w:rsidRPr="0043272E">
      <w:rPr>
        <w:rStyle w:val="a4"/>
        <w:sz w:val="28"/>
        <w:szCs w:val="28"/>
      </w:rPr>
      <w:fldChar w:fldCharType="separate"/>
    </w:r>
    <w:r w:rsidR="007D6003">
      <w:rPr>
        <w:rStyle w:val="a4"/>
        <w:noProof/>
        <w:sz w:val="28"/>
        <w:szCs w:val="28"/>
      </w:rPr>
      <w:t>1</w:t>
    </w:r>
    <w:r w:rsidR="00446EC3" w:rsidRPr="0043272E">
      <w:rPr>
        <w:rStyle w:val="a4"/>
        <w:sz w:val="28"/>
        <w:szCs w:val="28"/>
      </w:rPr>
      <w:fldChar w:fldCharType="end"/>
    </w:r>
    <w:r w:rsidRPr="0043272E">
      <w:rPr>
        <w:rStyle w:val="a4"/>
        <w:rFonts w:hint="eastAsia"/>
        <w:sz w:val="28"/>
        <w:szCs w:val="28"/>
      </w:rPr>
      <w:t>—</w:t>
    </w:r>
  </w:p>
  <w:p w:rsidR="00941E37" w:rsidRDefault="003F6AD6" w:rsidP="0043272E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AD6" w:rsidRDefault="003F6AD6" w:rsidP="00D00776">
      <w:r>
        <w:separator/>
      </w:r>
    </w:p>
  </w:footnote>
  <w:footnote w:type="continuationSeparator" w:id="1">
    <w:p w:rsidR="003F6AD6" w:rsidRDefault="003F6AD6" w:rsidP="00D007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65E0"/>
    <w:rsid w:val="003C515F"/>
    <w:rsid w:val="003F6AD6"/>
    <w:rsid w:val="00446EC3"/>
    <w:rsid w:val="007D6003"/>
    <w:rsid w:val="00844C46"/>
    <w:rsid w:val="008D5C5B"/>
    <w:rsid w:val="009265E0"/>
    <w:rsid w:val="00D00776"/>
    <w:rsid w:val="00D12446"/>
    <w:rsid w:val="00ED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5E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9265E0"/>
    <w:pPr>
      <w:jc w:val="center"/>
      <w:outlineLvl w:val="0"/>
    </w:pPr>
    <w:rPr>
      <w:rFonts w:ascii="Times New Roman" w:eastAsia="黑体" w:hAnsi="Times New Roman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9265E0"/>
    <w:rPr>
      <w:rFonts w:ascii="Times New Roman" w:eastAsia="黑体" w:hAnsi="Times New Roman" w:cs="Times New Roman"/>
      <w:bCs/>
      <w:kern w:val="44"/>
      <w:sz w:val="32"/>
      <w:szCs w:val="44"/>
    </w:rPr>
  </w:style>
  <w:style w:type="paragraph" w:styleId="a3">
    <w:name w:val="footer"/>
    <w:basedOn w:val="a"/>
    <w:link w:val="Char"/>
    <w:semiHidden/>
    <w:rsid w:val="009265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sid w:val="009265E0"/>
    <w:rPr>
      <w:rFonts w:ascii="Calibri" w:eastAsia="宋体" w:hAnsi="Calibri" w:cs="Times New Roman"/>
      <w:sz w:val="18"/>
      <w:szCs w:val="18"/>
    </w:rPr>
  </w:style>
  <w:style w:type="character" w:styleId="a4">
    <w:name w:val="page number"/>
    <w:basedOn w:val="a0"/>
    <w:rsid w:val="009265E0"/>
  </w:style>
  <w:style w:type="paragraph" w:styleId="a5">
    <w:name w:val="header"/>
    <w:basedOn w:val="a"/>
    <w:link w:val="Char0"/>
    <w:uiPriority w:val="99"/>
    <w:semiHidden/>
    <w:unhideWhenUsed/>
    <w:rsid w:val="00D124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D12446"/>
    <w:rPr>
      <w:rFonts w:ascii="Calibri" w:eastAsia="宋体" w:hAnsi="Calibri" w:cs="Times New Roman"/>
      <w:sz w:val="18"/>
      <w:szCs w:val="18"/>
    </w:rPr>
  </w:style>
  <w:style w:type="paragraph" w:customStyle="1" w:styleId="p0">
    <w:name w:val="p0"/>
    <w:basedOn w:val="a"/>
    <w:uiPriority w:val="99"/>
    <w:rsid w:val="007D60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214</Words>
  <Characters>1225</Characters>
  <Application>Microsoft Office Word</Application>
  <DocSecurity>0</DocSecurity>
  <Lines>10</Lines>
  <Paragraphs>2</Paragraphs>
  <ScaleCrop>false</ScaleCrop>
  <Company>微软中国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3</cp:revision>
  <dcterms:created xsi:type="dcterms:W3CDTF">2013-11-09T14:12:00Z</dcterms:created>
  <dcterms:modified xsi:type="dcterms:W3CDTF">2015-12-19T03:21:00Z</dcterms:modified>
</cp:coreProperties>
</file>