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7B" w:rsidRPr="003F5E43" w:rsidRDefault="003A0B7B" w:rsidP="003A0B7B">
      <w:pPr>
        <w:spacing w:line="580" w:lineRule="exact"/>
        <w:jc w:val="left"/>
        <w:rPr>
          <w:rFonts w:ascii="Times New Roman" w:eastAsia="黑体" w:hAnsi="Times New Roman" w:cs="Times New Roman"/>
        </w:rPr>
      </w:pPr>
      <w:r w:rsidRPr="003F5E43">
        <w:rPr>
          <w:rFonts w:ascii="Times New Roman" w:eastAsia="黑体" w:hAnsi="Times New Roman" w:cs="Times New Roman"/>
        </w:rPr>
        <w:t>附件</w:t>
      </w:r>
    </w:p>
    <w:p w:rsidR="003A0B7B" w:rsidRPr="003F5E43" w:rsidRDefault="003A0B7B" w:rsidP="003A0B7B">
      <w:pPr>
        <w:spacing w:line="580" w:lineRule="exact"/>
        <w:jc w:val="left"/>
        <w:rPr>
          <w:rFonts w:ascii="Times New Roman" w:hAnsi="Times New Roman" w:cs="Times New Roman"/>
        </w:rPr>
      </w:pPr>
    </w:p>
    <w:p w:rsidR="003A0B7B" w:rsidRPr="003F5E43" w:rsidRDefault="003A0B7B" w:rsidP="003A0B7B">
      <w:pPr>
        <w:numPr>
          <w:ilvl w:val="255"/>
          <w:numId w:val="0"/>
        </w:numPr>
        <w:spacing w:line="580" w:lineRule="exact"/>
        <w:jc w:val="center"/>
        <w:rPr>
          <w:rFonts w:ascii="Times New Roman" w:hAnsi="Times New Roman" w:cs="Times New Roman"/>
          <w:b/>
          <w:bCs/>
          <w:szCs w:val="32"/>
        </w:rPr>
      </w:pPr>
      <w:r w:rsidRPr="003F5E43">
        <w:rPr>
          <w:rFonts w:ascii="Times New Roman" w:eastAsia="宋体" w:hAnsi="Times New Roman" w:cs="Times New Roman"/>
          <w:b/>
          <w:bCs/>
          <w:sz w:val="44"/>
          <w:szCs w:val="44"/>
        </w:rPr>
        <w:t>“DCE·</w:t>
      </w:r>
      <w:r w:rsidRPr="003F5E43">
        <w:rPr>
          <w:rFonts w:ascii="Times New Roman" w:eastAsia="宋体" w:hAnsi="Times New Roman" w:cs="Times New Roman"/>
          <w:b/>
          <w:bCs/>
          <w:sz w:val="44"/>
          <w:szCs w:val="44"/>
        </w:rPr>
        <w:t>产业行</w:t>
      </w:r>
      <w:r w:rsidRPr="003F5E43">
        <w:rPr>
          <w:rFonts w:ascii="Times New Roman" w:eastAsia="宋体" w:hAnsi="Times New Roman" w:cs="Times New Roman"/>
          <w:b/>
          <w:bCs/>
          <w:sz w:val="44"/>
          <w:szCs w:val="44"/>
        </w:rPr>
        <w:t>-</w:t>
      </w:r>
      <w:r w:rsidRPr="003F5E43">
        <w:rPr>
          <w:rFonts w:ascii="Times New Roman" w:eastAsia="宋体" w:hAnsi="Times New Roman" w:cs="Times New Roman"/>
          <w:b/>
          <w:bCs/>
          <w:sz w:val="44"/>
          <w:szCs w:val="44"/>
        </w:rPr>
        <w:t>衍生品服务企业风险管理系列活动</w:t>
      </w:r>
      <w:r w:rsidRPr="003F5E43">
        <w:rPr>
          <w:rFonts w:ascii="Times New Roman" w:eastAsia="宋体" w:hAnsi="Times New Roman" w:cs="Times New Roman"/>
          <w:b/>
          <w:bCs/>
          <w:sz w:val="44"/>
          <w:szCs w:val="44"/>
        </w:rPr>
        <w:t>”</w:t>
      </w:r>
      <w:r w:rsidRPr="003F5E43">
        <w:rPr>
          <w:rFonts w:ascii="Times New Roman" w:eastAsia="宋体" w:hAnsi="Times New Roman" w:cs="Times New Roman"/>
          <w:b/>
          <w:bCs/>
          <w:sz w:val="44"/>
          <w:szCs w:val="44"/>
        </w:rPr>
        <w:t>日程安排</w:t>
      </w:r>
    </w:p>
    <w:tbl>
      <w:tblPr>
        <w:tblpPr w:leftFromText="180" w:rightFromText="180" w:vertAnchor="text" w:horzAnchor="page" w:tblpXSpec="center" w:tblpY="1125"/>
        <w:tblOverlap w:val="never"/>
        <w:tblW w:w="5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1320"/>
        <w:gridCol w:w="1555"/>
        <w:gridCol w:w="5954"/>
      </w:tblGrid>
      <w:tr w:rsidR="003A0B7B" w:rsidRPr="003F5E43" w:rsidTr="00AC726C">
        <w:trPr>
          <w:trHeight w:val="538"/>
          <w:jc w:val="center"/>
        </w:trPr>
        <w:tc>
          <w:tcPr>
            <w:tcW w:w="611" w:type="pct"/>
            <w:vAlign w:val="center"/>
          </w:tcPr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品种板块</w:t>
            </w:r>
          </w:p>
        </w:tc>
        <w:tc>
          <w:tcPr>
            <w:tcW w:w="656" w:type="pct"/>
            <w:vAlign w:val="center"/>
          </w:tcPr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承办单位</w:t>
            </w:r>
          </w:p>
        </w:tc>
        <w:tc>
          <w:tcPr>
            <w:tcW w:w="773" w:type="pct"/>
            <w:vAlign w:val="center"/>
          </w:tcPr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活动时间</w:t>
            </w:r>
          </w:p>
        </w:tc>
        <w:tc>
          <w:tcPr>
            <w:tcW w:w="2959" w:type="pct"/>
            <w:vAlign w:val="center"/>
          </w:tcPr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日程安排</w:t>
            </w:r>
          </w:p>
        </w:tc>
      </w:tr>
      <w:tr w:rsidR="003A0B7B" w:rsidRPr="003F5E43" w:rsidTr="00AC726C">
        <w:trPr>
          <w:trHeight w:val="2846"/>
          <w:jc w:val="center"/>
        </w:trPr>
        <w:tc>
          <w:tcPr>
            <w:tcW w:w="611" w:type="pct"/>
            <w:vAlign w:val="center"/>
          </w:tcPr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玉米专场</w:t>
            </w:r>
          </w:p>
        </w:tc>
        <w:tc>
          <w:tcPr>
            <w:tcW w:w="656" w:type="pct"/>
            <w:vAlign w:val="center"/>
          </w:tcPr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中粮期货</w:t>
            </w:r>
          </w:p>
        </w:tc>
        <w:tc>
          <w:tcPr>
            <w:tcW w:w="773" w:type="pct"/>
            <w:vAlign w:val="center"/>
          </w:tcPr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6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1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15:00-17:00</w:t>
            </w:r>
          </w:p>
        </w:tc>
        <w:tc>
          <w:tcPr>
            <w:tcW w:w="2959" w:type="pct"/>
            <w:vAlign w:val="center"/>
          </w:tcPr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1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玉米：供需再平衡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拥抱不确定性</w:t>
            </w:r>
          </w:p>
          <w:p w:rsidR="003A0B7B" w:rsidRPr="003F5E43" w:rsidRDefault="003A0B7B" w:rsidP="00AC726C">
            <w:pPr>
              <w:spacing w:afterLines="40" w:after="124"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主讲人：</w:t>
            </w:r>
            <w:r w:rsidRPr="003F5E43">
              <w:rPr>
                <w:rFonts w:ascii="Times New Roman" w:eastAsia="仿宋" w:hAnsi="Times New Roman" w:cs="Times New Roman"/>
                <w:sz w:val="24"/>
                <w:lang w:val="zh-CN"/>
              </w:rPr>
              <w:t>中粮贸易有限公司商情部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玉米研发总监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黄福海</w:t>
            </w:r>
          </w:p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lang w:val="zh-CN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2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eastAsia="仿宋" w:hAnsi="Times New Roman" w:cs="Times New Roman"/>
                <w:sz w:val="24"/>
                <w:lang w:val="zh-CN"/>
              </w:rPr>
              <w:t>玉米新格局下的基差及期权交易应用</w:t>
            </w:r>
          </w:p>
          <w:p w:rsidR="003A0B7B" w:rsidRPr="003F5E43" w:rsidRDefault="003A0B7B" w:rsidP="00AC726C">
            <w:pPr>
              <w:spacing w:afterLines="40" w:after="124"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主讲人：</w:t>
            </w:r>
            <w:r w:rsidRPr="003F5E43">
              <w:rPr>
                <w:rFonts w:ascii="Times New Roman" w:eastAsia="仿宋" w:hAnsi="Times New Roman" w:cs="Times New Roman"/>
                <w:sz w:val="24"/>
                <w:lang w:val="zh-CN"/>
              </w:rPr>
              <w:t>北大荒中垦珠海贸易有限公司谷物贸易部经理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3F5E43">
              <w:rPr>
                <w:rFonts w:ascii="Times New Roman" w:eastAsia="仿宋" w:hAnsi="Times New Roman" w:cs="Times New Roman"/>
                <w:sz w:val="24"/>
                <w:lang w:val="zh-CN"/>
              </w:rPr>
              <w:t>张琪</w:t>
            </w:r>
          </w:p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lang w:val="zh-CN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3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eastAsia="仿宋" w:hAnsi="Times New Roman" w:cs="Times New Roman"/>
                <w:sz w:val="24"/>
                <w:lang w:val="zh-CN"/>
              </w:rPr>
              <w:t>玉米典型产业客户案例分享</w:t>
            </w:r>
          </w:p>
          <w:p w:rsidR="003A0B7B" w:rsidRPr="003F5E43" w:rsidRDefault="003A0B7B" w:rsidP="00AC726C">
            <w:pPr>
              <w:spacing w:afterLines="40" w:after="124"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主讲人：</w:t>
            </w:r>
            <w:r w:rsidRPr="003F5E43">
              <w:rPr>
                <w:rFonts w:ascii="Times New Roman" w:eastAsia="仿宋" w:hAnsi="Times New Roman" w:cs="Times New Roman"/>
                <w:sz w:val="24"/>
                <w:lang w:val="zh-CN"/>
              </w:rPr>
              <w:t>中粮期货研究院常务副院长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3F5E43">
              <w:rPr>
                <w:rFonts w:ascii="Times New Roman" w:eastAsia="仿宋" w:hAnsi="Times New Roman" w:cs="Times New Roman"/>
                <w:sz w:val="24"/>
                <w:lang w:val="zh-CN"/>
              </w:rPr>
              <w:t>李楠</w:t>
            </w:r>
          </w:p>
        </w:tc>
      </w:tr>
      <w:tr w:rsidR="003A0B7B" w:rsidRPr="003F5E43" w:rsidTr="00AC726C">
        <w:trPr>
          <w:trHeight w:val="2901"/>
          <w:jc w:val="center"/>
        </w:trPr>
        <w:tc>
          <w:tcPr>
            <w:tcW w:w="611" w:type="pct"/>
            <w:vAlign w:val="center"/>
          </w:tcPr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油脂油料专场</w:t>
            </w:r>
          </w:p>
        </w:tc>
        <w:tc>
          <w:tcPr>
            <w:tcW w:w="656" w:type="pct"/>
            <w:vAlign w:val="center"/>
          </w:tcPr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银河期货</w:t>
            </w:r>
          </w:p>
        </w:tc>
        <w:tc>
          <w:tcPr>
            <w:tcW w:w="773" w:type="pct"/>
            <w:vAlign w:val="center"/>
          </w:tcPr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6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8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15:00-17:00</w:t>
            </w:r>
          </w:p>
        </w:tc>
        <w:tc>
          <w:tcPr>
            <w:tcW w:w="2959" w:type="pct"/>
            <w:vAlign w:val="center"/>
          </w:tcPr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1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国内外植物油产业基本面分析及未来展望</w:t>
            </w:r>
          </w:p>
          <w:p w:rsidR="003A0B7B" w:rsidRPr="003F5E43" w:rsidRDefault="003A0B7B" w:rsidP="00AC726C">
            <w:pPr>
              <w:spacing w:afterLines="40" w:after="124"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主讲人：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厦门西海控股有限公司农产品总监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郭云晓</w:t>
            </w:r>
          </w:p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2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油脂企业运用期权工具的案例分享</w:t>
            </w:r>
          </w:p>
          <w:p w:rsidR="003A0B7B" w:rsidRPr="003F5E43" w:rsidRDefault="003A0B7B" w:rsidP="00AC726C">
            <w:pPr>
              <w:spacing w:afterLines="40" w:after="124"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主讲人：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银河期货首席分析师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冯洁</w:t>
            </w:r>
          </w:p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3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期货及衍生品在企业风险管理中的综合应用</w:t>
            </w:r>
          </w:p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主讲人：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北京合益荣投资集团有限公司总裁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周世勇</w:t>
            </w:r>
          </w:p>
        </w:tc>
      </w:tr>
      <w:tr w:rsidR="003A0B7B" w:rsidRPr="003F5E43" w:rsidTr="00AC726C">
        <w:trPr>
          <w:trHeight w:val="581"/>
          <w:jc w:val="center"/>
        </w:trPr>
        <w:tc>
          <w:tcPr>
            <w:tcW w:w="611" w:type="pct"/>
            <w:vAlign w:val="center"/>
          </w:tcPr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鸡蛋专场</w:t>
            </w:r>
          </w:p>
        </w:tc>
        <w:tc>
          <w:tcPr>
            <w:tcW w:w="656" w:type="pct"/>
            <w:vAlign w:val="center"/>
          </w:tcPr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中信期货</w:t>
            </w:r>
          </w:p>
        </w:tc>
        <w:tc>
          <w:tcPr>
            <w:tcW w:w="773" w:type="pct"/>
            <w:vAlign w:val="center"/>
          </w:tcPr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6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15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15:00-17:00</w:t>
            </w:r>
          </w:p>
        </w:tc>
        <w:tc>
          <w:tcPr>
            <w:tcW w:w="2959" w:type="pct"/>
            <w:vAlign w:val="center"/>
          </w:tcPr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1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鸡蛋期货基本面与交易风险管理</w:t>
            </w:r>
          </w:p>
          <w:p w:rsidR="003A0B7B" w:rsidRPr="003F5E43" w:rsidRDefault="003A0B7B" w:rsidP="00AC726C">
            <w:pPr>
              <w:spacing w:afterLines="40" w:after="124"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主讲人：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中信期货研究所副总监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李兴彪</w:t>
            </w:r>
          </w:p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2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饲料成本对后市蛋价的影响</w:t>
            </w:r>
          </w:p>
          <w:p w:rsidR="003A0B7B" w:rsidRPr="003F5E43" w:rsidRDefault="003A0B7B" w:rsidP="00AC726C">
            <w:pPr>
              <w:spacing w:afterLines="40" w:after="124"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主讲人：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北京农联中鑫资产管理有限公司副总经理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陈天鹏</w:t>
            </w:r>
          </w:p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3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蛋鸡产业链发展趋势及期货套保应用</w:t>
            </w:r>
          </w:p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lastRenderedPageBreak/>
              <w:t>主讲人：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广东壹号食品股份有限公司战略发展项目部经理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梁城强</w:t>
            </w:r>
          </w:p>
        </w:tc>
      </w:tr>
      <w:tr w:rsidR="003A0B7B" w:rsidRPr="003F5E43" w:rsidTr="00AC726C">
        <w:trPr>
          <w:trHeight w:val="3183"/>
          <w:jc w:val="center"/>
        </w:trPr>
        <w:tc>
          <w:tcPr>
            <w:tcW w:w="611" w:type="pct"/>
            <w:vAlign w:val="center"/>
          </w:tcPr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lastRenderedPageBreak/>
              <w:t>生猪专场</w:t>
            </w:r>
          </w:p>
        </w:tc>
        <w:tc>
          <w:tcPr>
            <w:tcW w:w="656" w:type="pct"/>
            <w:vAlign w:val="center"/>
          </w:tcPr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华泰期货</w:t>
            </w:r>
          </w:p>
        </w:tc>
        <w:tc>
          <w:tcPr>
            <w:tcW w:w="773" w:type="pct"/>
            <w:vAlign w:val="center"/>
          </w:tcPr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6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22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15:00-17:00</w:t>
            </w:r>
          </w:p>
        </w:tc>
        <w:tc>
          <w:tcPr>
            <w:tcW w:w="2959" w:type="pct"/>
            <w:vAlign w:val="center"/>
          </w:tcPr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1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当前生猪企业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“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保价稳供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”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和经营现状</w:t>
            </w:r>
          </w:p>
          <w:p w:rsidR="003A0B7B" w:rsidRPr="003F5E43" w:rsidRDefault="003A0B7B" w:rsidP="00AC726C">
            <w:pPr>
              <w:spacing w:afterLines="40" w:after="124"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主讲人：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中国畜牧业协会猪业分会副主任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石守定</w:t>
            </w:r>
          </w:p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2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生猪品种产融结合新模式分享</w:t>
            </w:r>
          </w:p>
          <w:p w:rsidR="003A0B7B" w:rsidRPr="003F5E43" w:rsidRDefault="003A0B7B" w:rsidP="00AC726C">
            <w:pPr>
              <w:spacing w:afterLines="40" w:after="124"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主讲人：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张家港保税区邦盛行国际贸易期现部负责人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张雪松</w:t>
            </w:r>
          </w:p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3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场外期权辅助生猪企业风险管理</w:t>
            </w:r>
          </w:p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主讲人：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华泰长城资本管理有限公司产品设计部总监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江灏</w:t>
            </w:r>
          </w:p>
        </w:tc>
      </w:tr>
      <w:tr w:rsidR="003A0B7B" w:rsidRPr="003F5E43" w:rsidTr="00AC726C">
        <w:trPr>
          <w:trHeight w:val="3158"/>
          <w:jc w:val="center"/>
        </w:trPr>
        <w:tc>
          <w:tcPr>
            <w:tcW w:w="611" w:type="pct"/>
            <w:vAlign w:val="center"/>
          </w:tcPr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铁矿石</w:t>
            </w:r>
          </w:p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专场</w:t>
            </w:r>
          </w:p>
        </w:tc>
        <w:tc>
          <w:tcPr>
            <w:tcW w:w="656" w:type="pct"/>
            <w:vAlign w:val="center"/>
          </w:tcPr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一德期货</w:t>
            </w:r>
          </w:p>
        </w:tc>
        <w:tc>
          <w:tcPr>
            <w:tcW w:w="773" w:type="pct"/>
            <w:vAlign w:val="center"/>
          </w:tcPr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6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29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日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15:00-17:00</w:t>
            </w:r>
          </w:p>
        </w:tc>
        <w:tc>
          <w:tcPr>
            <w:tcW w:w="2959" w:type="pct"/>
            <w:vAlign w:val="center"/>
          </w:tcPr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1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近期铁矿石供需基本面解读</w:t>
            </w:r>
          </w:p>
          <w:p w:rsidR="003A0B7B" w:rsidRPr="003F5E43" w:rsidRDefault="003A0B7B" w:rsidP="00AC726C">
            <w:pPr>
              <w:spacing w:afterLines="40" w:after="124"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主讲人：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津鸿国际贸易有限公司铁矿石分析师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金实</w:t>
            </w:r>
          </w:p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2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铁矿石期现风险管理案例解析</w:t>
            </w:r>
          </w:p>
          <w:p w:rsidR="003A0B7B" w:rsidRPr="003F5E43" w:rsidRDefault="003A0B7B" w:rsidP="00AC726C">
            <w:pPr>
              <w:spacing w:afterLines="40" w:after="124"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主讲人：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瑞茂通集团铁矿石事业部常务副总经理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安英哲</w:t>
            </w:r>
          </w:p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3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铁矿石期权市场现状及含权贸易应用</w:t>
            </w:r>
          </w:p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主讲人：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一德期货期权部总经理助理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曹柏杨</w:t>
            </w:r>
          </w:p>
        </w:tc>
      </w:tr>
      <w:tr w:rsidR="003A0B7B" w:rsidRPr="003F5E43" w:rsidTr="00AC726C">
        <w:trPr>
          <w:trHeight w:val="3208"/>
          <w:jc w:val="center"/>
        </w:trPr>
        <w:tc>
          <w:tcPr>
            <w:tcW w:w="611" w:type="pct"/>
            <w:vAlign w:val="center"/>
          </w:tcPr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双焦专场</w:t>
            </w:r>
          </w:p>
        </w:tc>
        <w:tc>
          <w:tcPr>
            <w:tcW w:w="656" w:type="pct"/>
            <w:vAlign w:val="center"/>
          </w:tcPr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东证期货</w:t>
            </w:r>
          </w:p>
        </w:tc>
        <w:tc>
          <w:tcPr>
            <w:tcW w:w="773" w:type="pct"/>
            <w:vAlign w:val="center"/>
          </w:tcPr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7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6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32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15:00-17:00</w:t>
            </w:r>
          </w:p>
        </w:tc>
        <w:tc>
          <w:tcPr>
            <w:tcW w:w="2959" w:type="pct"/>
            <w:vAlign w:val="center"/>
          </w:tcPr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1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  <w:t>近期双焦市场分析和逻辑分享</w:t>
            </w:r>
          </w:p>
          <w:p w:rsidR="003A0B7B" w:rsidRPr="003F5E43" w:rsidRDefault="003A0B7B" w:rsidP="00AC726C">
            <w:pPr>
              <w:spacing w:afterLines="40" w:after="124" w:line="360" w:lineRule="exac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主讲人：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  <w:t>山西大土河国际贸易有限公司期货负责人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</w:rPr>
              <w:t xml:space="preserve">  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  <w:t>王健</w:t>
            </w:r>
          </w:p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2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  <w:t>煤焦套期保值案例和经验分享</w:t>
            </w:r>
          </w:p>
          <w:p w:rsidR="003A0B7B" w:rsidRPr="003F5E43" w:rsidRDefault="003A0B7B" w:rsidP="00AC726C">
            <w:pPr>
              <w:spacing w:afterLines="40" w:after="124" w:line="360" w:lineRule="exac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主讲人：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  <w:t>上海东证期货有限公司黑色首席研究员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</w:rPr>
              <w:t xml:space="preserve">  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  <w:t>顾萌</w:t>
            </w:r>
          </w:p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3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  <w:t>煤焦企业套期保值中的会计处理及策略</w:t>
            </w:r>
          </w:p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主讲人：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  <w:t>安永会计师事务所合伙人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</w:rPr>
              <w:t xml:space="preserve">  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  <w:t>田雪彦</w:t>
            </w:r>
          </w:p>
        </w:tc>
      </w:tr>
      <w:tr w:rsidR="003A0B7B" w:rsidRPr="003F5E43" w:rsidTr="00AC726C">
        <w:trPr>
          <w:trHeight w:val="3170"/>
          <w:jc w:val="center"/>
        </w:trPr>
        <w:tc>
          <w:tcPr>
            <w:tcW w:w="611" w:type="pct"/>
            <w:vAlign w:val="center"/>
          </w:tcPr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lastRenderedPageBreak/>
              <w:t>聚烯烃</w:t>
            </w:r>
          </w:p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专场</w:t>
            </w:r>
          </w:p>
        </w:tc>
        <w:tc>
          <w:tcPr>
            <w:tcW w:w="656" w:type="pct"/>
            <w:vAlign w:val="center"/>
          </w:tcPr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永安期货</w:t>
            </w:r>
          </w:p>
        </w:tc>
        <w:tc>
          <w:tcPr>
            <w:tcW w:w="773" w:type="pct"/>
            <w:vAlign w:val="center"/>
          </w:tcPr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7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13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32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15:00-17:00</w:t>
            </w:r>
          </w:p>
        </w:tc>
        <w:tc>
          <w:tcPr>
            <w:tcW w:w="2959" w:type="pct"/>
            <w:vAlign w:val="center"/>
          </w:tcPr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1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  <w:t>三季度聚烯烃基本面分析</w:t>
            </w:r>
          </w:p>
          <w:p w:rsidR="003A0B7B" w:rsidRPr="003F5E43" w:rsidRDefault="003A0B7B" w:rsidP="00AC726C">
            <w:pPr>
              <w:spacing w:afterLines="40" w:after="124" w:line="360" w:lineRule="exact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主讲人：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  <w:t>北京四联创业化工有限公司研投总监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</w:rPr>
              <w:t xml:space="preserve"> 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  <w:t>文习</w:t>
            </w:r>
            <w:r w:rsidRPr="003F5E43">
              <w:rPr>
                <w:rFonts w:ascii="Times New Roman" w:eastAsia="仿宋" w:hAnsi="Times New Roman" w:cs="Times New Roman"/>
                <w:sz w:val="24"/>
                <w:lang w:val="zh-CN"/>
              </w:rPr>
              <w:t>聪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 xml:space="preserve"> </w:t>
            </w:r>
          </w:p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2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  <w:t>聚烯烃企业期货套保策略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</w:rPr>
              <w:t>与应用</w:t>
            </w:r>
          </w:p>
          <w:p w:rsidR="003A0B7B" w:rsidRPr="003F5E43" w:rsidRDefault="003A0B7B" w:rsidP="00AC726C">
            <w:pPr>
              <w:spacing w:afterLines="40" w:after="124" w:line="360" w:lineRule="exac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主讲人：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  <w:t>明日控股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</w:rPr>
              <w:t>PE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  <w:t>分公司研究负责人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</w:rPr>
              <w:t xml:space="preserve"> 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  <w:t>叶佳林</w:t>
            </w:r>
          </w:p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3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  <w:t>期货服务聚烯烃实体企业案例及经验分享</w:t>
            </w:r>
          </w:p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主讲人：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  <w:t>永安期货杭州研究中心副经理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</w:rPr>
              <w:t xml:space="preserve"> 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  <w:t>金逸宁</w:t>
            </w:r>
          </w:p>
        </w:tc>
      </w:tr>
      <w:tr w:rsidR="003A0B7B" w:rsidRPr="003F5E43" w:rsidTr="00AC726C">
        <w:trPr>
          <w:trHeight w:val="3921"/>
          <w:jc w:val="center"/>
        </w:trPr>
        <w:tc>
          <w:tcPr>
            <w:tcW w:w="611" w:type="pct"/>
            <w:vAlign w:val="center"/>
          </w:tcPr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乙二醇</w:t>
            </w:r>
          </w:p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专场</w:t>
            </w:r>
          </w:p>
        </w:tc>
        <w:tc>
          <w:tcPr>
            <w:tcW w:w="656" w:type="pct"/>
            <w:vAlign w:val="center"/>
          </w:tcPr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国泰君安</w:t>
            </w:r>
          </w:p>
        </w:tc>
        <w:tc>
          <w:tcPr>
            <w:tcW w:w="773" w:type="pct"/>
            <w:vAlign w:val="center"/>
          </w:tcPr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7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20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32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15:00-17:00</w:t>
            </w:r>
          </w:p>
        </w:tc>
        <w:tc>
          <w:tcPr>
            <w:tcW w:w="2959" w:type="pct"/>
            <w:vAlign w:val="center"/>
          </w:tcPr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lang w:bidi="ar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1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eastAsia="仿宋" w:hAnsi="Times New Roman" w:cs="Times New Roman"/>
                <w:sz w:val="24"/>
                <w:lang w:bidi="ar"/>
              </w:rPr>
              <w:t>产能扩张格局下乙二醇发展趋势</w:t>
            </w:r>
          </w:p>
          <w:p w:rsidR="003A0B7B" w:rsidRPr="003F5E43" w:rsidRDefault="003A0B7B" w:rsidP="00AC726C">
            <w:pPr>
              <w:spacing w:afterLines="40" w:after="124" w:line="360" w:lineRule="exact"/>
              <w:rPr>
                <w:rFonts w:ascii="Times New Roman" w:eastAsia="仿宋" w:hAnsi="Times New Roman" w:cs="Times New Roman"/>
                <w:sz w:val="24"/>
                <w:lang w:bidi="ar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主讲人：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中石化化工销售有限公司华东分公司合纤原料部高级经理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</w:rPr>
              <w:t xml:space="preserve">  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</w:rPr>
              <w:t>姜云鹤</w:t>
            </w:r>
          </w:p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2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  <w:t>三季度乙二醇行情展望</w:t>
            </w:r>
          </w:p>
          <w:p w:rsidR="003A0B7B" w:rsidRPr="003F5E43" w:rsidRDefault="003A0B7B" w:rsidP="00AC726C">
            <w:pPr>
              <w:spacing w:afterLines="40" w:after="124" w:line="360" w:lineRule="exac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主讲人：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</w:rPr>
              <w:t>国泰君安期货化工首席研究员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</w:rPr>
              <w:t xml:space="preserve">  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</w:rPr>
              <w:t>张驰</w:t>
            </w:r>
          </w:p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3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  <w:t>乙二醇期现机会和风险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</w:rPr>
              <w:t>管理</w:t>
            </w:r>
          </w:p>
          <w:p w:rsidR="003A0B7B" w:rsidRPr="003F5E43" w:rsidRDefault="003A0B7B" w:rsidP="00AC726C">
            <w:pPr>
              <w:spacing w:afterLines="40" w:after="124" w:line="360" w:lineRule="exac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主讲人：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  <w:t>前程石化聚酯首席研究员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</w:rPr>
              <w:t xml:space="preserve">  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  <w:t>严明丽</w:t>
            </w:r>
          </w:p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4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  <w:t>场外期权助力乙二醇市场风险管理</w:t>
            </w:r>
          </w:p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主讲人：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</w:rPr>
              <w:t>国泰君安风险管理有限公司总经理助理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</w:rPr>
              <w:t xml:space="preserve">  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</w:rPr>
              <w:t>夏龙</w:t>
            </w:r>
          </w:p>
        </w:tc>
      </w:tr>
      <w:tr w:rsidR="003A0B7B" w:rsidRPr="003F5E43" w:rsidTr="00AC726C">
        <w:trPr>
          <w:trHeight w:val="3040"/>
          <w:jc w:val="center"/>
        </w:trPr>
        <w:tc>
          <w:tcPr>
            <w:tcW w:w="611" w:type="pct"/>
            <w:vAlign w:val="center"/>
          </w:tcPr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PVC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专场</w:t>
            </w:r>
          </w:p>
        </w:tc>
        <w:tc>
          <w:tcPr>
            <w:tcW w:w="656" w:type="pct"/>
            <w:vAlign w:val="center"/>
          </w:tcPr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浙商期货</w:t>
            </w:r>
          </w:p>
        </w:tc>
        <w:tc>
          <w:tcPr>
            <w:tcW w:w="773" w:type="pct"/>
            <w:vAlign w:val="center"/>
          </w:tcPr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7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27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32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15:00-17:00</w:t>
            </w:r>
          </w:p>
        </w:tc>
        <w:tc>
          <w:tcPr>
            <w:tcW w:w="2959" w:type="pct"/>
            <w:vAlign w:val="center"/>
          </w:tcPr>
          <w:p w:rsidR="003A0B7B" w:rsidRPr="003F5E43" w:rsidRDefault="003A0B7B" w:rsidP="00AC726C">
            <w:pPr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1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hAnsi="Times New Roman" w:cs="Times New Roman"/>
                <w:color w:val="000000"/>
                <w:sz w:val="24"/>
              </w:rPr>
              <w:t>PVC</w:t>
            </w:r>
            <w:r w:rsidRPr="003F5E43">
              <w:rPr>
                <w:rFonts w:ascii="Times New Roman" w:hAnsi="Times New Roman" w:cs="Times New Roman"/>
                <w:color w:val="000000"/>
                <w:sz w:val="24"/>
              </w:rPr>
              <w:t>供需现状情况分析</w:t>
            </w:r>
          </w:p>
          <w:p w:rsidR="003A0B7B" w:rsidRPr="003F5E43" w:rsidRDefault="003A0B7B" w:rsidP="00AC726C">
            <w:pPr>
              <w:spacing w:afterLines="40" w:after="124"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主讲人：</w:t>
            </w:r>
            <w:r w:rsidRPr="003F5E43">
              <w:rPr>
                <w:rFonts w:ascii="Times New Roman" w:hAnsi="Times New Roman" w:cs="Times New Roman"/>
                <w:color w:val="000000"/>
                <w:sz w:val="24"/>
              </w:rPr>
              <w:t>浙江玄德供应链管理有限公司研投部长</w:t>
            </w:r>
            <w:r w:rsidRPr="003F5E43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3F5E43">
              <w:rPr>
                <w:rFonts w:ascii="Times New Roman" w:hAnsi="Times New Roman" w:cs="Times New Roman"/>
                <w:color w:val="000000"/>
                <w:sz w:val="24"/>
              </w:rPr>
              <w:t>江文骥</w:t>
            </w:r>
          </w:p>
          <w:p w:rsidR="003A0B7B" w:rsidRPr="003F5E43" w:rsidRDefault="003A0B7B" w:rsidP="00AC726C">
            <w:pPr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2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hAnsi="Times New Roman" w:cs="Times New Roman"/>
                <w:color w:val="000000"/>
                <w:sz w:val="24"/>
              </w:rPr>
              <w:t>PVC</w:t>
            </w:r>
            <w:r w:rsidRPr="003F5E43">
              <w:rPr>
                <w:rFonts w:ascii="Times New Roman" w:hAnsi="Times New Roman" w:cs="Times New Roman"/>
                <w:color w:val="000000"/>
                <w:sz w:val="24"/>
              </w:rPr>
              <w:t>产业套保案例分析</w:t>
            </w:r>
          </w:p>
          <w:p w:rsidR="003A0B7B" w:rsidRPr="003F5E43" w:rsidRDefault="003A0B7B" w:rsidP="00AC726C">
            <w:pPr>
              <w:spacing w:afterLines="40" w:after="124"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主讲人：</w:t>
            </w:r>
            <w:r w:rsidRPr="003F5E43">
              <w:rPr>
                <w:rFonts w:ascii="Times New Roman" w:hAnsi="Times New Roman" w:cs="Times New Roman"/>
                <w:color w:val="000000"/>
                <w:sz w:val="24"/>
              </w:rPr>
              <w:t>胜帮能源供应链有限公司部能化部总经理</w:t>
            </w:r>
            <w:r w:rsidRPr="003F5E43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3F5E43">
              <w:rPr>
                <w:rFonts w:ascii="Times New Roman" w:hAnsi="Times New Roman" w:cs="Times New Roman"/>
                <w:color w:val="000000"/>
                <w:sz w:val="24"/>
              </w:rPr>
              <w:t>宋国彪</w:t>
            </w:r>
          </w:p>
          <w:p w:rsidR="003A0B7B" w:rsidRPr="003F5E43" w:rsidRDefault="003A0B7B" w:rsidP="00AC726C">
            <w:pPr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3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hAnsi="Times New Roman" w:cs="Times New Roman"/>
                <w:color w:val="000000"/>
                <w:sz w:val="24"/>
              </w:rPr>
              <w:t>PVC</w:t>
            </w:r>
            <w:r w:rsidRPr="003F5E43">
              <w:rPr>
                <w:rFonts w:ascii="Times New Roman" w:hAnsi="Times New Roman" w:cs="Times New Roman"/>
                <w:color w:val="000000"/>
                <w:sz w:val="24"/>
              </w:rPr>
              <w:t>企业场外期权风险管理运用</w:t>
            </w:r>
          </w:p>
          <w:p w:rsidR="003A0B7B" w:rsidRPr="003F5E43" w:rsidRDefault="003A0B7B" w:rsidP="00AC726C">
            <w:pPr>
              <w:spacing w:afterLines="40" w:after="124"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主讲人：</w:t>
            </w:r>
            <w:r w:rsidRPr="003F5E43">
              <w:rPr>
                <w:rFonts w:ascii="Times New Roman" w:hAnsi="Times New Roman" w:cs="Times New Roman"/>
                <w:color w:val="000000"/>
                <w:sz w:val="24"/>
                <w:lang w:val="zh-CN"/>
              </w:rPr>
              <w:t>浙期实业副总经理</w:t>
            </w:r>
            <w:r w:rsidRPr="003F5E43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3F5E43">
              <w:rPr>
                <w:rFonts w:ascii="Times New Roman" w:hAnsi="Times New Roman" w:cs="Times New Roman"/>
                <w:color w:val="000000"/>
                <w:sz w:val="24"/>
                <w:lang w:val="zh-CN"/>
              </w:rPr>
              <w:t>许彬彬</w:t>
            </w:r>
          </w:p>
        </w:tc>
      </w:tr>
      <w:tr w:rsidR="003A0B7B" w:rsidRPr="003F5E43" w:rsidTr="00AC726C">
        <w:trPr>
          <w:trHeight w:val="3066"/>
          <w:jc w:val="center"/>
        </w:trPr>
        <w:tc>
          <w:tcPr>
            <w:tcW w:w="611" w:type="pct"/>
            <w:vAlign w:val="center"/>
          </w:tcPr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lastRenderedPageBreak/>
              <w:t>LPG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专场</w:t>
            </w:r>
          </w:p>
        </w:tc>
        <w:tc>
          <w:tcPr>
            <w:tcW w:w="656" w:type="pct"/>
            <w:vAlign w:val="center"/>
          </w:tcPr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海通期货</w:t>
            </w:r>
          </w:p>
        </w:tc>
        <w:tc>
          <w:tcPr>
            <w:tcW w:w="773" w:type="pct"/>
            <w:vAlign w:val="center"/>
          </w:tcPr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8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3A0B7B" w:rsidRPr="003F5E43" w:rsidRDefault="003A0B7B" w:rsidP="00AC726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32"/>
              </w:rPr>
            </w:pPr>
            <w:r w:rsidRPr="003F5E43">
              <w:rPr>
                <w:rFonts w:ascii="Times New Roman" w:eastAsia="仿宋" w:hAnsi="Times New Roman" w:cs="Times New Roman"/>
                <w:sz w:val="24"/>
              </w:rPr>
              <w:t>15:00-17:00</w:t>
            </w:r>
          </w:p>
        </w:tc>
        <w:tc>
          <w:tcPr>
            <w:tcW w:w="2959" w:type="pct"/>
            <w:vAlign w:val="center"/>
          </w:tcPr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1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</w:rPr>
              <w:t>LPG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  <w:t>基本面供需分析与展望</w:t>
            </w:r>
          </w:p>
          <w:p w:rsidR="003A0B7B" w:rsidRPr="003F5E43" w:rsidRDefault="003A0B7B" w:rsidP="00AC726C">
            <w:pPr>
              <w:spacing w:afterLines="40" w:after="124" w:line="360" w:lineRule="exac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主讲人：</w:t>
            </w:r>
            <w:r w:rsidRPr="003F5E43">
              <w:rPr>
                <w:rFonts w:ascii="Times New Roman" w:eastAsia="仿宋" w:hAnsi="Times New Roman" w:cs="Times New Roman"/>
                <w:sz w:val="24"/>
                <w:lang w:val="zh-CN"/>
              </w:rPr>
              <w:t>物产中大化工能源首席分析师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</w:rPr>
              <w:t xml:space="preserve">  </w:t>
            </w:r>
            <w:r w:rsidRPr="003F5E43">
              <w:rPr>
                <w:rFonts w:ascii="Times New Roman" w:eastAsia="仿宋" w:hAnsi="Times New Roman" w:cs="Times New Roman"/>
                <w:sz w:val="24"/>
                <w:lang w:val="zh-CN"/>
              </w:rPr>
              <w:t>柴一占</w:t>
            </w:r>
          </w:p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2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  <w:t>LPG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  <w:t>产业结构及企业套保模式</w:t>
            </w:r>
          </w:p>
          <w:p w:rsidR="003A0B7B" w:rsidRPr="003F5E43" w:rsidRDefault="003A0B7B" w:rsidP="00AC726C">
            <w:pPr>
              <w:spacing w:afterLines="40" w:after="124" w:line="360" w:lineRule="exac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主讲人：</w:t>
            </w:r>
            <w:r w:rsidRPr="003F5E43">
              <w:rPr>
                <w:rFonts w:ascii="Times New Roman" w:eastAsia="仿宋" w:hAnsi="Times New Roman" w:cs="Times New Roman"/>
                <w:sz w:val="24"/>
                <w:lang w:val="zh-CN"/>
              </w:rPr>
              <w:t>中谷石化</w:t>
            </w:r>
            <w:r w:rsidRPr="003F5E43">
              <w:rPr>
                <w:rFonts w:ascii="Times New Roman" w:eastAsia="仿宋" w:hAnsi="Times New Roman" w:cs="Times New Roman"/>
                <w:sz w:val="24"/>
                <w:lang w:val="zh-CN"/>
              </w:rPr>
              <w:t>(</w:t>
            </w:r>
            <w:r w:rsidRPr="003F5E43">
              <w:rPr>
                <w:rFonts w:ascii="Times New Roman" w:eastAsia="仿宋" w:hAnsi="Times New Roman" w:cs="Times New Roman"/>
                <w:sz w:val="24"/>
                <w:lang w:val="zh-CN"/>
              </w:rPr>
              <w:t>珠海</w:t>
            </w:r>
            <w:r w:rsidRPr="003F5E43">
              <w:rPr>
                <w:rFonts w:ascii="Times New Roman" w:eastAsia="仿宋" w:hAnsi="Times New Roman" w:cs="Times New Roman"/>
                <w:sz w:val="24"/>
                <w:lang w:val="zh-CN"/>
              </w:rPr>
              <w:t>)</w:t>
            </w:r>
            <w:r w:rsidRPr="003F5E43">
              <w:rPr>
                <w:rFonts w:ascii="Times New Roman" w:eastAsia="仿宋" w:hAnsi="Times New Roman" w:cs="Times New Roman"/>
                <w:sz w:val="24"/>
                <w:lang w:val="zh-CN"/>
              </w:rPr>
              <w:t>集团有限公司研投部负责人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3F5E43">
              <w:rPr>
                <w:rFonts w:ascii="Times New Roman" w:eastAsia="仿宋" w:hAnsi="Times New Roman" w:cs="Times New Roman"/>
                <w:sz w:val="24"/>
                <w:lang w:val="zh-CN"/>
              </w:rPr>
              <w:t>李英杰</w:t>
            </w:r>
          </w:p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议题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3</w:t>
            </w: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：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  <w:t>企业运用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</w:rPr>
              <w:t>LPG</w:t>
            </w:r>
            <w:r w:rsidRPr="003F5E43">
              <w:rPr>
                <w:rFonts w:ascii="Times New Roman" w:eastAsia="仿宋" w:hAnsi="Times New Roman" w:cs="Times New Roman"/>
                <w:color w:val="000000"/>
                <w:sz w:val="24"/>
                <w:lang w:val="zh-CN"/>
              </w:rPr>
              <w:t>期权锁定生产成本的具体方法和措施</w:t>
            </w:r>
          </w:p>
          <w:p w:rsidR="003A0B7B" w:rsidRPr="003F5E43" w:rsidRDefault="003A0B7B" w:rsidP="00AC726C">
            <w:pPr>
              <w:spacing w:line="360" w:lineRule="exac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3F5E43">
              <w:rPr>
                <w:rFonts w:ascii="Times New Roman" w:eastAsia="仿宋" w:hAnsi="Times New Roman" w:cs="Times New Roman"/>
                <w:b/>
                <w:bCs/>
                <w:sz w:val="24"/>
              </w:rPr>
              <w:t>主讲人：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海通期货衍生品部总经理助理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3F5E43">
              <w:rPr>
                <w:rFonts w:ascii="Times New Roman" w:eastAsia="仿宋" w:hAnsi="Times New Roman" w:cs="Times New Roman"/>
                <w:sz w:val="24"/>
              </w:rPr>
              <w:t>杨磊</w:t>
            </w:r>
          </w:p>
        </w:tc>
      </w:tr>
    </w:tbl>
    <w:p w:rsidR="003A0B7B" w:rsidRPr="003F5E43" w:rsidRDefault="003A0B7B" w:rsidP="003A0B7B">
      <w:pPr>
        <w:rPr>
          <w:rFonts w:ascii="Times New Roman" w:hAnsi="Times New Roman" w:cs="Times New Roman"/>
        </w:rPr>
      </w:pPr>
      <w:bookmarkStart w:id="0" w:name="抄送单位"/>
      <w:bookmarkEnd w:id="0"/>
    </w:p>
    <w:p w:rsidR="00F739B7" w:rsidRPr="003A0B7B" w:rsidRDefault="00F739B7">
      <w:bookmarkStart w:id="1" w:name="_GoBack"/>
      <w:bookmarkEnd w:id="1"/>
    </w:p>
    <w:sectPr w:rsidR="00F739B7" w:rsidRPr="003A0B7B" w:rsidSect="003F5E43">
      <w:pgSz w:w="11906" w:h="16838"/>
      <w:pgMar w:top="2098" w:right="1588" w:bottom="171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7B" w:rsidRDefault="003A0B7B" w:rsidP="003A0B7B">
      <w:r>
        <w:separator/>
      </w:r>
    </w:p>
  </w:endnote>
  <w:endnote w:type="continuationSeparator" w:id="0">
    <w:p w:rsidR="003A0B7B" w:rsidRDefault="003A0B7B" w:rsidP="003A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7B" w:rsidRDefault="003A0B7B" w:rsidP="003A0B7B">
      <w:r>
        <w:separator/>
      </w:r>
    </w:p>
  </w:footnote>
  <w:footnote w:type="continuationSeparator" w:id="0">
    <w:p w:rsidR="003A0B7B" w:rsidRDefault="003A0B7B" w:rsidP="003A0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B9"/>
    <w:rsid w:val="001F534D"/>
    <w:rsid w:val="002930B9"/>
    <w:rsid w:val="003A0B7B"/>
    <w:rsid w:val="00F7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73552E2-5CD9-4FBC-929B-5D1BD4B2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7B"/>
    <w:pPr>
      <w:jc w:val="both"/>
    </w:pPr>
    <w:rPr>
      <w:rFonts w:ascii="Calibri" w:eastAsia="仿宋_GB2312" w:hAnsi="Calibri" w:cs="Calibri"/>
      <w:kern w:val="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B7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0B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0B7B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0B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刘澜</dc:creator>
  <cp:keywords/>
  <dc:description/>
  <cp:lastModifiedBy>刘澜</cp:lastModifiedBy>
  <cp:revision>2</cp:revision>
  <dcterms:created xsi:type="dcterms:W3CDTF">2022-05-27T07:47:00Z</dcterms:created>
  <dcterms:modified xsi:type="dcterms:W3CDTF">2022-05-27T07:48:00Z</dcterms:modified>
</cp:coreProperties>
</file>