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A4" w:rsidRDefault="00621476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621476">
        <w:rPr>
          <w:rFonts w:ascii="黑体" w:eastAsia="黑体" w:hAnsi="黑体" w:cs="Times New Roman" w:hint="eastAsia"/>
          <w:sz w:val="32"/>
          <w:szCs w:val="32"/>
        </w:rPr>
        <w:t>附件</w:t>
      </w:r>
      <w:r w:rsidRPr="00621476">
        <w:rPr>
          <w:rFonts w:ascii="黑体" w:eastAsia="黑体" w:hAnsi="黑体" w:cs="Times New Roman" w:hint="eastAsia"/>
          <w:sz w:val="32"/>
          <w:szCs w:val="32"/>
        </w:rPr>
        <w:t xml:space="preserve">2    </w:t>
      </w:r>
    </w:p>
    <w:p w:rsidR="00621476" w:rsidRPr="00621476" w:rsidRDefault="00621476">
      <w:pPr>
        <w:spacing w:line="54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A07BA4" w:rsidRDefault="00621476">
      <w:pPr>
        <w:spacing w:line="540" w:lineRule="exact"/>
        <w:ind w:firstLineChars="300" w:firstLine="1205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sz w:val="40"/>
          <w:szCs w:val="40"/>
        </w:rPr>
        <w:t>2024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年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申请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产融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培育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基地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具体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标准</w:t>
      </w:r>
    </w:p>
    <w:p w:rsidR="00A07BA4" w:rsidRDefault="00A07BA4">
      <w:pPr>
        <w:spacing w:line="540" w:lineRule="exact"/>
        <w:ind w:firstLineChars="400" w:firstLine="1606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:rsidR="00A07BA4" w:rsidRDefault="0062147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（一）龙头企业现货规模</w:t>
      </w:r>
    </w:p>
    <w:tbl>
      <w:tblPr>
        <w:tblW w:w="88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814"/>
        <w:gridCol w:w="2071"/>
        <w:gridCol w:w="1785"/>
        <w:gridCol w:w="1928"/>
      </w:tblGrid>
      <w:tr w:rsidR="00A07BA4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bookmarkStart w:id="1" w:name="_Hlk131586426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板块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品种</w:t>
            </w:r>
          </w:p>
        </w:tc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筛选标准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上游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中游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lang w:bidi="ar"/>
              </w:rPr>
              <w:t>下游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农产品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豆一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豆粕</w:t>
            </w:r>
          </w:p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（含豆二下游）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≧4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豆油</w:t>
            </w:r>
          </w:p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（含豆二下游）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棕榈油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≧6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玉米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≧150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生猪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120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万头</w:t>
            </w:r>
            <w:r>
              <w:rPr>
                <w:rFonts w:ascii="Times New Roman" w:eastAsia="仿宋_GB2312" w:hAnsi="Times New Roman" w:cs="Times New Roman" w:hint="eastAsia"/>
                <w:sz w:val="24"/>
                <w:lang w:bidi="ar"/>
              </w:rPr>
              <w:t>（出栏）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万头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鸡蛋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万只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（存栏）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粳米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化工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PP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PE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P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VC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乙二醇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苯乙烯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PG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钢铁</w:t>
            </w:r>
          </w:p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原燃料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铁矿石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焦煤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≧50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50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</w:tr>
      <w:tr w:rsidR="00A07BA4">
        <w:trPr>
          <w:trHeight w:val="283"/>
          <w:jc w:val="center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A07B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焦炭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≧25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  <w:lang w:bidi="ar"/>
              </w:rPr>
              <w:t>万吨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7BA4" w:rsidRDefault="006214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——</w:t>
            </w:r>
          </w:p>
        </w:tc>
      </w:tr>
      <w:bookmarkEnd w:id="1"/>
    </w:tbl>
    <w:p w:rsidR="00A07BA4" w:rsidRDefault="00621476">
      <w:pPr>
        <w:widowControl/>
        <w:numPr>
          <w:ilvl w:val="255"/>
          <w:numId w:val="0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A07BA4" w:rsidRDefault="00621476">
      <w:pPr>
        <w:widowControl/>
        <w:numPr>
          <w:ilvl w:val="255"/>
          <w:numId w:val="0"/>
        </w:num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lastRenderedPageBreak/>
        <w:t>（二）申请单位过去连续两年在对应品种上（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）年均成交量和日均持仓量需达到以下规模</w:t>
      </w:r>
    </w:p>
    <w:tbl>
      <w:tblPr>
        <w:tblW w:w="8334" w:type="dxa"/>
        <w:tblInd w:w="93" w:type="dxa"/>
        <w:tblLook w:val="04A0" w:firstRow="1" w:lastRow="0" w:firstColumn="1" w:lastColumn="0" w:noHBand="0" w:noVBand="1"/>
      </w:tblPr>
      <w:tblGrid>
        <w:gridCol w:w="1080"/>
        <w:gridCol w:w="1760"/>
        <w:gridCol w:w="2790"/>
        <w:gridCol w:w="2704"/>
      </w:tblGrid>
      <w:tr w:rsidR="00A07BA4">
        <w:trPr>
          <w:trHeight w:val="7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板块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品种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近两年年均成交量</w:t>
            </w:r>
          </w:p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和</w:t>
            </w: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2023</w:t>
            </w: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）</w:t>
            </w:r>
          </w:p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（单位：手）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近两年日均持仓量</w:t>
            </w:r>
          </w:p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4"/>
                <w:lang w:bidi="ar"/>
              </w:rPr>
              <w:t>（单位：手）</w:t>
            </w:r>
          </w:p>
        </w:tc>
      </w:tr>
      <w:tr w:rsidR="00A07BA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农产品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豆一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4900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80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豆粕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19700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470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豆油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9100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180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棕榈油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13700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140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玉米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6100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190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6600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生猪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20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鸡蛋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40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粳米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60</w:t>
            </w:r>
          </w:p>
        </w:tc>
      </w:tr>
      <w:tr w:rsidR="00A07BA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化工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聚丙烯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107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180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聚乙烯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8900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170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聚氯乙烯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101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150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苯乙烯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10600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130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乙二醇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7800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140</w:t>
            </w:r>
          </w:p>
        </w:tc>
      </w:tr>
      <w:tr w:rsidR="00A07BA4">
        <w:trPr>
          <w:trHeight w:val="51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液化石油气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50</w:t>
            </w:r>
          </w:p>
        </w:tc>
      </w:tr>
      <w:tr w:rsidR="00A07BA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钢铁原燃料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焦煤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焦炭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10</w:t>
            </w:r>
          </w:p>
        </w:tc>
      </w:tr>
      <w:tr w:rsidR="00A07BA4">
        <w:trPr>
          <w:trHeight w:val="27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A07BA4">
            <w:pPr>
              <w:jc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铁矿石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90</w:t>
            </w:r>
            <w:r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lang w:bidi="ar"/>
              </w:rPr>
              <w:t>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BA4" w:rsidRDefault="0062147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lang w:bidi="ar"/>
              </w:rPr>
              <w:t>180</w:t>
            </w:r>
          </w:p>
        </w:tc>
      </w:tr>
    </w:tbl>
    <w:p w:rsidR="00A07BA4" w:rsidRDefault="00A07BA4"/>
    <w:sectPr w:rsidR="00A0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76" w:rsidRDefault="00621476" w:rsidP="00621476">
      <w:r>
        <w:separator/>
      </w:r>
    </w:p>
  </w:endnote>
  <w:endnote w:type="continuationSeparator" w:id="0">
    <w:p w:rsidR="00621476" w:rsidRDefault="00621476" w:rsidP="0062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76" w:rsidRDefault="00621476" w:rsidP="00621476">
      <w:r>
        <w:separator/>
      </w:r>
    </w:p>
  </w:footnote>
  <w:footnote w:type="continuationSeparator" w:id="0">
    <w:p w:rsidR="00621476" w:rsidRDefault="00621476" w:rsidP="0062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C3BC"/>
    <w:rsid w:val="CFD38B2B"/>
    <w:rsid w:val="DB54EBCD"/>
    <w:rsid w:val="DFFDC3BC"/>
    <w:rsid w:val="FDE60B30"/>
    <w:rsid w:val="00621476"/>
    <w:rsid w:val="00A07BA4"/>
    <w:rsid w:val="27FD330A"/>
    <w:rsid w:val="309FB7FA"/>
    <w:rsid w:val="377F0F79"/>
    <w:rsid w:val="3FE72C0A"/>
    <w:rsid w:val="4F3F2219"/>
    <w:rsid w:val="731BB522"/>
    <w:rsid w:val="73ECFBBF"/>
    <w:rsid w:val="77F30F40"/>
    <w:rsid w:val="7FEC7043"/>
    <w:rsid w:val="CD9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A671B"/>
  <w15:docId w15:val="{20E6C5FC-3C62-44D0-BD24-7B09D0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62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4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wangdy</dc:creator>
  <cp:lastModifiedBy>王崇喜</cp:lastModifiedBy>
  <cp:revision>2</cp:revision>
  <dcterms:created xsi:type="dcterms:W3CDTF">2024-01-28T09:34:00Z</dcterms:created>
  <dcterms:modified xsi:type="dcterms:W3CDTF">2024-04-24T08:06:00Z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EED811ACA55D0F16478F1866DFDD3A11</vt:lpwstr>
  </property>
</Properties>
</file>