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FF" w:rsidRPr="008C0E98" w:rsidRDefault="008C0E98">
      <w:pPr>
        <w:rPr>
          <w:rFonts w:ascii="黑体" w:eastAsia="黑体" w:hAnsi="黑体"/>
          <w:sz w:val="32"/>
          <w:szCs w:val="20"/>
        </w:rPr>
      </w:pPr>
      <w:bookmarkStart w:id="0" w:name="_GoBack"/>
      <w:r w:rsidRPr="008C0E98">
        <w:rPr>
          <w:rFonts w:ascii="黑体" w:eastAsia="黑体" w:hAnsi="黑体"/>
          <w:sz w:val="32"/>
          <w:szCs w:val="20"/>
        </w:rPr>
        <w:t>附件</w:t>
      </w:r>
      <w:r w:rsidRPr="008C0E98">
        <w:rPr>
          <w:rFonts w:ascii="黑体" w:eastAsia="黑体" w:hAnsi="黑体"/>
          <w:sz w:val="32"/>
          <w:szCs w:val="20"/>
        </w:rPr>
        <w:t>8</w:t>
      </w:r>
    </w:p>
    <w:bookmarkEnd w:id="0"/>
    <w:p w:rsidR="006309FF" w:rsidRDefault="006309FF">
      <w:pPr>
        <w:rPr>
          <w:rFonts w:ascii="仿宋" w:eastAsia="仿宋" w:hAnsi="仿宋"/>
          <w:szCs w:val="20"/>
        </w:rPr>
      </w:pPr>
    </w:p>
    <w:p w:rsidR="006309FF" w:rsidRDefault="006309FF">
      <w:pPr>
        <w:rPr>
          <w:rFonts w:ascii="仿宋" w:eastAsia="仿宋" w:hAnsi="仿宋"/>
          <w:szCs w:val="20"/>
        </w:rPr>
      </w:pPr>
    </w:p>
    <w:p w:rsidR="006309FF" w:rsidRDefault="006309FF">
      <w:pPr>
        <w:rPr>
          <w:rFonts w:ascii="仿宋" w:eastAsia="仿宋" w:hAnsi="仿宋"/>
          <w:szCs w:val="20"/>
        </w:rPr>
      </w:pPr>
    </w:p>
    <w:p w:rsidR="006309FF" w:rsidRDefault="006309FF">
      <w:pPr>
        <w:rPr>
          <w:rFonts w:ascii="仿宋" w:eastAsia="仿宋" w:hAnsi="仿宋"/>
          <w:szCs w:val="20"/>
        </w:rPr>
      </w:pPr>
    </w:p>
    <w:p w:rsidR="006309FF" w:rsidRDefault="006309FF">
      <w:pPr>
        <w:rPr>
          <w:rFonts w:ascii="仿宋" w:eastAsia="仿宋" w:hAnsi="仿宋"/>
          <w:szCs w:val="20"/>
        </w:rPr>
      </w:pPr>
    </w:p>
    <w:p w:rsidR="006309FF" w:rsidRDefault="008C0E98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大连商品交易所产融基地</w:t>
      </w:r>
    </w:p>
    <w:p w:rsidR="006309FF" w:rsidRDefault="008C0E98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申请报告</w:t>
      </w:r>
    </w:p>
    <w:p w:rsidR="006309FF" w:rsidRDefault="006309FF">
      <w:pPr>
        <w:rPr>
          <w:rFonts w:ascii="仿宋" w:eastAsia="仿宋" w:hAnsi="仿宋"/>
          <w:szCs w:val="20"/>
        </w:rPr>
      </w:pPr>
    </w:p>
    <w:p w:rsidR="006309FF" w:rsidRDefault="006309FF">
      <w:pPr>
        <w:rPr>
          <w:rFonts w:ascii="仿宋" w:eastAsia="仿宋" w:hAnsi="仿宋"/>
          <w:szCs w:val="20"/>
        </w:rPr>
      </w:pPr>
    </w:p>
    <w:p w:rsidR="006309FF" w:rsidRDefault="006309FF">
      <w:pPr>
        <w:rPr>
          <w:rFonts w:ascii="仿宋" w:eastAsia="仿宋" w:hAnsi="仿宋"/>
          <w:szCs w:val="20"/>
        </w:rPr>
      </w:pPr>
    </w:p>
    <w:p w:rsidR="006309FF" w:rsidRDefault="006309FF">
      <w:pPr>
        <w:rPr>
          <w:rFonts w:ascii="仿宋" w:eastAsia="仿宋" w:hAnsi="仿宋"/>
          <w:szCs w:val="20"/>
        </w:rPr>
      </w:pPr>
    </w:p>
    <w:p w:rsidR="006309FF" w:rsidRDefault="006309FF">
      <w:pPr>
        <w:rPr>
          <w:rFonts w:ascii="仿宋" w:eastAsia="仿宋" w:hAnsi="仿宋"/>
          <w:szCs w:val="20"/>
        </w:rPr>
      </w:pPr>
    </w:p>
    <w:p w:rsidR="006309FF" w:rsidRDefault="006309FF">
      <w:pPr>
        <w:rPr>
          <w:rFonts w:ascii="仿宋" w:eastAsia="仿宋" w:hAnsi="仿宋"/>
          <w:szCs w:val="20"/>
        </w:rPr>
      </w:pPr>
    </w:p>
    <w:p w:rsidR="006309FF" w:rsidRDefault="006309FF">
      <w:pPr>
        <w:rPr>
          <w:rFonts w:ascii="仿宋" w:eastAsia="仿宋" w:hAnsi="仿宋"/>
          <w:szCs w:val="20"/>
        </w:rPr>
      </w:pPr>
    </w:p>
    <w:p w:rsidR="006309FF" w:rsidRDefault="006309FF">
      <w:pPr>
        <w:rPr>
          <w:rFonts w:ascii="仿宋" w:eastAsia="仿宋" w:hAnsi="仿宋"/>
          <w:szCs w:val="20"/>
        </w:rPr>
      </w:pPr>
    </w:p>
    <w:p w:rsidR="006309FF" w:rsidRDefault="008C0E98">
      <w:pPr>
        <w:widowControl/>
        <w:wordWrap w:val="0"/>
        <w:spacing w:line="480" w:lineRule="auto"/>
        <w:ind w:firstLineChars="246" w:firstLine="790"/>
        <w:jc w:val="left"/>
        <w:rPr>
          <w:rFonts w:ascii="仿宋" w:eastAsia="仿宋" w:hAnsi="仿宋" w:cs="宋体"/>
          <w:b/>
          <w:bCs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申请单位：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（盖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章）</w:t>
      </w:r>
    </w:p>
    <w:p w:rsidR="006309FF" w:rsidRDefault="008C0E98">
      <w:pPr>
        <w:widowControl/>
        <w:wordWrap w:val="0"/>
        <w:spacing w:line="480" w:lineRule="auto"/>
        <w:ind w:firstLineChars="246" w:firstLine="790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申请日期：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</w:p>
    <w:p w:rsidR="006309FF" w:rsidRDefault="008C0E98">
      <w:pPr>
        <w:widowControl/>
        <w:wordWrap w:val="0"/>
        <w:spacing w:line="480" w:lineRule="auto"/>
        <w:ind w:firstLineChars="246" w:firstLine="790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及职务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                   </w:t>
      </w:r>
    </w:p>
    <w:p w:rsidR="006309FF" w:rsidRDefault="008C0E98">
      <w:pPr>
        <w:widowControl/>
        <w:wordWrap w:val="0"/>
        <w:spacing w:line="480" w:lineRule="auto"/>
        <w:ind w:firstLineChars="246" w:firstLine="790"/>
        <w:jc w:val="left"/>
        <w:rPr>
          <w:rFonts w:ascii="仿宋" w:eastAsia="仿宋" w:hAnsi="仿宋" w:cs="宋体"/>
          <w:b/>
          <w:bCs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联系电话：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    </w:t>
      </w:r>
    </w:p>
    <w:p w:rsidR="006309FF" w:rsidRDefault="008C0E98">
      <w:pPr>
        <w:widowControl/>
        <w:wordWrap w:val="0"/>
        <w:spacing w:line="480" w:lineRule="auto"/>
        <w:ind w:firstLineChars="246" w:firstLine="790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联系邮箱：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 xml:space="preserve">     </w:t>
      </w:r>
    </w:p>
    <w:p w:rsidR="006309FF" w:rsidRDefault="006309FF">
      <w:pPr>
        <w:widowControl/>
        <w:wordWrap w:val="0"/>
        <w:spacing w:line="48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6309FF" w:rsidRDefault="006309FF">
      <w:pPr>
        <w:widowControl/>
        <w:spacing w:line="360" w:lineRule="auto"/>
        <w:jc w:val="left"/>
        <w:rPr>
          <w:rFonts w:ascii="仿宋" w:eastAsia="仿宋" w:hAnsi="仿宋"/>
          <w:b/>
          <w:kern w:val="0"/>
          <w:sz w:val="36"/>
          <w:szCs w:val="36"/>
        </w:rPr>
        <w:sectPr w:rsidR="006309FF">
          <w:pgSz w:w="11906" w:h="16838"/>
          <w:pgMar w:top="2268" w:right="1985" w:bottom="1985" w:left="1985" w:header="851" w:footer="851" w:gutter="0"/>
          <w:cols w:space="720"/>
        </w:sectPr>
      </w:pPr>
    </w:p>
    <w:p w:rsidR="006309FF" w:rsidRDefault="008C0E98">
      <w:pPr>
        <w:spacing w:line="360" w:lineRule="auto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lastRenderedPageBreak/>
        <w:t>编制要点</w:t>
      </w:r>
    </w:p>
    <w:p w:rsidR="006309FF" w:rsidRDefault="006309FF">
      <w:pPr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</w:p>
    <w:p w:rsidR="006309FF" w:rsidRDefault="008C0E98">
      <w:pPr>
        <w:tabs>
          <w:tab w:val="left" w:pos="360"/>
          <w:tab w:val="left" w:pos="540"/>
          <w:tab w:val="left" w:pos="720"/>
        </w:tabs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一、申请单位</w:t>
      </w:r>
      <w:r>
        <w:rPr>
          <w:rFonts w:eastAsia="仿宋_GB2312" w:hint="eastAsia"/>
          <w:sz w:val="32"/>
          <w:szCs w:val="32"/>
        </w:rPr>
        <w:t>简介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包括：基本情况介绍、主营业务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业务辐射范围、行业地位和市场影响力、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年涉及大商所品种现货规模等</w:t>
      </w:r>
      <w:r>
        <w:rPr>
          <w:rFonts w:eastAsia="仿宋_GB2312"/>
          <w:sz w:val="32"/>
          <w:szCs w:val="32"/>
        </w:rPr>
        <w:t>）</w:t>
      </w:r>
    </w:p>
    <w:p w:rsidR="006309FF" w:rsidRDefault="008C0E98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二、申请单位</w:t>
      </w:r>
      <w:r>
        <w:rPr>
          <w:rFonts w:eastAsia="仿宋_GB2312" w:hint="eastAsia"/>
          <w:sz w:val="32"/>
          <w:szCs w:val="32"/>
        </w:rPr>
        <w:t>与大商所的共赢点</w:t>
      </w:r>
      <w:r>
        <w:rPr>
          <w:rFonts w:eastAsia="仿宋_GB2312"/>
          <w:sz w:val="32"/>
          <w:szCs w:val="32"/>
        </w:rPr>
        <w:t>（包括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申请单位目前与大商所在哪些品种或业务上有交集，未来可以在哪些方面开展合作等</w:t>
      </w:r>
      <w:r>
        <w:rPr>
          <w:rFonts w:eastAsia="仿宋_GB2312"/>
          <w:sz w:val="32"/>
          <w:szCs w:val="32"/>
        </w:rPr>
        <w:t>）</w:t>
      </w:r>
    </w:p>
    <w:p w:rsidR="006309FF" w:rsidRDefault="008C0E98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>
        <w:rPr>
          <w:rFonts w:eastAsia="仿宋_GB2312" w:hint="eastAsia"/>
          <w:sz w:val="32"/>
          <w:szCs w:val="32"/>
        </w:rPr>
        <w:t>申请单位市场</w:t>
      </w:r>
      <w:r>
        <w:rPr>
          <w:rFonts w:eastAsia="仿宋_GB2312"/>
          <w:sz w:val="32"/>
          <w:szCs w:val="32"/>
        </w:rPr>
        <w:t>培育</w:t>
      </w:r>
      <w:r>
        <w:rPr>
          <w:rFonts w:eastAsia="仿宋_GB2312" w:hint="eastAsia"/>
          <w:sz w:val="32"/>
          <w:szCs w:val="32"/>
        </w:rPr>
        <w:t>能力【包括：</w:t>
      </w: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基地牵头人姓名和职务；</w:t>
      </w: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申请单位的客户资源介绍；</w:t>
      </w: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申请单位自身</w:t>
      </w:r>
      <w:r>
        <w:rPr>
          <w:rFonts w:eastAsia="仿宋_GB2312"/>
          <w:sz w:val="32"/>
          <w:szCs w:val="32"/>
        </w:rPr>
        <w:t>参与利用期货</w:t>
      </w:r>
      <w:r>
        <w:rPr>
          <w:rFonts w:eastAsia="仿宋_GB2312" w:hint="eastAsia"/>
          <w:sz w:val="32"/>
          <w:szCs w:val="32"/>
        </w:rPr>
        <w:t>等衍生工具</w:t>
      </w:r>
      <w:r>
        <w:rPr>
          <w:rFonts w:eastAsia="仿宋_GB2312"/>
          <w:sz w:val="32"/>
          <w:szCs w:val="32"/>
        </w:rPr>
        <w:t>的时间、</w:t>
      </w:r>
      <w:r>
        <w:rPr>
          <w:rFonts w:eastAsia="仿宋_GB2312" w:hint="eastAsia"/>
          <w:sz w:val="32"/>
          <w:szCs w:val="32"/>
        </w:rPr>
        <w:t>方式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数量及</w:t>
      </w:r>
      <w:r>
        <w:rPr>
          <w:rFonts w:eastAsia="仿宋_GB2312"/>
          <w:sz w:val="32"/>
          <w:szCs w:val="32"/>
        </w:rPr>
        <w:t>效果</w:t>
      </w:r>
      <w:r>
        <w:rPr>
          <w:rFonts w:eastAsia="仿宋_GB2312" w:hint="eastAsia"/>
          <w:sz w:val="32"/>
          <w:szCs w:val="32"/>
        </w:rPr>
        <w:t>，以案例形式呈现（申请产融服务基地的主体可不填）；</w:t>
      </w: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申请单位可以为基地活动提供的</w:t>
      </w:r>
      <w:r>
        <w:rPr>
          <w:rFonts w:eastAsia="仿宋_GB2312"/>
          <w:sz w:val="32"/>
          <w:szCs w:val="32"/>
        </w:rPr>
        <w:t>师资专家力量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申请单位是否配备作为产融基地开展活动的场地】</w:t>
      </w:r>
    </w:p>
    <w:p w:rsidR="006309FF" w:rsidRDefault="008C0E98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6309FF" w:rsidRDefault="008C0E9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6309FF" w:rsidRDefault="006309FF">
      <w:pPr>
        <w:rPr>
          <w:rFonts w:ascii="黑体" w:eastAsia="黑体" w:hAnsi="黑体" w:cs="黑体"/>
          <w:sz w:val="32"/>
          <w:szCs w:val="32"/>
        </w:rPr>
      </w:pPr>
    </w:p>
    <w:p w:rsidR="006309FF" w:rsidRDefault="008C0E98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营业执照副本</w:t>
      </w:r>
    </w:p>
    <w:p w:rsidR="006309FF" w:rsidRDefault="006309FF">
      <w:pPr>
        <w:rPr>
          <w:rFonts w:eastAsia="仿宋_GB2312"/>
          <w:sz w:val="32"/>
          <w:szCs w:val="32"/>
        </w:rPr>
      </w:pPr>
    </w:p>
    <w:sectPr w:rsidR="00630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98" w:rsidRDefault="008C0E98" w:rsidP="008C0E98">
      <w:r>
        <w:separator/>
      </w:r>
    </w:p>
  </w:endnote>
  <w:endnote w:type="continuationSeparator" w:id="0">
    <w:p w:rsidR="008C0E98" w:rsidRDefault="008C0E98" w:rsidP="008C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98" w:rsidRDefault="008C0E98" w:rsidP="008C0E98">
      <w:r>
        <w:separator/>
      </w:r>
    </w:p>
  </w:footnote>
  <w:footnote w:type="continuationSeparator" w:id="0">
    <w:p w:rsidR="008C0E98" w:rsidRDefault="008C0E98" w:rsidP="008C0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05"/>
    <w:rsid w:val="DE5FC8ED"/>
    <w:rsid w:val="EEFF2703"/>
    <w:rsid w:val="F7BE782F"/>
    <w:rsid w:val="FDFFF932"/>
    <w:rsid w:val="FEDF6B57"/>
    <w:rsid w:val="FFF5B15B"/>
    <w:rsid w:val="006309FF"/>
    <w:rsid w:val="007B1EC4"/>
    <w:rsid w:val="008C0E98"/>
    <w:rsid w:val="00A2554E"/>
    <w:rsid w:val="00C35305"/>
    <w:rsid w:val="00F21ACF"/>
    <w:rsid w:val="03C66840"/>
    <w:rsid w:val="06303781"/>
    <w:rsid w:val="1E9B650E"/>
    <w:rsid w:val="2ADF2CD1"/>
    <w:rsid w:val="7DEBCBF1"/>
    <w:rsid w:val="7F7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68EDF78-F930-4DF5-A0C8-A444C3FF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刘婧婧</dc:creator>
  <cp:lastModifiedBy>王崇喜</cp:lastModifiedBy>
  <cp:revision>3</cp:revision>
  <dcterms:created xsi:type="dcterms:W3CDTF">2020-03-05T23:00:00Z</dcterms:created>
  <dcterms:modified xsi:type="dcterms:W3CDTF">2024-04-24T08:07:00Z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  <property fmtid="{D5CDD505-2E9C-101B-9397-08002B2CF9AE}" pid="3" name="KSOProductBuildVer">
    <vt:lpwstr>2052-11.8.2.12185</vt:lpwstr>
  </property>
  <property fmtid="{D5CDD505-2E9C-101B-9397-08002B2CF9AE}" pid="4" name="ICV">
    <vt:lpwstr>FCFC57C26667664B261190648C71769C</vt:lpwstr>
  </property>
</Properties>
</file>