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30ED5" w14:textId="77777777" w:rsidR="00555CD2" w:rsidRDefault="00555CD2" w:rsidP="00555CD2">
      <w:pPr>
        <w:rPr>
          <w:rFonts w:ascii="黑体" w:eastAsia="黑体" w:hAnsi="黑体" w:cs="Times New Roman"/>
          <w:sz w:val="32"/>
          <w:szCs w:val="32"/>
        </w:rPr>
      </w:pPr>
      <w:r w:rsidRPr="00555CD2">
        <w:rPr>
          <w:rFonts w:ascii="黑体" w:eastAsia="黑体" w:hAnsi="黑体" w:cs="Times New Roman"/>
          <w:sz w:val="32"/>
          <w:szCs w:val="32"/>
        </w:rPr>
        <w:t>附件1</w:t>
      </w:r>
    </w:p>
    <w:p w14:paraId="11ACD12E" w14:textId="77777777" w:rsidR="00555CD2" w:rsidRPr="00555CD2" w:rsidRDefault="00555CD2" w:rsidP="00555CD2">
      <w:pPr>
        <w:rPr>
          <w:rFonts w:ascii="黑体" w:eastAsia="黑体" w:hAnsi="黑体" w:cs="Times New Roman"/>
          <w:sz w:val="32"/>
          <w:szCs w:val="32"/>
        </w:rPr>
      </w:pPr>
    </w:p>
    <w:p w14:paraId="2DE19659" w14:textId="77777777" w:rsidR="00555CD2" w:rsidRPr="00555CD2" w:rsidRDefault="00555CD2" w:rsidP="00555CD2">
      <w:pPr>
        <w:spacing w:line="580" w:lineRule="exact"/>
        <w:jc w:val="center"/>
        <w:outlineLvl w:val="0"/>
        <w:rPr>
          <w:rFonts w:ascii="宋体" w:eastAsia="宋体" w:hAnsi="宋体" w:cs="Times New Roman"/>
          <w:b/>
          <w:color w:val="000000"/>
          <w:kern w:val="0"/>
          <w:sz w:val="44"/>
          <w:szCs w:val="44"/>
          <w:shd w:val="clear" w:color="auto" w:fill="FFFFFF"/>
        </w:rPr>
      </w:pPr>
      <w:r w:rsidRPr="00555CD2">
        <w:rPr>
          <w:rFonts w:ascii="宋体" w:eastAsia="宋体" w:hAnsi="宋体" w:cs="Times New Roman"/>
          <w:b/>
          <w:bCs/>
          <w:color w:val="000000"/>
          <w:kern w:val="0"/>
          <w:sz w:val="44"/>
          <w:szCs w:val="44"/>
        </w:rPr>
        <w:t>聚丙烯、聚氯乙烯、线型低密度聚乙烯</w:t>
      </w:r>
      <w:r w:rsidRPr="00555CD2">
        <w:rPr>
          <w:rFonts w:ascii="宋体" w:eastAsia="宋体" w:hAnsi="宋体" w:cs="Times New Roman"/>
          <w:b/>
          <w:color w:val="000000"/>
          <w:kern w:val="0"/>
          <w:sz w:val="44"/>
          <w:szCs w:val="44"/>
          <w:shd w:val="clear" w:color="auto" w:fill="FFFFFF"/>
        </w:rPr>
        <w:t>期权测试合约及细则</w:t>
      </w:r>
    </w:p>
    <w:p w14:paraId="4251967E"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p>
    <w:p w14:paraId="4F074886"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一、测试合约</w:t>
      </w:r>
    </w:p>
    <w:p w14:paraId="657613F8" w14:textId="77777777" w:rsidR="00555CD2" w:rsidRPr="00424EC3" w:rsidRDefault="00555CD2" w:rsidP="00555CD2">
      <w:pPr>
        <w:spacing w:line="580" w:lineRule="exact"/>
        <w:jc w:val="center"/>
        <w:outlineLvl w:val="0"/>
        <w:rPr>
          <w:rFonts w:ascii="Times New Roman" w:eastAsia="仿宋_GB2312" w:hAnsi="Times New Roman" w:cs="Times New Roman"/>
          <w:b/>
          <w:sz w:val="44"/>
          <w:szCs w:val="44"/>
        </w:rPr>
      </w:pPr>
      <w:r w:rsidRPr="00424EC3">
        <w:rPr>
          <w:rFonts w:ascii="Times New Roman" w:eastAsia="仿宋_GB2312" w:hAnsi="Times New Roman" w:cs="Times New Roman"/>
          <w:b/>
          <w:sz w:val="32"/>
          <w:szCs w:val="32"/>
        </w:rPr>
        <w:t>大连商品交易所聚丙烯期货期权合约</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520"/>
      </w:tblGrid>
      <w:tr w:rsidR="00555CD2" w:rsidRPr="00555CD2" w14:paraId="6E8FED60"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DE90262"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合约标的物</w:t>
            </w:r>
          </w:p>
        </w:tc>
        <w:tc>
          <w:tcPr>
            <w:tcW w:w="6520" w:type="dxa"/>
            <w:tcBorders>
              <w:top w:val="single" w:sz="4" w:space="0" w:color="auto"/>
              <w:left w:val="single" w:sz="4" w:space="0" w:color="auto"/>
              <w:bottom w:val="single" w:sz="4" w:space="0" w:color="auto"/>
              <w:right w:val="single" w:sz="4" w:space="0" w:color="auto"/>
            </w:tcBorders>
          </w:tcPr>
          <w:p w14:paraId="6F0D5C04"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聚丙烯期货合约</w:t>
            </w:r>
          </w:p>
        </w:tc>
      </w:tr>
      <w:tr w:rsidR="00555CD2" w:rsidRPr="00555CD2" w14:paraId="4E945FF2"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29279AF"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合约类型</w:t>
            </w:r>
          </w:p>
        </w:tc>
        <w:tc>
          <w:tcPr>
            <w:tcW w:w="6520" w:type="dxa"/>
            <w:tcBorders>
              <w:top w:val="single" w:sz="4" w:space="0" w:color="auto"/>
              <w:left w:val="single" w:sz="4" w:space="0" w:color="auto"/>
              <w:bottom w:val="single" w:sz="4" w:space="0" w:color="auto"/>
              <w:right w:val="single" w:sz="4" w:space="0" w:color="auto"/>
            </w:tcBorders>
          </w:tcPr>
          <w:p w14:paraId="6852E126"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看涨期权、看跌期权</w:t>
            </w:r>
          </w:p>
        </w:tc>
      </w:tr>
      <w:tr w:rsidR="00555CD2" w:rsidRPr="00555CD2" w14:paraId="5587FDE2"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D31AB65"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交易单位</w:t>
            </w:r>
          </w:p>
        </w:tc>
        <w:tc>
          <w:tcPr>
            <w:tcW w:w="6520" w:type="dxa"/>
            <w:tcBorders>
              <w:top w:val="single" w:sz="4" w:space="0" w:color="auto"/>
              <w:left w:val="single" w:sz="4" w:space="0" w:color="auto"/>
              <w:bottom w:val="single" w:sz="4" w:space="0" w:color="auto"/>
              <w:right w:val="single" w:sz="4" w:space="0" w:color="auto"/>
            </w:tcBorders>
          </w:tcPr>
          <w:p w14:paraId="65890B6B"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1</w:t>
            </w:r>
            <w:r w:rsidRPr="00555CD2">
              <w:rPr>
                <w:rFonts w:ascii="Times New Roman" w:eastAsia="仿宋_GB2312" w:hAnsi="Times New Roman" w:cs="Times New Roman"/>
                <w:sz w:val="30"/>
                <w:szCs w:val="30"/>
              </w:rPr>
              <w:t>手（</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吨）聚丙烯期货合约</w:t>
            </w:r>
          </w:p>
        </w:tc>
      </w:tr>
      <w:tr w:rsidR="00555CD2" w:rsidRPr="00555CD2" w14:paraId="1342A066"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D23A429"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报价单位</w:t>
            </w:r>
          </w:p>
        </w:tc>
        <w:tc>
          <w:tcPr>
            <w:tcW w:w="6520" w:type="dxa"/>
            <w:tcBorders>
              <w:top w:val="single" w:sz="4" w:space="0" w:color="auto"/>
              <w:left w:val="single" w:sz="4" w:space="0" w:color="auto"/>
              <w:bottom w:val="single" w:sz="4" w:space="0" w:color="auto"/>
              <w:right w:val="single" w:sz="4" w:space="0" w:color="auto"/>
            </w:tcBorders>
          </w:tcPr>
          <w:p w14:paraId="3B5DA9AA"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元（人民币）</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7F842D3E"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E102106"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最小变动价位</w:t>
            </w:r>
          </w:p>
        </w:tc>
        <w:tc>
          <w:tcPr>
            <w:tcW w:w="6520" w:type="dxa"/>
            <w:tcBorders>
              <w:top w:val="single" w:sz="4" w:space="0" w:color="auto"/>
              <w:left w:val="single" w:sz="4" w:space="0" w:color="auto"/>
              <w:bottom w:val="single" w:sz="4" w:space="0" w:color="auto"/>
              <w:right w:val="single" w:sz="4" w:space="0" w:color="auto"/>
            </w:tcBorders>
          </w:tcPr>
          <w:p w14:paraId="4BCFD751"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0.5</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52404D72"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CC8962B"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涨跌停板幅度</w:t>
            </w:r>
          </w:p>
        </w:tc>
        <w:tc>
          <w:tcPr>
            <w:tcW w:w="6520" w:type="dxa"/>
            <w:tcBorders>
              <w:top w:val="single" w:sz="4" w:space="0" w:color="auto"/>
              <w:left w:val="single" w:sz="4" w:space="0" w:color="auto"/>
              <w:bottom w:val="single" w:sz="4" w:space="0" w:color="auto"/>
              <w:right w:val="single" w:sz="4" w:space="0" w:color="auto"/>
            </w:tcBorders>
          </w:tcPr>
          <w:p w14:paraId="06359FCE"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与聚丙烯期货合约涨跌停板幅度相同</w:t>
            </w:r>
          </w:p>
        </w:tc>
      </w:tr>
      <w:tr w:rsidR="00555CD2" w:rsidRPr="00555CD2" w14:paraId="6AB880DF"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7E7DD51"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合约月份</w:t>
            </w:r>
          </w:p>
        </w:tc>
        <w:tc>
          <w:tcPr>
            <w:tcW w:w="6520" w:type="dxa"/>
            <w:tcBorders>
              <w:top w:val="single" w:sz="4" w:space="0" w:color="auto"/>
              <w:left w:val="single" w:sz="4" w:space="0" w:color="auto"/>
              <w:bottom w:val="single" w:sz="4" w:space="0" w:color="auto"/>
              <w:right w:val="single" w:sz="4" w:space="0" w:color="auto"/>
            </w:tcBorders>
          </w:tcPr>
          <w:p w14:paraId="65222A2A"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1</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2</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3</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4</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6</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7</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8</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9</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11</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12</w:t>
            </w:r>
            <w:r w:rsidRPr="00555CD2">
              <w:rPr>
                <w:rFonts w:ascii="Times New Roman" w:eastAsia="仿宋_GB2312" w:hAnsi="Times New Roman" w:cs="Times New Roman"/>
                <w:sz w:val="30"/>
                <w:szCs w:val="30"/>
              </w:rPr>
              <w:t>月</w:t>
            </w:r>
          </w:p>
        </w:tc>
      </w:tr>
      <w:tr w:rsidR="00555CD2" w:rsidRPr="00555CD2" w14:paraId="10798CD8"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334CF44"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交易时间</w:t>
            </w:r>
          </w:p>
        </w:tc>
        <w:tc>
          <w:tcPr>
            <w:tcW w:w="6520" w:type="dxa"/>
            <w:tcBorders>
              <w:top w:val="single" w:sz="4" w:space="0" w:color="auto"/>
              <w:left w:val="single" w:sz="4" w:space="0" w:color="auto"/>
              <w:bottom w:val="single" w:sz="4" w:space="0" w:color="auto"/>
              <w:right w:val="single" w:sz="4" w:space="0" w:color="auto"/>
            </w:tcBorders>
          </w:tcPr>
          <w:p w14:paraId="5C003EE4"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每周一至周五上午</w:t>
            </w:r>
            <w:r w:rsidRPr="00555CD2">
              <w:rPr>
                <w:rFonts w:ascii="Times New Roman" w:eastAsia="仿宋_GB2312" w:hAnsi="Times New Roman" w:cs="Times New Roman"/>
                <w:sz w:val="30"/>
                <w:szCs w:val="30"/>
              </w:rPr>
              <w:t>9:00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11:30</w:t>
            </w:r>
            <w:r w:rsidRPr="00555CD2">
              <w:rPr>
                <w:rFonts w:ascii="Times New Roman" w:eastAsia="仿宋_GB2312" w:hAnsi="Times New Roman" w:cs="Times New Roman"/>
                <w:sz w:val="30"/>
                <w:szCs w:val="30"/>
              </w:rPr>
              <w:t>，下午</w:t>
            </w:r>
            <w:r w:rsidRPr="00555CD2">
              <w:rPr>
                <w:rFonts w:ascii="Times New Roman" w:eastAsia="仿宋_GB2312" w:hAnsi="Times New Roman" w:cs="Times New Roman"/>
                <w:sz w:val="30"/>
                <w:szCs w:val="30"/>
              </w:rPr>
              <w:t>13:30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15:00</w:t>
            </w:r>
            <w:r w:rsidRPr="00555CD2">
              <w:rPr>
                <w:rFonts w:ascii="Times New Roman" w:eastAsia="仿宋_GB2312" w:hAnsi="Times New Roman" w:cs="Times New Roman"/>
                <w:sz w:val="30"/>
                <w:szCs w:val="30"/>
              </w:rPr>
              <w:t>，以及交易所规定的其他时间</w:t>
            </w:r>
          </w:p>
        </w:tc>
      </w:tr>
      <w:tr w:rsidR="00555CD2" w:rsidRPr="00555CD2" w14:paraId="4B789ED2"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21CF00B"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最后交易日</w:t>
            </w:r>
          </w:p>
        </w:tc>
        <w:tc>
          <w:tcPr>
            <w:tcW w:w="6520" w:type="dxa"/>
            <w:tcBorders>
              <w:top w:val="single" w:sz="4" w:space="0" w:color="auto"/>
              <w:left w:val="single" w:sz="4" w:space="0" w:color="auto"/>
              <w:bottom w:val="single" w:sz="4" w:space="0" w:color="auto"/>
              <w:right w:val="single" w:sz="4" w:space="0" w:color="auto"/>
            </w:tcBorders>
          </w:tcPr>
          <w:p w14:paraId="4B31AAF7"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标的期货合约交割月份前一个月的第</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个交易日</w:t>
            </w:r>
          </w:p>
        </w:tc>
      </w:tr>
      <w:tr w:rsidR="00555CD2" w:rsidRPr="00555CD2" w14:paraId="488D4780"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D71B700"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到期日</w:t>
            </w:r>
          </w:p>
        </w:tc>
        <w:tc>
          <w:tcPr>
            <w:tcW w:w="6520" w:type="dxa"/>
            <w:tcBorders>
              <w:top w:val="single" w:sz="4" w:space="0" w:color="auto"/>
              <w:left w:val="single" w:sz="4" w:space="0" w:color="auto"/>
              <w:bottom w:val="single" w:sz="4" w:space="0" w:color="auto"/>
              <w:right w:val="single" w:sz="4" w:space="0" w:color="auto"/>
            </w:tcBorders>
          </w:tcPr>
          <w:p w14:paraId="3E867D9A"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同最后交易日</w:t>
            </w:r>
          </w:p>
        </w:tc>
      </w:tr>
      <w:tr w:rsidR="00555CD2" w:rsidRPr="00555CD2" w14:paraId="7F980C3C" w14:textId="77777777" w:rsidTr="00424EC3">
        <w:trPr>
          <w:trHeight w:val="699"/>
          <w:jc w:val="center"/>
        </w:trPr>
        <w:tc>
          <w:tcPr>
            <w:tcW w:w="1980" w:type="dxa"/>
            <w:tcBorders>
              <w:top w:val="single" w:sz="4" w:space="0" w:color="auto"/>
              <w:left w:val="single" w:sz="4" w:space="0" w:color="auto"/>
              <w:bottom w:val="single" w:sz="4" w:space="0" w:color="auto"/>
              <w:right w:val="single" w:sz="4" w:space="0" w:color="auto"/>
            </w:tcBorders>
            <w:vAlign w:val="center"/>
          </w:tcPr>
          <w:p w14:paraId="6EFCC912"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行权价格</w:t>
            </w:r>
          </w:p>
        </w:tc>
        <w:tc>
          <w:tcPr>
            <w:tcW w:w="6520" w:type="dxa"/>
            <w:tcBorders>
              <w:top w:val="single" w:sz="4" w:space="0" w:color="auto"/>
              <w:left w:val="single" w:sz="4" w:space="0" w:color="auto"/>
              <w:bottom w:val="single" w:sz="4" w:space="0" w:color="auto"/>
              <w:right w:val="single" w:sz="4" w:space="0" w:color="auto"/>
            </w:tcBorders>
          </w:tcPr>
          <w:p w14:paraId="72BAB3FE"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行权价格覆盖聚丙烯期货合约上一交易日结算价上下浮动</w:t>
            </w:r>
            <w:r w:rsidRPr="00555CD2">
              <w:rPr>
                <w:rFonts w:ascii="Times New Roman" w:eastAsia="仿宋_GB2312" w:hAnsi="Times New Roman" w:cs="Times New Roman"/>
                <w:sz w:val="30"/>
                <w:szCs w:val="30"/>
              </w:rPr>
              <w:t>1.5</w:t>
            </w:r>
            <w:r w:rsidRPr="00555CD2">
              <w:rPr>
                <w:rFonts w:ascii="Times New Roman" w:eastAsia="仿宋_GB2312" w:hAnsi="Times New Roman" w:cs="Times New Roman"/>
                <w:sz w:val="30"/>
                <w:szCs w:val="30"/>
              </w:rPr>
              <w:t>倍当日涨跌停板幅度对应的价格范围。行权价格</w:t>
            </w:r>
            <w:r w:rsidRPr="00555CD2">
              <w:rPr>
                <w:rFonts w:ascii="Times New Roman" w:eastAsia="宋体" w:hAnsi="Times New Roman" w:cs="Times New Roman"/>
                <w:sz w:val="30"/>
                <w:szCs w:val="30"/>
              </w:rPr>
              <w:t>≤</w:t>
            </w:r>
            <w:r w:rsidRPr="00555CD2">
              <w:rPr>
                <w:rFonts w:ascii="Times New Roman" w:eastAsia="仿宋_GB2312" w:hAnsi="Times New Roman" w:cs="Times New Roman"/>
                <w:sz w:val="30"/>
                <w:szCs w:val="30"/>
              </w:rPr>
              <w:t>5000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50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r w:rsidRPr="00555CD2">
              <w:rPr>
                <w:rFonts w:ascii="Times New Roman" w:eastAsia="仿宋_GB2312" w:hAnsi="Times New Roman" w:cs="Times New Roman"/>
                <w:sz w:val="30"/>
                <w:szCs w:val="30"/>
              </w:rPr>
              <w:t>5000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w:t>
            </w:r>
            <w:r w:rsidRPr="00555CD2">
              <w:rPr>
                <w:rFonts w:ascii="Times New Roman" w:eastAsia="宋体" w:hAnsi="Times New Roman" w:cs="Times New Roman"/>
                <w:sz w:val="30"/>
                <w:szCs w:val="30"/>
              </w:rPr>
              <w:t>≤</w:t>
            </w:r>
            <w:r w:rsidRPr="00555CD2">
              <w:rPr>
                <w:rFonts w:ascii="Times New Roman" w:eastAsia="仿宋_GB2312" w:hAnsi="Times New Roman" w:cs="Times New Roman"/>
                <w:sz w:val="30"/>
                <w:szCs w:val="30"/>
              </w:rPr>
              <w:t>10000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100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w:t>
            </w:r>
            <w:r w:rsidRPr="00555CD2">
              <w:rPr>
                <w:rFonts w:ascii="Times New Roman" w:eastAsia="仿宋_GB2312" w:hAnsi="Times New Roman" w:cs="Times New Roman"/>
                <w:sz w:val="30"/>
                <w:szCs w:val="30"/>
              </w:rPr>
              <w:t>10000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w:t>
            </w:r>
            <w:r w:rsidRPr="00555CD2">
              <w:rPr>
                <w:rFonts w:ascii="Times New Roman" w:eastAsia="仿宋_GB2312" w:hAnsi="Times New Roman" w:cs="Times New Roman"/>
                <w:sz w:val="30"/>
                <w:szCs w:val="30"/>
              </w:rPr>
              <w:lastRenderedPageBreak/>
              <w:t>权价格间距为</w:t>
            </w:r>
            <w:r w:rsidRPr="00555CD2">
              <w:rPr>
                <w:rFonts w:ascii="Times New Roman" w:eastAsia="仿宋_GB2312" w:hAnsi="Times New Roman" w:cs="Times New Roman"/>
                <w:sz w:val="30"/>
                <w:szCs w:val="30"/>
              </w:rPr>
              <w:t>200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379D4C55"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71A4878"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lastRenderedPageBreak/>
              <w:t>行权方式</w:t>
            </w:r>
          </w:p>
        </w:tc>
        <w:tc>
          <w:tcPr>
            <w:tcW w:w="6520" w:type="dxa"/>
            <w:tcBorders>
              <w:top w:val="single" w:sz="4" w:space="0" w:color="auto"/>
              <w:left w:val="single" w:sz="4" w:space="0" w:color="auto"/>
              <w:bottom w:val="single" w:sz="4" w:space="0" w:color="auto"/>
              <w:right w:val="single" w:sz="4" w:space="0" w:color="auto"/>
            </w:tcBorders>
          </w:tcPr>
          <w:p w14:paraId="165AE203"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美式。买方可以在到期日之前任一交易日的交易时间，以及到期日</w:t>
            </w:r>
            <w:r w:rsidRPr="00555CD2">
              <w:rPr>
                <w:rFonts w:ascii="Times New Roman" w:eastAsia="仿宋_GB2312" w:hAnsi="Times New Roman" w:cs="Times New Roman"/>
                <w:sz w:val="30"/>
                <w:szCs w:val="30"/>
              </w:rPr>
              <w:t>15:30</w:t>
            </w:r>
            <w:r w:rsidRPr="00555CD2">
              <w:rPr>
                <w:rFonts w:ascii="Times New Roman" w:eastAsia="仿宋_GB2312" w:hAnsi="Times New Roman" w:cs="Times New Roman"/>
                <w:sz w:val="30"/>
                <w:szCs w:val="30"/>
              </w:rPr>
              <w:t>之前提出行权申请。</w:t>
            </w:r>
          </w:p>
        </w:tc>
      </w:tr>
      <w:tr w:rsidR="00555CD2" w:rsidRPr="00555CD2" w14:paraId="4FF47102"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886180C"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交易代码</w:t>
            </w:r>
          </w:p>
        </w:tc>
        <w:tc>
          <w:tcPr>
            <w:tcW w:w="6520" w:type="dxa"/>
            <w:tcBorders>
              <w:top w:val="single" w:sz="4" w:space="0" w:color="auto"/>
              <w:left w:val="single" w:sz="4" w:space="0" w:color="auto"/>
              <w:bottom w:val="single" w:sz="4" w:space="0" w:color="auto"/>
              <w:right w:val="single" w:sz="4" w:space="0" w:color="auto"/>
            </w:tcBorders>
          </w:tcPr>
          <w:p w14:paraId="3B553C8E"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看涨期权：</w:t>
            </w:r>
            <w:r w:rsidRPr="00555CD2">
              <w:rPr>
                <w:rFonts w:ascii="Times New Roman" w:eastAsia="仿宋_GB2312" w:hAnsi="Times New Roman" w:cs="Times New Roman"/>
                <w:sz w:val="30"/>
                <w:szCs w:val="30"/>
              </w:rPr>
              <w:t>PP-</w:t>
            </w:r>
            <w:r w:rsidRPr="00555CD2">
              <w:rPr>
                <w:rFonts w:ascii="Times New Roman" w:eastAsia="仿宋_GB2312" w:hAnsi="Times New Roman" w:cs="Times New Roman"/>
                <w:sz w:val="30"/>
                <w:szCs w:val="30"/>
              </w:rPr>
              <w:t>合约月份</w:t>
            </w:r>
            <w:r w:rsidRPr="00555CD2">
              <w:rPr>
                <w:rFonts w:ascii="Times New Roman" w:eastAsia="仿宋_GB2312" w:hAnsi="Times New Roman" w:cs="Times New Roman"/>
                <w:sz w:val="30"/>
                <w:szCs w:val="30"/>
              </w:rPr>
              <w:t>-C-</w:t>
            </w:r>
            <w:r w:rsidRPr="00555CD2">
              <w:rPr>
                <w:rFonts w:ascii="Times New Roman" w:eastAsia="仿宋_GB2312" w:hAnsi="Times New Roman" w:cs="Times New Roman"/>
                <w:sz w:val="30"/>
                <w:szCs w:val="30"/>
              </w:rPr>
              <w:t>行权价格</w:t>
            </w:r>
          </w:p>
          <w:p w14:paraId="5000F644"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看跌期权：</w:t>
            </w:r>
            <w:r w:rsidRPr="00555CD2">
              <w:rPr>
                <w:rFonts w:ascii="Times New Roman" w:eastAsia="仿宋_GB2312" w:hAnsi="Times New Roman" w:cs="Times New Roman"/>
                <w:sz w:val="30"/>
                <w:szCs w:val="30"/>
              </w:rPr>
              <w:t>PP-</w:t>
            </w:r>
            <w:r w:rsidRPr="00555CD2">
              <w:rPr>
                <w:rFonts w:ascii="Times New Roman" w:eastAsia="仿宋_GB2312" w:hAnsi="Times New Roman" w:cs="Times New Roman"/>
                <w:sz w:val="30"/>
                <w:szCs w:val="30"/>
              </w:rPr>
              <w:t>合约月份</w:t>
            </w:r>
            <w:r w:rsidRPr="00555CD2">
              <w:rPr>
                <w:rFonts w:ascii="Times New Roman" w:eastAsia="仿宋_GB2312" w:hAnsi="Times New Roman" w:cs="Times New Roman"/>
                <w:sz w:val="30"/>
                <w:szCs w:val="30"/>
              </w:rPr>
              <w:t>-P-</w:t>
            </w:r>
            <w:r w:rsidRPr="00555CD2">
              <w:rPr>
                <w:rFonts w:ascii="Times New Roman" w:eastAsia="仿宋_GB2312" w:hAnsi="Times New Roman" w:cs="Times New Roman"/>
                <w:sz w:val="30"/>
                <w:szCs w:val="30"/>
              </w:rPr>
              <w:t>行权价格</w:t>
            </w:r>
          </w:p>
        </w:tc>
      </w:tr>
      <w:tr w:rsidR="00555CD2" w:rsidRPr="00555CD2" w14:paraId="7AE04560"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FA03F8D"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上市交易所</w:t>
            </w:r>
          </w:p>
        </w:tc>
        <w:tc>
          <w:tcPr>
            <w:tcW w:w="6520" w:type="dxa"/>
            <w:tcBorders>
              <w:top w:val="single" w:sz="4" w:space="0" w:color="auto"/>
              <w:left w:val="single" w:sz="4" w:space="0" w:color="auto"/>
              <w:bottom w:val="single" w:sz="4" w:space="0" w:color="auto"/>
              <w:right w:val="single" w:sz="4" w:space="0" w:color="auto"/>
            </w:tcBorders>
          </w:tcPr>
          <w:p w14:paraId="71B2FEA7"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大连商品交易所</w:t>
            </w:r>
          </w:p>
        </w:tc>
      </w:tr>
    </w:tbl>
    <w:p w14:paraId="08D265B2" w14:textId="77777777" w:rsidR="00555CD2" w:rsidRPr="00555CD2" w:rsidRDefault="00555CD2" w:rsidP="00555CD2">
      <w:pPr>
        <w:spacing w:line="580" w:lineRule="exact"/>
        <w:jc w:val="center"/>
        <w:outlineLvl w:val="0"/>
        <w:rPr>
          <w:rFonts w:ascii="Times New Roman" w:eastAsia="仿宋_GB2312" w:hAnsi="Times New Roman" w:cs="Times New Roman"/>
          <w:sz w:val="32"/>
          <w:szCs w:val="32"/>
        </w:rPr>
      </w:pPr>
    </w:p>
    <w:p w14:paraId="0A940DD9" w14:textId="77777777" w:rsidR="00555CD2" w:rsidRPr="00424EC3" w:rsidRDefault="00555CD2" w:rsidP="00555CD2">
      <w:pPr>
        <w:spacing w:line="580" w:lineRule="exact"/>
        <w:jc w:val="center"/>
        <w:outlineLvl w:val="0"/>
        <w:rPr>
          <w:rFonts w:ascii="Times New Roman" w:eastAsia="仿宋" w:hAnsi="Times New Roman" w:cs="Times New Roman"/>
          <w:b/>
          <w:sz w:val="32"/>
          <w:szCs w:val="32"/>
        </w:rPr>
      </w:pPr>
      <w:r w:rsidRPr="00424EC3">
        <w:rPr>
          <w:rFonts w:ascii="Times New Roman" w:eastAsia="仿宋_GB2312" w:hAnsi="Times New Roman" w:cs="Times New Roman"/>
          <w:b/>
          <w:sz w:val="32"/>
          <w:szCs w:val="32"/>
        </w:rPr>
        <w:t>大连商品交易所聚氯乙烯期货期权合约</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16"/>
      </w:tblGrid>
      <w:tr w:rsidR="00555CD2" w:rsidRPr="00555CD2" w14:paraId="7803E874"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CE3E970"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合约标的物</w:t>
            </w:r>
          </w:p>
        </w:tc>
        <w:tc>
          <w:tcPr>
            <w:tcW w:w="6316" w:type="dxa"/>
            <w:tcBorders>
              <w:top w:val="single" w:sz="4" w:space="0" w:color="auto"/>
              <w:left w:val="single" w:sz="4" w:space="0" w:color="auto"/>
              <w:bottom w:val="single" w:sz="4" w:space="0" w:color="auto"/>
              <w:right w:val="single" w:sz="4" w:space="0" w:color="auto"/>
            </w:tcBorders>
            <w:vAlign w:val="center"/>
          </w:tcPr>
          <w:p w14:paraId="7E7F62F2"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聚氯乙烯期货合约</w:t>
            </w:r>
          </w:p>
        </w:tc>
      </w:tr>
      <w:tr w:rsidR="00555CD2" w:rsidRPr="00555CD2" w14:paraId="63EE87ED"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8F9A4CC"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合约类型</w:t>
            </w:r>
          </w:p>
        </w:tc>
        <w:tc>
          <w:tcPr>
            <w:tcW w:w="6316" w:type="dxa"/>
            <w:tcBorders>
              <w:top w:val="single" w:sz="4" w:space="0" w:color="auto"/>
              <w:left w:val="single" w:sz="4" w:space="0" w:color="auto"/>
              <w:bottom w:val="single" w:sz="4" w:space="0" w:color="auto"/>
              <w:right w:val="single" w:sz="4" w:space="0" w:color="auto"/>
            </w:tcBorders>
            <w:vAlign w:val="center"/>
          </w:tcPr>
          <w:p w14:paraId="2C340D4A"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看涨期权、看跌期权</w:t>
            </w:r>
          </w:p>
        </w:tc>
      </w:tr>
      <w:tr w:rsidR="00555CD2" w:rsidRPr="00555CD2" w14:paraId="7E78C8C3"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0E18A34"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交易单位</w:t>
            </w:r>
          </w:p>
        </w:tc>
        <w:tc>
          <w:tcPr>
            <w:tcW w:w="6316" w:type="dxa"/>
            <w:tcBorders>
              <w:top w:val="single" w:sz="4" w:space="0" w:color="auto"/>
              <w:left w:val="single" w:sz="4" w:space="0" w:color="auto"/>
              <w:bottom w:val="single" w:sz="4" w:space="0" w:color="auto"/>
              <w:right w:val="single" w:sz="4" w:space="0" w:color="auto"/>
            </w:tcBorders>
            <w:vAlign w:val="center"/>
          </w:tcPr>
          <w:p w14:paraId="777FD770"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1</w:t>
            </w:r>
            <w:r w:rsidRPr="00555CD2">
              <w:rPr>
                <w:rFonts w:ascii="Times New Roman" w:eastAsia="仿宋_GB2312" w:hAnsi="Times New Roman" w:cs="Times New Roman"/>
                <w:sz w:val="30"/>
                <w:szCs w:val="30"/>
              </w:rPr>
              <w:t>手（</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吨）聚氯乙烯期货合约</w:t>
            </w:r>
          </w:p>
        </w:tc>
      </w:tr>
      <w:tr w:rsidR="00555CD2" w:rsidRPr="00555CD2" w14:paraId="09DFAF7E"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ABAE263"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报价单位</w:t>
            </w:r>
          </w:p>
        </w:tc>
        <w:tc>
          <w:tcPr>
            <w:tcW w:w="6316" w:type="dxa"/>
            <w:tcBorders>
              <w:top w:val="single" w:sz="4" w:space="0" w:color="auto"/>
              <w:left w:val="single" w:sz="4" w:space="0" w:color="auto"/>
              <w:bottom w:val="single" w:sz="4" w:space="0" w:color="auto"/>
              <w:right w:val="single" w:sz="4" w:space="0" w:color="auto"/>
            </w:tcBorders>
            <w:vAlign w:val="center"/>
          </w:tcPr>
          <w:p w14:paraId="6E8BF26A"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元（人民币）</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0980A5F8"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55C264D"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最小变动价位</w:t>
            </w:r>
          </w:p>
        </w:tc>
        <w:tc>
          <w:tcPr>
            <w:tcW w:w="6316" w:type="dxa"/>
            <w:tcBorders>
              <w:top w:val="single" w:sz="4" w:space="0" w:color="auto"/>
              <w:left w:val="single" w:sz="4" w:space="0" w:color="auto"/>
              <w:bottom w:val="single" w:sz="4" w:space="0" w:color="auto"/>
              <w:right w:val="single" w:sz="4" w:space="0" w:color="auto"/>
            </w:tcBorders>
            <w:vAlign w:val="center"/>
          </w:tcPr>
          <w:p w14:paraId="1B363449"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0.5</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22596CB0"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76BDF94"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涨跌停板幅度</w:t>
            </w:r>
          </w:p>
        </w:tc>
        <w:tc>
          <w:tcPr>
            <w:tcW w:w="6316" w:type="dxa"/>
            <w:tcBorders>
              <w:top w:val="single" w:sz="4" w:space="0" w:color="auto"/>
              <w:left w:val="single" w:sz="4" w:space="0" w:color="auto"/>
              <w:bottom w:val="single" w:sz="4" w:space="0" w:color="auto"/>
              <w:right w:val="single" w:sz="4" w:space="0" w:color="auto"/>
            </w:tcBorders>
            <w:vAlign w:val="center"/>
          </w:tcPr>
          <w:p w14:paraId="706D0B5A"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与聚氯乙烯期货合约涨跌停板幅度相同</w:t>
            </w:r>
          </w:p>
        </w:tc>
      </w:tr>
      <w:tr w:rsidR="00555CD2" w:rsidRPr="00555CD2" w14:paraId="33C6BDEF"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BAB727A"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合约月份</w:t>
            </w:r>
          </w:p>
        </w:tc>
        <w:tc>
          <w:tcPr>
            <w:tcW w:w="6316" w:type="dxa"/>
            <w:tcBorders>
              <w:top w:val="single" w:sz="4" w:space="0" w:color="auto"/>
              <w:left w:val="single" w:sz="4" w:space="0" w:color="auto"/>
              <w:bottom w:val="single" w:sz="4" w:space="0" w:color="auto"/>
              <w:right w:val="single" w:sz="4" w:space="0" w:color="auto"/>
            </w:tcBorders>
            <w:vAlign w:val="center"/>
          </w:tcPr>
          <w:p w14:paraId="5B53AAA7"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1</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2</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3</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4</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6</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7</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8</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9</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11</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12</w:t>
            </w:r>
            <w:r w:rsidRPr="00555CD2">
              <w:rPr>
                <w:rFonts w:ascii="Times New Roman" w:eastAsia="仿宋_GB2312" w:hAnsi="Times New Roman" w:cs="Times New Roman"/>
                <w:sz w:val="30"/>
                <w:szCs w:val="30"/>
              </w:rPr>
              <w:t>月</w:t>
            </w:r>
          </w:p>
        </w:tc>
      </w:tr>
      <w:tr w:rsidR="00555CD2" w:rsidRPr="00555CD2" w14:paraId="4844A25A"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A713790"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交易时间</w:t>
            </w:r>
          </w:p>
        </w:tc>
        <w:tc>
          <w:tcPr>
            <w:tcW w:w="6316" w:type="dxa"/>
            <w:tcBorders>
              <w:top w:val="single" w:sz="4" w:space="0" w:color="auto"/>
              <w:left w:val="single" w:sz="4" w:space="0" w:color="auto"/>
              <w:bottom w:val="single" w:sz="4" w:space="0" w:color="auto"/>
              <w:right w:val="single" w:sz="4" w:space="0" w:color="auto"/>
            </w:tcBorders>
            <w:vAlign w:val="center"/>
          </w:tcPr>
          <w:p w14:paraId="146D82EE"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每周一至周五上午</w:t>
            </w:r>
            <w:r w:rsidRPr="00555CD2">
              <w:rPr>
                <w:rFonts w:ascii="Times New Roman" w:eastAsia="仿宋_GB2312" w:hAnsi="Times New Roman" w:cs="Times New Roman"/>
                <w:sz w:val="30"/>
                <w:szCs w:val="30"/>
              </w:rPr>
              <w:t>9:00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11:30</w:t>
            </w:r>
            <w:r w:rsidRPr="00555CD2">
              <w:rPr>
                <w:rFonts w:ascii="Times New Roman" w:eastAsia="仿宋_GB2312" w:hAnsi="Times New Roman" w:cs="Times New Roman"/>
                <w:sz w:val="30"/>
                <w:szCs w:val="30"/>
              </w:rPr>
              <w:t>，下午</w:t>
            </w:r>
            <w:r w:rsidRPr="00555CD2">
              <w:rPr>
                <w:rFonts w:ascii="Times New Roman" w:eastAsia="仿宋_GB2312" w:hAnsi="Times New Roman" w:cs="Times New Roman"/>
                <w:sz w:val="30"/>
                <w:szCs w:val="30"/>
              </w:rPr>
              <w:t>13:30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15:00</w:t>
            </w:r>
            <w:r w:rsidRPr="00555CD2">
              <w:rPr>
                <w:rFonts w:ascii="Times New Roman" w:eastAsia="仿宋_GB2312" w:hAnsi="Times New Roman" w:cs="Times New Roman"/>
                <w:sz w:val="30"/>
                <w:szCs w:val="30"/>
              </w:rPr>
              <w:t>，以及交易所规定的其他时间</w:t>
            </w:r>
          </w:p>
        </w:tc>
      </w:tr>
      <w:tr w:rsidR="00555CD2" w:rsidRPr="00555CD2" w14:paraId="1B773F7A"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C1531E3"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最后交易日</w:t>
            </w:r>
          </w:p>
        </w:tc>
        <w:tc>
          <w:tcPr>
            <w:tcW w:w="6316" w:type="dxa"/>
            <w:tcBorders>
              <w:top w:val="single" w:sz="4" w:space="0" w:color="auto"/>
              <w:left w:val="single" w:sz="4" w:space="0" w:color="auto"/>
              <w:bottom w:val="single" w:sz="4" w:space="0" w:color="auto"/>
              <w:right w:val="single" w:sz="4" w:space="0" w:color="auto"/>
            </w:tcBorders>
            <w:vAlign w:val="center"/>
          </w:tcPr>
          <w:p w14:paraId="2427871E"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标的期货合约交割月份前一个月的第</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个交易日</w:t>
            </w:r>
          </w:p>
        </w:tc>
      </w:tr>
      <w:tr w:rsidR="00555CD2" w:rsidRPr="00555CD2" w14:paraId="79ED3426"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8CAD9ED"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到期日</w:t>
            </w:r>
          </w:p>
        </w:tc>
        <w:tc>
          <w:tcPr>
            <w:tcW w:w="6316" w:type="dxa"/>
            <w:tcBorders>
              <w:top w:val="single" w:sz="4" w:space="0" w:color="auto"/>
              <w:left w:val="single" w:sz="4" w:space="0" w:color="auto"/>
              <w:bottom w:val="single" w:sz="4" w:space="0" w:color="auto"/>
              <w:right w:val="single" w:sz="4" w:space="0" w:color="auto"/>
            </w:tcBorders>
            <w:vAlign w:val="center"/>
          </w:tcPr>
          <w:p w14:paraId="29173230"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同最后交易日</w:t>
            </w:r>
          </w:p>
        </w:tc>
      </w:tr>
      <w:tr w:rsidR="00555CD2" w:rsidRPr="00555CD2" w14:paraId="157DEAD2" w14:textId="77777777" w:rsidTr="00555CD2">
        <w:trPr>
          <w:trHeight w:val="2530"/>
          <w:jc w:val="center"/>
        </w:trPr>
        <w:tc>
          <w:tcPr>
            <w:tcW w:w="1980" w:type="dxa"/>
            <w:tcBorders>
              <w:top w:val="single" w:sz="4" w:space="0" w:color="auto"/>
              <w:left w:val="single" w:sz="4" w:space="0" w:color="auto"/>
              <w:bottom w:val="single" w:sz="4" w:space="0" w:color="auto"/>
              <w:right w:val="single" w:sz="4" w:space="0" w:color="auto"/>
            </w:tcBorders>
            <w:vAlign w:val="center"/>
          </w:tcPr>
          <w:p w14:paraId="1BF69868"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lastRenderedPageBreak/>
              <w:t>行权价格</w:t>
            </w:r>
          </w:p>
        </w:tc>
        <w:tc>
          <w:tcPr>
            <w:tcW w:w="6316" w:type="dxa"/>
            <w:tcBorders>
              <w:top w:val="single" w:sz="4" w:space="0" w:color="auto"/>
              <w:left w:val="single" w:sz="4" w:space="0" w:color="auto"/>
              <w:bottom w:val="single" w:sz="4" w:space="0" w:color="auto"/>
              <w:right w:val="single" w:sz="4" w:space="0" w:color="auto"/>
            </w:tcBorders>
            <w:vAlign w:val="center"/>
          </w:tcPr>
          <w:p w14:paraId="5E419855"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行权价格覆盖聚氯乙烯期货合约上一交易日结算价上下浮动</w:t>
            </w:r>
            <w:r w:rsidRPr="00555CD2">
              <w:rPr>
                <w:rFonts w:ascii="Times New Roman" w:eastAsia="仿宋_GB2312" w:hAnsi="Times New Roman" w:cs="Times New Roman"/>
                <w:sz w:val="30"/>
                <w:szCs w:val="30"/>
              </w:rPr>
              <w:t>1.5</w:t>
            </w:r>
            <w:r w:rsidRPr="00555CD2">
              <w:rPr>
                <w:rFonts w:ascii="Times New Roman" w:eastAsia="仿宋_GB2312" w:hAnsi="Times New Roman" w:cs="Times New Roman"/>
                <w:sz w:val="30"/>
                <w:szCs w:val="30"/>
              </w:rPr>
              <w:t>倍当日涨跌停板幅度对应的价格范围。行权价格</w:t>
            </w:r>
            <w:r w:rsidRPr="00555CD2">
              <w:rPr>
                <w:rFonts w:ascii="Times New Roman" w:eastAsia="仿宋_GB2312" w:hAnsi="Times New Roman" w:cs="Times New Roman"/>
                <w:sz w:val="30"/>
                <w:szCs w:val="30"/>
              </w:rPr>
              <w:t>≤5000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50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r w:rsidRPr="00555CD2">
              <w:rPr>
                <w:rFonts w:ascii="Times New Roman" w:eastAsia="仿宋_GB2312" w:hAnsi="Times New Roman" w:cs="Times New Roman"/>
                <w:sz w:val="30"/>
                <w:szCs w:val="30"/>
              </w:rPr>
              <w:t>5000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w:t>
            </w:r>
            <w:r w:rsidRPr="00555CD2">
              <w:rPr>
                <w:rFonts w:ascii="Times New Roman" w:eastAsia="仿宋_GB2312" w:hAnsi="Times New Roman" w:cs="Times New Roman"/>
                <w:sz w:val="30"/>
                <w:szCs w:val="30"/>
              </w:rPr>
              <w:t>≤10000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100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w:t>
            </w:r>
            <w:r w:rsidRPr="00555CD2">
              <w:rPr>
                <w:rFonts w:ascii="Times New Roman" w:eastAsia="仿宋_GB2312" w:hAnsi="Times New Roman" w:cs="Times New Roman"/>
                <w:sz w:val="30"/>
                <w:szCs w:val="30"/>
              </w:rPr>
              <w:t>10000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200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6193813B"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1AA62A05"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行权方式</w:t>
            </w:r>
          </w:p>
        </w:tc>
        <w:tc>
          <w:tcPr>
            <w:tcW w:w="6316" w:type="dxa"/>
            <w:tcBorders>
              <w:top w:val="single" w:sz="4" w:space="0" w:color="auto"/>
              <w:left w:val="single" w:sz="4" w:space="0" w:color="auto"/>
              <w:bottom w:val="single" w:sz="4" w:space="0" w:color="auto"/>
              <w:right w:val="single" w:sz="4" w:space="0" w:color="auto"/>
            </w:tcBorders>
            <w:vAlign w:val="center"/>
          </w:tcPr>
          <w:p w14:paraId="73A6D057"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美式。买方可以在到期日之前任一交易日的交易时间，以及到期日</w:t>
            </w:r>
            <w:r w:rsidRPr="00555CD2">
              <w:rPr>
                <w:rFonts w:ascii="Times New Roman" w:eastAsia="仿宋_GB2312" w:hAnsi="Times New Roman" w:cs="Times New Roman"/>
                <w:sz w:val="30"/>
                <w:szCs w:val="30"/>
              </w:rPr>
              <w:t>15:30</w:t>
            </w:r>
            <w:r w:rsidRPr="00555CD2">
              <w:rPr>
                <w:rFonts w:ascii="Times New Roman" w:eastAsia="仿宋_GB2312" w:hAnsi="Times New Roman" w:cs="Times New Roman"/>
                <w:sz w:val="30"/>
                <w:szCs w:val="30"/>
              </w:rPr>
              <w:t>之前提出行权申请。</w:t>
            </w:r>
          </w:p>
        </w:tc>
      </w:tr>
      <w:tr w:rsidR="00555CD2" w:rsidRPr="00555CD2" w14:paraId="3B5548AF"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2D1965D"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交易代码</w:t>
            </w:r>
          </w:p>
        </w:tc>
        <w:tc>
          <w:tcPr>
            <w:tcW w:w="6316" w:type="dxa"/>
            <w:tcBorders>
              <w:top w:val="single" w:sz="4" w:space="0" w:color="auto"/>
              <w:left w:val="single" w:sz="4" w:space="0" w:color="auto"/>
              <w:bottom w:val="single" w:sz="4" w:space="0" w:color="auto"/>
              <w:right w:val="single" w:sz="4" w:space="0" w:color="auto"/>
            </w:tcBorders>
            <w:vAlign w:val="center"/>
          </w:tcPr>
          <w:p w14:paraId="6D825722"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看涨期权：</w:t>
            </w:r>
            <w:r w:rsidRPr="00555CD2">
              <w:rPr>
                <w:rFonts w:ascii="Times New Roman" w:eastAsia="仿宋_GB2312" w:hAnsi="Times New Roman" w:cs="Times New Roman"/>
                <w:sz w:val="30"/>
                <w:szCs w:val="30"/>
              </w:rPr>
              <w:t>V-</w:t>
            </w:r>
            <w:r w:rsidRPr="00555CD2">
              <w:rPr>
                <w:rFonts w:ascii="Times New Roman" w:eastAsia="仿宋_GB2312" w:hAnsi="Times New Roman" w:cs="Times New Roman"/>
                <w:sz w:val="30"/>
                <w:szCs w:val="30"/>
              </w:rPr>
              <w:t>合约月份</w:t>
            </w:r>
            <w:r w:rsidRPr="00555CD2">
              <w:rPr>
                <w:rFonts w:ascii="Times New Roman" w:eastAsia="仿宋_GB2312" w:hAnsi="Times New Roman" w:cs="Times New Roman"/>
                <w:sz w:val="30"/>
                <w:szCs w:val="30"/>
              </w:rPr>
              <w:t>-C-</w:t>
            </w:r>
            <w:r w:rsidRPr="00555CD2">
              <w:rPr>
                <w:rFonts w:ascii="Times New Roman" w:eastAsia="仿宋_GB2312" w:hAnsi="Times New Roman" w:cs="Times New Roman"/>
                <w:sz w:val="30"/>
                <w:szCs w:val="30"/>
              </w:rPr>
              <w:t>行权价格</w:t>
            </w:r>
          </w:p>
          <w:p w14:paraId="3C559C2D"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看跌期权：</w:t>
            </w:r>
            <w:r w:rsidRPr="00555CD2">
              <w:rPr>
                <w:rFonts w:ascii="Times New Roman" w:eastAsia="仿宋_GB2312" w:hAnsi="Times New Roman" w:cs="Times New Roman"/>
                <w:sz w:val="30"/>
                <w:szCs w:val="30"/>
              </w:rPr>
              <w:t>V-</w:t>
            </w:r>
            <w:r w:rsidRPr="00555CD2">
              <w:rPr>
                <w:rFonts w:ascii="Times New Roman" w:eastAsia="仿宋_GB2312" w:hAnsi="Times New Roman" w:cs="Times New Roman"/>
                <w:sz w:val="30"/>
                <w:szCs w:val="30"/>
              </w:rPr>
              <w:t>合约月份</w:t>
            </w:r>
            <w:r w:rsidRPr="00555CD2">
              <w:rPr>
                <w:rFonts w:ascii="Times New Roman" w:eastAsia="仿宋_GB2312" w:hAnsi="Times New Roman" w:cs="Times New Roman"/>
                <w:sz w:val="30"/>
                <w:szCs w:val="30"/>
              </w:rPr>
              <w:t>-P-</w:t>
            </w:r>
            <w:r w:rsidRPr="00555CD2">
              <w:rPr>
                <w:rFonts w:ascii="Times New Roman" w:eastAsia="仿宋_GB2312" w:hAnsi="Times New Roman" w:cs="Times New Roman"/>
                <w:sz w:val="30"/>
                <w:szCs w:val="30"/>
              </w:rPr>
              <w:t>行权价格</w:t>
            </w:r>
          </w:p>
        </w:tc>
      </w:tr>
      <w:tr w:rsidR="00555CD2" w:rsidRPr="00555CD2" w14:paraId="558FDCB4"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51D22F59"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上市交易所</w:t>
            </w:r>
          </w:p>
        </w:tc>
        <w:tc>
          <w:tcPr>
            <w:tcW w:w="6316" w:type="dxa"/>
            <w:tcBorders>
              <w:top w:val="single" w:sz="4" w:space="0" w:color="auto"/>
              <w:left w:val="single" w:sz="4" w:space="0" w:color="auto"/>
              <w:bottom w:val="single" w:sz="4" w:space="0" w:color="auto"/>
              <w:right w:val="single" w:sz="4" w:space="0" w:color="auto"/>
            </w:tcBorders>
            <w:vAlign w:val="center"/>
          </w:tcPr>
          <w:p w14:paraId="076F5801"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大连商品交易所</w:t>
            </w:r>
          </w:p>
        </w:tc>
      </w:tr>
    </w:tbl>
    <w:p w14:paraId="0B12C407" w14:textId="77777777" w:rsidR="00555CD2" w:rsidRPr="00555CD2" w:rsidRDefault="00555CD2" w:rsidP="00555CD2">
      <w:pPr>
        <w:spacing w:line="580" w:lineRule="exact"/>
        <w:jc w:val="center"/>
        <w:outlineLvl w:val="0"/>
        <w:rPr>
          <w:rFonts w:ascii="Times New Roman" w:eastAsia="楷体" w:hAnsi="Times New Roman" w:cs="Times New Roman"/>
          <w:sz w:val="32"/>
          <w:szCs w:val="32"/>
        </w:rPr>
      </w:pPr>
    </w:p>
    <w:p w14:paraId="69F703D4" w14:textId="77777777" w:rsidR="00555CD2" w:rsidRPr="00424EC3" w:rsidRDefault="00555CD2" w:rsidP="00555CD2">
      <w:pPr>
        <w:spacing w:line="580" w:lineRule="exact"/>
        <w:jc w:val="center"/>
        <w:outlineLvl w:val="0"/>
        <w:rPr>
          <w:rFonts w:ascii="Times New Roman" w:eastAsia="宋体" w:hAnsi="Times New Roman" w:cs="Times New Roman"/>
          <w:b/>
          <w:sz w:val="44"/>
          <w:szCs w:val="44"/>
        </w:rPr>
      </w:pPr>
      <w:r w:rsidRPr="00424EC3">
        <w:rPr>
          <w:rFonts w:ascii="Times New Roman" w:eastAsia="仿宋_GB2312" w:hAnsi="Times New Roman" w:cs="Times New Roman"/>
          <w:b/>
          <w:sz w:val="32"/>
          <w:szCs w:val="32"/>
        </w:rPr>
        <w:t>大连商品交易所线型低密度聚乙烯期货期权合约</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316"/>
      </w:tblGrid>
      <w:tr w:rsidR="00555CD2" w:rsidRPr="00555CD2" w14:paraId="6AA9027B"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445ABA33"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合约标的物</w:t>
            </w:r>
          </w:p>
        </w:tc>
        <w:tc>
          <w:tcPr>
            <w:tcW w:w="6316" w:type="dxa"/>
            <w:tcBorders>
              <w:top w:val="single" w:sz="4" w:space="0" w:color="auto"/>
              <w:left w:val="single" w:sz="4" w:space="0" w:color="auto"/>
              <w:bottom w:val="single" w:sz="4" w:space="0" w:color="auto"/>
              <w:right w:val="single" w:sz="4" w:space="0" w:color="auto"/>
            </w:tcBorders>
          </w:tcPr>
          <w:p w14:paraId="67A61CBA"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线型低密度聚乙烯期货合约</w:t>
            </w:r>
          </w:p>
        </w:tc>
      </w:tr>
      <w:tr w:rsidR="00555CD2" w:rsidRPr="00555CD2" w14:paraId="5FE84D66"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70D10CA3"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合约类型</w:t>
            </w:r>
          </w:p>
        </w:tc>
        <w:tc>
          <w:tcPr>
            <w:tcW w:w="6316" w:type="dxa"/>
            <w:tcBorders>
              <w:top w:val="single" w:sz="4" w:space="0" w:color="auto"/>
              <w:left w:val="single" w:sz="4" w:space="0" w:color="auto"/>
              <w:bottom w:val="single" w:sz="4" w:space="0" w:color="auto"/>
              <w:right w:val="single" w:sz="4" w:space="0" w:color="auto"/>
            </w:tcBorders>
          </w:tcPr>
          <w:p w14:paraId="1EDEAEE5"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看涨期权、看跌期权</w:t>
            </w:r>
          </w:p>
        </w:tc>
      </w:tr>
      <w:tr w:rsidR="00555CD2" w:rsidRPr="00555CD2" w14:paraId="3B034BB5"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6DEE2376"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交易单位</w:t>
            </w:r>
          </w:p>
        </w:tc>
        <w:tc>
          <w:tcPr>
            <w:tcW w:w="6316" w:type="dxa"/>
            <w:tcBorders>
              <w:top w:val="single" w:sz="4" w:space="0" w:color="auto"/>
              <w:left w:val="single" w:sz="4" w:space="0" w:color="auto"/>
              <w:bottom w:val="single" w:sz="4" w:space="0" w:color="auto"/>
              <w:right w:val="single" w:sz="4" w:space="0" w:color="auto"/>
            </w:tcBorders>
          </w:tcPr>
          <w:p w14:paraId="63D344CD"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1</w:t>
            </w:r>
            <w:r w:rsidRPr="00555CD2">
              <w:rPr>
                <w:rFonts w:ascii="Times New Roman" w:eastAsia="仿宋_GB2312" w:hAnsi="Times New Roman" w:cs="Times New Roman"/>
                <w:sz w:val="30"/>
                <w:szCs w:val="30"/>
              </w:rPr>
              <w:t>手（</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吨）线型低密度聚乙烯期货合约</w:t>
            </w:r>
          </w:p>
        </w:tc>
      </w:tr>
      <w:tr w:rsidR="00555CD2" w:rsidRPr="00555CD2" w14:paraId="2D92A9C3"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87C336D"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报价单位</w:t>
            </w:r>
          </w:p>
        </w:tc>
        <w:tc>
          <w:tcPr>
            <w:tcW w:w="6316" w:type="dxa"/>
            <w:tcBorders>
              <w:top w:val="single" w:sz="4" w:space="0" w:color="auto"/>
              <w:left w:val="single" w:sz="4" w:space="0" w:color="auto"/>
              <w:bottom w:val="single" w:sz="4" w:space="0" w:color="auto"/>
              <w:right w:val="single" w:sz="4" w:space="0" w:color="auto"/>
            </w:tcBorders>
          </w:tcPr>
          <w:p w14:paraId="1FCD99D1"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元（人民币）</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7DABF153"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E877893"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最小变动价位</w:t>
            </w:r>
          </w:p>
        </w:tc>
        <w:tc>
          <w:tcPr>
            <w:tcW w:w="6316" w:type="dxa"/>
            <w:tcBorders>
              <w:top w:val="single" w:sz="4" w:space="0" w:color="auto"/>
              <w:left w:val="single" w:sz="4" w:space="0" w:color="auto"/>
              <w:bottom w:val="single" w:sz="4" w:space="0" w:color="auto"/>
              <w:right w:val="single" w:sz="4" w:space="0" w:color="auto"/>
            </w:tcBorders>
          </w:tcPr>
          <w:p w14:paraId="5E299E54"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0.5</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1E570C1E"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856042C"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涨跌停板幅度</w:t>
            </w:r>
          </w:p>
        </w:tc>
        <w:tc>
          <w:tcPr>
            <w:tcW w:w="6316" w:type="dxa"/>
            <w:tcBorders>
              <w:top w:val="single" w:sz="4" w:space="0" w:color="auto"/>
              <w:left w:val="single" w:sz="4" w:space="0" w:color="auto"/>
              <w:bottom w:val="single" w:sz="4" w:space="0" w:color="auto"/>
              <w:right w:val="single" w:sz="4" w:space="0" w:color="auto"/>
            </w:tcBorders>
          </w:tcPr>
          <w:p w14:paraId="26EAF21D"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与线型低密度聚乙烯期货合约涨跌停板幅度相同</w:t>
            </w:r>
          </w:p>
        </w:tc>
      </w:tr>
      <w:tr w:rsidR="00555CD2" w:rsidRPr="00555CD2" w14:paraId="137BCD7A"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C789C9D"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合约月份</w:t>
            </w:r>
          </w:p>
        </w:tc>
        <w:tc>
          <w:tcPr>
            <w:tcW w:w="6316" w:type="dxa"/>
            <w:tcBorders>
              <w:top w:val="single" w:sz="4" w:space="0" w:color="auto"/>
              <w:left w:val="single" w:sz="4" w:space="0" w:color="auto"/>
              <w:bottom w:val="single" w:sz="4" w:space="0" w:color="auto"/>
              <w:right w:val="single" w:sz="4" w:space="0" w:color="auto"/>
            </w:tcBorders>
          </w:tcPr>
          <w:p w14:paraId="0A1CF1FB"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1</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2</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3</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4</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6</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7</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8</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9</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11</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12</w:t>
            </w:r>
            <w:r w:rsidRPr="00555CD2">
              <w:rPr>
                <w:rFonts w:ascii="Times New Roman" w:eastAsia="仿宋_GB2312" w:hAnsi="Times New Roman" w:cs="Times New Roman"/>
                <w:sz w:val="30"/>
                <w:szCs w:val="30"/>
              </w:rPr>
              <w:t>月</w:t>
            </w:r>
          </w:p>
        </w:tc>
      </w:tr>
      <w:tr w:rsidR="00555CD2" w:rsidRPr="00555CD2" w14:paraId="52ABEC1A"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F868A01"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交易时间</w:t>
            </w:r>
          </w:p>
        </w:tc>
        <w:tc>
          <w:tcPr>
            <w:tcW w:w="6316" w:type="dxa"/>
            <w:tcBorders>
              <w:top w:val="single" w:sz="4" w:space="0" w:color="auto"/>
              <w:left w:val="single" w:sz="4" w:space="0" w:color="auto"/>
              <w:bottom w:val="single" w:sz="4" w:space="0" w:color="auto"/>
              <w:right w:val="single" w:sz="4" w:space="0" w:color="auto"/>
            </w:tcBorders>
          </w:tcPr>
          <w:p w14:paraId="3769032F"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每周一至周五上午</w:t>
            </w:r>
            <w:r w:rsidRPr="00555CD2">
              <w:rPr>
                <w:rFonts w:ascii="Times New Roman" w:eastAsia="仿宋_GB2312" w:hAnsi="Times New Roman" w:cs="Times New Roman"/>
                <w:sz w:val="30"/>
                <w:szCs w:val="30"/>
              </w:rPr>
              <w:t>9:00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11:30</w:t>
            </w:r>
            <w:r w:rsidRPr="00555CD2">
              <w:rPr>
                <w:rFonts w:ascii="Times New Roman" w:eastAsia="仿宋_GB2312" w:hAnsi="Times New Roman" w:cs="Times New Roman"/>
                <w:sz w:val="30"/>
                <w:szCs w:val="30"/>
              </w:rPr>
              <w:t>，下午</w:t>
            </w:r>
            <w:r w:rsidRPr="00555CD2">
              <w:rPr>
                <w:rFonts w:ascii="Times New Roman" w:eastAsia="仿宋_GB2312" w:hAnsi="Times New Roman" w:cs="Times New Roman"/>
                <w:sz w:val="30"/>
                <w:szCs w:val="30"/>
              </w:rPr>
              <w:t>13:30</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15:00</w:t>
            </w:r>
            <w:r w:rsidRPr="00555CD2">
              <w:rPr>
                <w:rFonts w:ascii="Times New Roman" w:eastAsia="仿宋_GB2312" w:hAnsi="Times New Roman" w:cs="Times New Roman"/>
                <w:sz w:val="30"/>
                <w:szCs w:val="30"/>
              </w:rPr>
              <w:t>，以及交易所规定的其他时间</w:t>
            </w:r>
          </w:p>
        </w:tc>
      </w:tr>
      <w:tr w:rsidR="00555CD2" w:rsidRPr="00555CD2" w14:paraId="324FDC63"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288D8CF8"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lastRenderedPageBreak/>
              <w:t>最后交易日</w:t>
            </w:r>
          </w:p>
        </w:tc>
        <w:tc>
          <w:tcPr>
            <w:tcW w:w="6316" w:type="dxa"/>
            <w:tcBorders>
              <w:top w:val="single" w:sz="4" w:space="0" w:color="auto"/>
              <w:left w:val="single" w:sz="4" w:space="0" w:color="auto"/>
              <w:bottom w:val="single" w:sz="4" w:space="0" w:color="auto"/>
              <w:right w:val="single" w:sz="4" w:space="0" w:color="auto"/>
            </w:tcBorders>
          </w:tcPr>
          <w:p w14:paraId="5965D2AB"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标的期货合约交割月份前一个月的第</w:t>
            </w:r>
            <w:r w:rsidRPr="00555CD2">
              <w:rPr>
                <w:rFonts w:ascii="Times New Roman" w:eastAsia="仿宋_GB2312" w:hAnsi="Times New Roman" w:cs="Times New Roman"/>
                <w:sz w:val="30"/>
                <w:szCs w:val="30"/>
              </w:rPr>
              <w:t>5</w:t>
            </w:r>
            <w:r w:rsidRPr="00555CD2">
              <w:rPr>
                <w:rFonts w:ascii="Times New Roman" w:eastAsia="仿宋_GB2312" w:hAnsi="Times New Roman" w:cs="Times New Roman"/>
                <w:sz w:val="30"/>
                <w:szCs w:val="30"/>
              </w:rPr>
              <w:t>个交易日</w:t>
            </w:r>
          </w:p>
        </w:tc>
      </w:tr>
      <w:tr w:rsidR="00555CD2" w:rsidRPr="00555CD2" w14:paraId="61C46181"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CC69BE1"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到期日</w:t>
            </w:r>
          </w:p>
        </w:tc>
        <w:tc>
          <w:tcPr>
            <w:tcW w:w="6316" w:type="dxa"/>
            <w:tcBorders>
              <w:top w:val="single" w:sz="4" w:space="0" w:color="auto"/>
              <w:left w:val="single" w:sz="4" w:space="0" w:color="auto"/>
              <w:bottom w:val="single" w:sz="4" w:space="0" w:color="auto"/>
              <w:right w:val="single" w:sz="4" w:space="0" w:color="auto"/>
            </w:tcBorders>
          </w:tcPr>
          <w:p w14:paraId="2A56DF61"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同最后交易日</w:t>
            </w:r>
          </w:p>
        </w:tc>
      </w:tr>
      <w:tr w:rsidR="00555CD2" w:rsidRPr="00555CD2" w14:paraId="780FBD9E" w14:textId="77777777" w:rsidTr="00555CD2">
        <w:trPr>
          <w:trHeight w:val="699"/>
          <w:jc w:val="center"/>
        </w:trPr>
        <w:tc>
          <w:tcPr>
            <w:tcW w:w="1980" w:type="dxa"/>
            <w:tcBorders>
              <w:top w:val="single" w:sz="4" w:space="0" w:color="auto"/>
              <w:left w:val="single" w:sz="4" w:space="0" w:color="auto"/>
              <w:bottom w:val="single" w:sz="4" w:space="0" w:color="auto"/>
              <w:right w:val="single" w:sz="4" w:space="0" w:color="auto"/>
            </w:tcBorders>
            <w:vAlign w:val="center"/>
          </w:tcPr>
          <w:p w14:paraId="45DD86D4"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行权价格</w:t>
            </w:r>
          </w:p>
        </w:tc>
        <w:tc>
          <w:tcPr>
            <w:tcW w:w="6316" w:type="dxa"/>
            <w:tcBorders>
              <w:top w:val="single" w:sz="4" w:space="0" w:color="auto"/>
              <w:left w:val="single" w:sz="4" w:space="0" w:color="auto"/>
              <w:bottom w:val="single" w:sz="4" w:space="0" w:color="auto"/>
              <w:right w:val="single" w:sz="4" w:space="0" w:color="auto"/>
            </w:tcBorders>
          </w:tcPr>
          <w:p w14:paraId="5E8A3B3F"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行权价格覆盖线型低密度聚乙烯期货合约上一交易日结算价上下浮动</w:t>
            </w:r>
            <w:r w:rsidRPr="00555CD2">
              <w:rPr>
                <w:rFonts w:ascii="Times New Roman" w:eastAsia="仿宋_GB2312" w:hAnsi="Times New Roman" w:cs="Times New Roman"/>
                <w:sz w:val="30"/>
                <w:szCs w:val="30"/>
              </w:rPr>
              <w:t>1.5</w:t>
            </w:r>
            <w:r w:rsidRPr="00555CD2">
              <w:rPr>
                <w:rFonts w:ascii="Times New Roman" w:eastAsia="仿宋_GB2312" w:hAnsi="Times New Roman" w:cs="Times New Roman"/>
                <w:sz w:val="30"/>
                <w:szCs w:val="30"/>
              </w:rPr>
              <w:t>倍当日涨跌停板幅度对应的价格范围。行权价格</w:t>
            </w:r>
            <w:r w:rsidRPr="00555CD2">
              <w:rPr>
                <w:rFonts w:ascii="Times New Roman" w:eastAsia="仿宋_GB2312" w:hAnsi="Times New Roman" w:cs="Times New Roman"/>
                <w:sz w:val="30"/>
                <w:szCs w:val="30"/>
              </w:rPr>
              <w:t>≤5000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50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r w:rsidRPr="00555CD2">
              <w:rPr>
                <w:rFonts w:ascii="Times New Roman" w:eastAsia="仿宋_GB2312" w:hAnsi="Times New Roman" w:cs="Times New Roman"/>
                <w:sz w:val="30"/>
                <w:szCs w:val="30"/>
              </w:rPr>
              <w:t>5000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w:t>
            </w:r>
            <w:r w:rsidRPr="00555CD2">
              <w:rPr>
                <w:rFonts w:ascii="Times New Roman" w:eastAsia="仿宋_GB2312" w:hAnsi="Times New Roman" w:cs="Times New Roman"/>
                <w:sz w:val="30"/>
                <w:szCs w:val="30"/>
              </w:rPr>
              <w:t>≤10000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100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w:t>
            </w:r>
            <w:r w:rsidRPr="00555CD2">
              <w:rPr>
                <w:rFonts w:ascii="Times New Roman" w:eastAsia="仿宋_GB2312" w:hAnsi="Times New Roman" w:cs="Times New Roman"/>
                <w:sz w:val="30"/>
                <w:szCs w:val="30"/>
              </w:rPr>
              <w:t>10000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吨，行权价格间距为</w:t>
            </w:r>
            <w:r w:rsidRPr="00555CD2">
              <w:rPr>
                <w:rFonts w:ascii="Times New Roman" w:eastAsia="仿宋_GB2312" w:hAnsi="Times New Roman" w:cs="Times New Roman"/>
                <w:sz w:val="30"/>
                <w:szCs w:val="30"/>
              </w:rPr>
              <w:t>200</w:t>
            </w:r>
            <w:r w:rsidRPr="00555CD2">
              <w:rPr>
                <w:rFonts w:ascii="Times New Roman" w:eastAsia="仿宋_GB2312" w:hAnsi="Times New Roman" w:cs="Times New Roman"/>
                <w:sz w:val="30"/>
                <w:szCs w:val="30"/>
              </w:rPr>
              <w:t>元</w:t>
            </w:r>
            <w:r w:rsidRPr="00555CD2">
              <w:rPr>
                <w:rFonts w:ascii="Times New Roman" w:eastAsia="仿宋_GB2312" w:hAnsi="Times New Roman" w:cs="Times New Roman"/>
                <w:sz w:val="30"/>
                <w:szCs w:val="30"/>
              </w:rPr>
              <w:t>/</w:t>
            </w:r>
            <w:r w:rsidRPr="00555CD2">
              <w:rPr>
                <w:rFonts w:ascii="Times New Roman" w:eastAsia="仿宋_GB2312" w:hAnsi="Times New Roman" w:cs="Times New Roman"/>
                <w:sz w:val="30"/>
                <w:szCs w:val="30"/>
              </w:rPr>
              <w:t>吨。</w:t>
            </w:r>
          </w:p>
        </w:tc>
      </w:tr>
      <w:tr w:rsidR="00555CD2" w:rsidRPr="00555CD2" w14:paraId="6F693684"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0EEA5F85"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行权方式</w:t>
            </w:r>
          </w:p>
        </w:tc>
        <w:tc>
          <w:tcPr>
            <w:tcW w:w="6316" w:type="dxa"/>
            <w:tcBorders>
              <w:top w:val="single" w:sz="4" w:space="0" w:color="auto"/>
              <w:left w:val="single" w:sz="4" w:space="0" w:color="auto"/>
              <w:bottom w:val="single" w:sz="4" w:space="0" w:color="auto"/>
              <w:right w:val="single" w:sz="4" w:space="0" w:color="auto"/>
            </w:tcBorders>
          </w:tcPr>
          <w:p w14:paraId="505F3460"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美式。买方可以在到期日之前任一交易日的交易时间，以及到期日</w:t>
            </w:r>
            <w:r w:rsidRPr="00555CD2">
              <w:rPr>
                <w:rFonts w:ascii="Times New Roman" w:eastAsia="仿宋_GB2312" w:hAnsi="Times New Roman" w:cs="Times New Roman"/>
                <w:sz w:val="30"/>
                <w:szCs w:val="30"/>
              </w:rPr>
              <w:t>15:30</w:t>
            </w:r>
            <w:r w:rsidRPr="00555CD2">
              <w:rPr>
                <w:rFonts w:ascii="Times New Roman" w:eastAsia="仿宋_GB2312" w:hAnsi="Times New Roman" w:cs="Times New Roman"/>
                <w:sz w:val="30"/>
                <w:szCs w:val="30"/>
              </w:rPr>
              <w:t>之前提出行权申请。</w:t>
            </w:r>
          </w:p>
        </w:tc>
      </w:tr>
      <w:tr w:rsidR="00555CD2" w:rsidRPr="00555CD2" w14:paraId="72CCDF5E"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25D5885"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交易代码</w:t>
            </w:r>
          </w:p>
        </w:tc>
        <w:tc>
          <w:tcPr>
            <w:tcW w:w="6316" w:type="dxa"/>
            <w:tcBorders>
              <w:top w:val="single" w:sz="4" w:space="0" w:color="auto"/>
              <w:left w:val="single" w:sz="4" w:space="0" w:color="auto"/>
              <w:bottom w:val="single" w:sz="4" w:space="0" w:color="auto"/>
              <w:right w:val="single" w:sz="4" w:space="0" w:color="auto"/>
            </w:tcBorders>
          </w:tcPr>
          <w:p w14:paraId="4219B5D1"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看涨期权：</w:t>
            </w:r>
            <w:r w:rsidRPr="00555CD2">
              <w:rPr>
                <w:rFonts w:ascii="Times New Roman" w:eastAsia="仿宋_GB2312" w:hAnsi="Times New Roman" w:cs="Times New Roman"/>
                <w:sz w:val="30"/>
                <w:szCs w:val="30"/>
              </w:rPr>
              <w:t>L-</w:t>
            </w:r>
            <w:r w:rsidRPr="00555CD2">
              <w:rPr>
                <w:rFonts w:ascii="Times New Roman" w:eastAsia="仿宋_GB2312" w:hAnsi="Times New Roman" w:cs="Times New Roman"/>
                <w:sz w:val="30"/>
                <w:szCs w:val="30"/>
              </w:rPr>
              <w:t>合约月份</w:t>
            </w:r>
            <w:r w:rsidRPr="00555CD2">
              <w:rPr>
                <w:rFonts w:ascii="Times New Roman" w:eastAsia="仿宋_GB2312" w:hAnsi="Times New Roman" w:cs="Times New Roman"/>
                <w:sz w:val="30"/>
                <w:szCs w:val="30"/>
              </w:rPr>
              <w:t>-C-</w:t>
            </w:r>
            <w:r w:rsidRPr="00555CD2">
              <w:rPr>
                <w:rFonts w:ascii="Times New Roman" w:eastAsia="仿宋_GB2312" w:hAnsi="Times New Roman" w:cs="Times New Roman"/>
                <w:sz w:val="30"/>
                <w:szCs w:val="30"/>
              </w:rPr>
              <w:t>行权价格</w:t>
            </w:r>
          </w:p>
          <w:p w14:paraId="6F60E20C"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看跌期权：</w:t>
            </w:r>
            <w:r w:rsidRPr="00555CD2">
              <w:rPr>
                <w:rFonts w:ascii="Times New Roman" w:eastAsia="仿宋_GB2312" w:hAnsi="Times New Roman" w:cs="Times New Roman"/>
                <w:sz w:val="30"/>
                <w:szCs w:val="30"/>
              </w:rPr>
              <w:t>L-</w:t>
            </w:r>
            <w:r w:rsidRPr="00555CD2">
              <w:rPr>
                <w:rFonts w:ascii="Times New Roman" w:eastAsia="仿宋_GB2312" w:hAnsi="Times New Roman" w:cs="Times New Roman"/>
                <w:sz w:val="30"/>
                <w:szCs w:val="30"/>
              </w:rPr>
              <w:t>合约月份</w:t>
            </w:r>
            <w:r w:rsidRPr="00555CD2">
              <w:rPr>
                <w:rFonts w:ascii="Times New Roman" w:eastAsia="仿宋_GB2312" w:hAnsi="Times New Roman" w:cs="Times New Roman"/>
                <w:sz w:val="30"/>
                <w:szCs w:val="30"/>
              </w:rPr>
              <w:t>-P-</w:t>
            </w:r>
            <w:r w:rsidRPr="00555CD2">
              <w:rPr>
                <w:rFonts w:ascii="Times New Roman" w:eastAsia="仿宋_GB2312" w:hAnsi="Times New Roman" w:cs="Times New Roman"/>
                <w:sz w:val="30"/>
                <w:szCs w:val="30"/>
              </w:rPr>
              <w:t>行权价格</w:t>
            </w:r>
          </w:p>
        </w:tc>
      </w:tr>
      <w:tr w:rsidR="00555CD2" w:rsidRPr="00555CD2" w14:paraId="22A972B6" w14:textId="77777777" w:rsidTr="00555CD2">
        <w:trPr>
          <w:jc w:val="center"/>
        </w:trPr>
        <w:tc>
          <w:tcPr>
            <w:tcW w:w="1980" w:type="dxa"/>
            <w:tcBorders>
              <w:top w:val="single" w:sz="4" w:space="0" w:color="auto"/>
              <w:left w:val="single" w:sz="4" w:space="0" w:color="auto"/>
              <w:bottom w:val="single" w:sz="4" w:space="0" w:color="auto"/>
              <w:right w:val="single" w:sz="4" w:space="0" w:color="auto"/>
            </w:tcBorders>
            <w:vAlign w:val="center"/>
          </w:tcPr>
          <w:p w14:paraId="38A2007A" w14:textId="77777777" w:rsidR="00555CD2" w:rsidRPr="00555CD2" w:rsidRDefault="00555CD2" w:rsidP="00555CD2">
            <w:pPr>
              <w:adjustRightInd w:val="0"/>
              <w:spacing w:line="580" w:lineRule="exact"/>
              <w:jc w:val="center"/>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上市交易所</w:t>
            </w:r>
          </w:p>
        </w:tc>
        <w:tc>
          <w:tcPr>
            <w:tcW w:w="6316" w:type="dxa"/>
            <w:tcBorders>
              <w:top w:val="single" w:sz="4" w:space="0" w:color="auto"/>
              <w:left w:val="single" w:sz="4" w:space="0" w:color="auto"/>
              <w:bottom w:val="single" w:sz="4" w:space="0" w:color="auto"/>
              <w:right w:val="single" w:sz="4" w:space="0" w:color="auto"/>
            </w:tcBorders>
          </w:tcPr>
          <w:p w14:paraId="39F90E61" w14:textId="77777777" w:rsidR="00555CD2" w:rsidRPr="00555CD2" w:rsidRDefault="00555CD2" w:rsidP="00555CD2">
            <w:pPr>
              <w:adjustRightInd w:val="0"/>
              <w:spacing w:line="580" w:lineRule="exact"/>
              <w:rPr>
                <w:rFonts w:ascii="Times New Roman" w:eastAsia="仿宋_GB2312" w:hAnsi="Times New Roman" w:cs="Times New Roman"/>
                <w:sz w:val="30"/>
                <w:szCs w:val="30"/>
              </w:rPr>
            </w:pPr>
            <w:r w:rsidRPr="00555CD2">
              <w:rPr>
                <w:rFonts w:ascii="Times New Roman" w:eastAsia="仿宋_GB2312" w:hAnsi="Times New Roman" w:cs="Times New Roman"/>
                <w:sz w:val="30"/>
                <w:szCs w:val="30"/>
              </w:rPr>
              <w:t>大连商品交易所</w:t>
            </w:r>
          </w:p>
        </w:tc>
      </w:tr>
    </w:tbl>
    <w:p w14:paraId="59A270EE"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p>
    <w:p w14:paraId="47D338DF" w14:textId="77777777" w:rsidR="00555CD2" w:rsidRPr="00555CD2" w:rsidRDefault="00555CD2" w:rsidP="00555CD2">
      <w:pPr>
        <w:spacing w:line="580" w:lineRule="exact"/>
        <w:ind w:firstLineChars="200" w:firstLine="640"/>
        <w:jc w:val="left"/>
        <w:outlineLvl w:val="0"/>
        <w:rPr>
          <w:rFonts w:ascii="Times New Roman" w:eastAsia="仿宋_GB2312" w:hAnsi="Times New Roman" w:cs="Times New Roman"/>
          <w:b/>
          <w:color w:val="000000" w:themeColor="text1"/>
          <w:sz w:val="32"/>
          <w:szCs w:val="32"/>
        </w:rPr>
      </w:pPr>
      <w:r w:rsidRPr="00555CD2">
        <w:rPr>
          <w:rFonts w:ascii="Times New Roman" w:eastAsia="黑体" w:hAnsi="Times New Roman" w:cs="Times New Roman"/>
          <w:sz w:val="32"/>
          <w:szCs w:val="32"/>
        </w:rPr>
        <w:t>二、挂盘合约月份</w:t>
      </w:r>
    </w:p>
    <w:p w14:paraId="0D3997C2" w14:textId="77777777" w:rsidR="00555CD2" w:rsidRPr="00555CD2" w:rsidRDefault="00555CD2" w:rsidP="00555CD2">
      <w:pPr>
        <w:pStyle w:val="a7"/>
        <w:spacing w:before="0" w:beforeAutospacing="0" w:after="0" w:afterAutospacing="0" w:line="580" w:lineRule="exact"/>
        <w:jc w:val="both"/>
        <w:rPr>
          <w:rFonts w:ascii="Times New Roman" w:eastAsia="仿宋_GB2312" w:hAnsi="Times New Roman" w:cs="Times New Roman"/>
          <w:color w:val="333333"/>
          <w:sz w:val="32"/>
          <w:szCs w:val="32"/>
        </w:rPr>
      </w:pPr>
      <w:r w:rsidRPr="00555CD2">
        <w:rPr>
          <w:rFonts w:ascii="Times New Roman" w:hAnsi="Times New Roman" w:cs="Times New Roman"/>
          <w:color w:val="333333"/>
          <w:sz w:val="21"/>
          <w:szCs w:val="21"/>
        </w:rPr>
        <w:t xml:space="preserve">　　</w:t>
      </w:r>
      <w:r w:rsidRPr="00555CD2">
        <w:rPr>
          <w:rFonts w:ascii="Times New Roman" w:eastAsia="仿宋_GB2312" w:hAnsi="Times New Roman" w:cs="Times New Roman"/>
          <w:color w:val="333333"/>
          <w:sz w:val="32"/>
          <w:szCs w:val="32"/>
        </w:rPr>
        <w:t>挂盘标的合约月份为</w:t>
      </w:r>
      <w:r w:rsidRPr="00555CD2">
        <w:rPr>
          <w:rFonts w:ascii="Times New Roman" w:eastAsia="仿宋_GB2312" w:hAnsi="Times New Roman" w:cs="Times New Roman"/>
          <w:color w:val="333333"/>
          <w:sz w:val="32"/>
          <w:szCs w:val="32"/>
        </w:rPr>
        <w:t>2009</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2010</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2011</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2012</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2101</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2102</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2103</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2104</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2105</w:t>
      </w:r>
      <w:r w:rsidRPr="00555CD2">
        <w:rPr>
          <w:rFonts w:ascii="Times New Roman" w:eastAsia="仿宋_GB2312" w:hAnsi="Times New Roman" w:cs="Times New Roman"/>
          <w:color w:val="333333"/>
          <w:sz w:val="32"/>
          <w:szCs w:val="32"/>
        </w:rPr>
        <w:t>、</w:t>
      </w:r>
      <w:r w:rsidRPr="00555CD2">
        <w:rPr>
          <w:rFonts w:ascii="Times New Roman" w:eastAsia="仿宋_GB2312" w:hAnsi="Times New Roman" w:cs="Times New Roman"/>
          <w:color w:val="333333"/>
          <w:sz w:val="32"/>
          <w:szCs w:val="32"/>
        </w:rPr>
        <w:t>2106</w:t>
      </w:r>
      <w:r w:rsidRPr="00555CD2">
        <w:rPr>
          <w:rFonts w:ascii="Times New Roman" w:eastAsia="仿宋_GB2312" w:hAnsi="Times New Roman" w:cs="Times New Roman"/>
          <w:color w:val="333333"/>
          <w:sz w:val="32"/>
          <w:szCs w:val="32"/>
        </w:rPr>
        <w:t>。</w:t>
      </w:r>
    </w:p>
    <w:p w14:paraId="757FB1A9"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三、交易指令</w:t>
      </w:r>
    </w:p>
    <w:p w14:paraId="3ECF8579" w14:textId="77777777" w:rsidR="00555CD2" w:rsidRPr="00555CD2" w:rsidRDefault="00555CD2" w:rsidP="00555CD2">
      <w:pPr>
        <w:widowControl/>
        <w:spacing w:line="580" w:lineRule="exact"/>
        <w:rPr>
          <w:rFonts w:ascii="Times New Roman" w:eastAsia="仿宋_GB2312" w:hAnsi="Times New Roman" w:cs="Times New Roman"/>
          <w:color w:val="333333"/>
          <w:kern w:val="0"/>
          <w:sz w:val="32"/>
          <w:szCs w:val="32"/>
        </w:rPr>
      </w:pPr>
      <w:r w:rsidRPr="00555CD2">
        <w:rPr>
          <w:rFonts w:ascii="Times New Roman" w:eastAsia="仿宋_GB2312" w:hAnsi="Times New Roman" w:cs="Times New Roman"/>
          <w:color w:val="333333"/>
          <w:kern w:val="0"/>
          <w:sz w:val="32"/>
          <w:szCs w:val="32"/>
        </w:rPr>
        <w:t xml:space="preserve">　　提供限价指令和限价止损（盈）指令，每次最大下单数量与标的期货相同。</w:t>
      </w:r>
    </w:p>
    <w:p w14:paraId="3A404E25" w14:textId="77777777" w:rsidR="00555CD2" w:rsidRPr="00555CD2" w:rsidRDefault="00555CD2" w:rsidP="00424EC3">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四、交易时间</w:t>
      </w:r>
    </w:p>
    <w:p w14:paraId="5002BD74" w14:textId="77777777" w:rsidR="00555CD2" w:rsidRPr="00555CD2" w:rsidRDefault="00555CD2" w:rsidP="00424EC3">
      <w:pPr>
        <w:spacing w:line="580" w:lineRule="exact"/>
        <w:rPr>
          <w:rFonts w:ascii="Times New Roman" w:eastAsia="仿宋_GB2312" w:hAnsi="Times New Roman" w:cs="Times New Roman"/>
          <w:color w:val="333333"/>
          <w:kern w:val="0"/>
          <w:sz w:val="32"/>
          <w:szCs w:val="32"/>
        </w:rPr>
      </w:pPr>
      <w:r w:rsidRPr="00555CD2">
        <w:rPr>
          <w:rFonts w:ascii="Times New Roman" w:eastAsia="仿宋_GB2312" w:hAnsi="Times New Roman" w:cs="Times New Roman"/>
          <w:color w:val="333333"/>
          <w:kern w:val="0"/>
          <w:sz w:val="32"/>
          <w:szCs w:val="32"/>
        </w:rPr>
        <w:t xml:space="preserve">　　每周一至周五上午</w:t>
      </w:r>
      <w:r w:rsidRPr="00555CD2">
        <w:rPr>
          <w:rFonts w:ascii="Times New Roman" w:eastAsia="仿宋_GB2312" w:hAnsi="Times New Roman" w:cs="Times New Roman"/>
          <w:color w:val="333333"/>
          <w:kern w:val="0"/>
          <w:sz w:val="32"/>
          <w:szCs w:val="32"/>
        </w:rPr>
        <w:t>9:00</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11:30</w:t>
      </w:r>
      <w:r w:rsidRPr="00555CD2">
        <w:rPr>
          <w:rFonts w:ascii="Times New Roman" w:eastAsia="仿宋_GB2312" w:hAnsi="Times New Roman" w:cs="Times New Roman"/>
          <w:color w:val="333333"/>
          <w:kern w:val="0"/>
          <w:sz w:val="32"/>
          <w:szCs w:val="32"/>
        </w:rPr>
        <w:t>，下午</w:t>
      </w:r>
      <w:r w:rsidRPr="00555CD2">
        <w:rPr>
          <w:rFonts w:ascii="Times New Roman" w:eastAsia="仿宋_GB2312" w:hAnsi="Times New Roman" w:cs="Times New Roman"/>
          <w:color w:val="333333"/>
          <w:kern w:val="0"/>
          <w:sz w:val="32"/>
          <w:szCs w:val="32"/>
        </w:rPr>
        <w:t>13:30</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15:00</w:t>
      </w:r>
      <w:r w:rsidRPr="00555CD2">
        <w:rPr>
          <w:rFonts w:ascii="Times New Roman" w:eastAsia="仿宋_GB2312" w:hAnsi="Times New Roman" w:cs="Times New Roman"/>
          <w:color w:val="333333"/>
          <w:kern w:val="0"/>
          <w:sz w:val="32"/>
          <w:szCs w:val="32"/>
        </w:rPr>
        <w:t>，以</w:t>
      </w:r>
      <w:r w:rsidRPr="00555CD2">
        <w:rPr>
          <w:rFonts w:ascii="Times New Roman" w:eastAsia="仿宋_GB2312" w:hAnsi="Times New Roman" w:cs="Times New Roman"/>
          <w:color w:val="333333"/>
          <w:kern w:val="0"/>
          <w:sz w:val="32"/>
          <w:szCs w:val="32"/>
        </w:rPr>
        <w:lastRenderedPageBreak/>
        <w:t>及交易所规定的其他时间。</w:t>
      </w:r>
    </w:p>
    <w:p w14:paraId="142AE715"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五、挂盘基准价</w:t>
      </w:r>
    </w:p>
    <w:p w14:paraId="4CEFBF3C" w14:textId="77777777" w:rsidR="00555CD2" w:rsidRPr="00555CD2" w:rsidRDefault="00555CD2" w:rsidP="00555CD2">
      <w:pPr>
        <w:widowControl/>
        <w:spacing w:line="580" w:lineRule="exact"/>
        <w:rPr>
          <w:rFonts w:ascii="Times New Roman" w:eastAsia="仿宋_GB2312" w:hAnsi="Times New Roman" w:cs="Times New Roman"/>
          <w:color w:val="333333"/>
          <w:kern w:val="0"/>
          <w:sz w:val="32"/>
          <w:szCs w:val="32"/>
        </w:rPr>
      </w:pPr>
      <w:r w:rsidRPr="00555CD2">
        <w:rPr>
          <w:rFonts w:ascii="Times New Roman" w:eastAsia="仿宋_GB2312" w:hAnsi="Times New Roman" w:cs="Times New Roman"/>
          <w:color w:val="333333"/>
          <w:kern w:val="0"/>
          <w:sz w:val="32"/>
          <w:szCs w:val="32"/>
        </w:rPr>
        <w:t xml:space="preserve">　　根据</w:t>
      </w:r>
      <w:r w:rsidRPr="00555CD2">
        <w:rPr>
          <w:rFonts w:ascii="Times New Roman" w:eastAsia="仿宋_GB2312" w:hAnsi="Times New Roman" w:cs="Times New Roman"/>
          <w:color w:val="333333"/>
          <w:kern w:val="0"/>
          <w:sz w:val="32"/>
          <w:szCs w:val="32"/>
        </w:rPr>
        <w:t>BAW</w:t>
      </w:r>
      <w:r w:rsidRPr="00555CD2">
        <w:rPr>
          <w:rFonts w:ascii="Times New Roman" w:eastAsia="仿宋_GB2312" w:hAnsi="Times New Roman" w:cs="Times New Roman"/>
          <w:color w:val="333333"/>
          <w:kern w:val="0"/>
          <w:sz w:val="32"/>
          <w:szCs w:val="32"/>
        </w:rPr>
        <w:t>美式期货期权定价模型计算新上市期权合约的挂盘基准价。模型中的利率取一年期定期存款基准利率</w:t>
      </w:r>
      <w:r w:rsidRPr="00555CD2">
        <w:rPr>
          <w:rFonts w:ascii="Times New Roman" w:eastAsia="仿宋_GB2312" w:hAnsi="Times New Roman" w:cs="Times New Roman"/>
          <w:color w:val="333333"/>
          <w:kern w:val="0"/>
          <w:sz w:val="32"/>
          <w:szCs w:val="32"/>
        </w:rPr>
        <w:t>1.5%</w:t>
      </w:r>
      <w:r w:rsidRPr="00555CD2">
        <w:rPr>
          <w:rFonts w:ascii="Times New Roman" w:eastAsia="仿宋_GB2312" w:hAnsi="Times New Roman" w:cs="Times New Roman"/>
          <w:color w:val="333333"/>
          <w:kern w:val="0"/>
          <w:sz w:val="32"/>
          <w:szCs w:val="32"/>
        </w:rPr>
        <w:t>，波动率取期货合约</w:t>
      </w:r>
      <w:r w:rsidRPr="00555CD2">
        <w:rPr>
          <w:rFonts w:ascii="Times New Roman" w:eastAsia="仿宋_GB2312" w:hAnsi="Times New Roman" w:cs="Times New Roman"/>
          <w:color w:val="333333"/>
          <w:kern w:val="0"/>
          <w:sz w:val="32"/>
          <w:szCs w:val="32"/>
        </w:rPr>
        <w:t>90</w:t>
      </w:r>
      <w:r w:rsidRPr="00555CD2">
        <w:rPr>
          <w:rFonts w:ascii="Times New Roman" w:eastAsia="仿宋_GB2312" w:hAnsi="Times New Roman" w:cs="Times New Roman"/>
          <w:color w:val="333333"/>
          <w:kern w:val="0"/>
          <w:sz w:val="32"/>
          <w:szCs w:val="32"/>
        </w:rPr>
        <w:t>天的历史波动率。</w:t>
      </w:r>
    </w:p>
    <w:p w14:paraId="248839E3"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六、行权与履约</w:t>
      </w:r>
    </w:p>
    <w:p w14:paraId="1921922F" w14:textId="77777777" w:rsidR="00555CD2" w:rsidRPr="00555CD2" w:rsidRDefault="00555CD2" w:rsidP="00555CD2">
      <w:pPr>
        <w:widowControl/>
        <w:spacing w:line="580" w:lineRule="exact"/>
        <w:rPr>
          <w:rFonts w:ascii="Times New Roman" w:eastAsia="仿宋_GB2312" w:hAnsi="Times New Roman" w:cs="Times New Roman"/>
          <w:color w:val="333333"/>
          <w:kern w:val="0"/>
          <w:sz w:val="32"/>
          <w:szCs w:val="32"/>
        </w:rPr>
      </w:pPr>
      <w:r w:rsidRPr="00555CD2">
        <w:rPr>
          <w:rFonts w:ascii="Times New Roman" w:eastAsia="仿宋_GB2312" w:hAnsi="Times New Roman" w:cs="Times New Roman"/>
          <w:color w:val="333333"/>
          <w:kern w:val="0"/>
          <w:sz w:val="32"/>
          <w:szCs w:val="32"/>
        </w:rPr>
        <w:t xml:space="preserve">　　在每个交易日的交易时间以及到期日的</w:t>
      </w:r>
      <w:r w:rsidRPr="00555CD2">
        <w:rPr>
          <w:rFonts w:ascii="Times New Roman" w:eastAsia="仿宋_GB2312" w:hAnsi="Times New Roman" w:cs="Times New Roman"/>
          <w:color w:val="333333"/>
          <w:kern w:val="0"/>
          <w:sz w:val="32"/>
          <w:szCs w:val="32"/>
        </w:rPr>
        <w:t>15:00-15:30</w:t>
      </w:r>
      <w:r w:rsidRPr="00555CD2">
        <w:rPr>
          <w:rFonts w:ascii="Times New Roman" w:eastAsia="仿宋_GB2312" w:hAnsi="Times New Roman" w:cs="Times New Roman"/>
          <w:color w:val="333333"/>
          <w:kern w:val="0"/>
          <w:sz w:val="32"/>
          <w:szCs w:val="32"/>
        </w:rPr>
        <w:t>，客户可以提交</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行权</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双向期权持仓对冲平仓</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行权后双向期货持仓对冲平仓</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和</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履约后双向期货持仓对冲平仓</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申请。在到期日的交易时间以及到期日的</w:t>
      </w:r>
      <w:r w:rsidRPr="00555CD2">
        <w:rPr>
          <w:rFonts w:ascii="Times New Roman" w:eastAsia="仿宋_GB2312" w:hAnsi="Times New Roman" w:cs="Times New Roman"/>
          <w:color w:val="333333"/>
          <w:kern w:val="0"/>
          <w:sz w:val="32"/>
          <w:szCs w:val="32"/>
        </w:rPr>
        <w:t>15:00-15:30</w:t>
      </w:r>
      <w:r w:rsidRPr="00555CD2">
        <w:rPr>
          <w:rFonts w:ascii="Times New Roman" w:eastAsia="仿宋_GB2312" w:hAnsi="Times New Roman" w:cs="Times New Roman"/>
          <w:color w:val="333333"/>
          <w:kern w:val="0"/>
          <w:sz w:val="32"/>
          <w:szCs w:val="32"/>
        </w:rPr>
        <w:t>客户可以提交</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取消期权自动行权申请</w:t>
      </w:r>
      <w:r w:rsidRPr="00555CD2">
        <w:rPr>
          <w:rFonts w:ascii="Times New Roman" w:eastAsia="仿宋_GB2312" w:hAnsi="Times New Roman" w:cs="Times New Roman"/>
          <w:color w:val="333333"/>
          <w:kern w:val="0"/>
          <w:sz w:val="32"/>
          <w:szCs w:val="32"/>
        </w:rPr>
        <w:t>”</w:t>
      </w:r>
      <w:r w:rsidRPr="00555CD2">
        <w:rPr>
          <w:rFonts w:ascii="Times New Roman" w:eastAsia="仿宋_GB2312" w:hAnsi="Times New Roman" w:cs="Times New Roman"/>
          <w:color w:val="333333"/>
          <w:kern w:val="0"/>
          <w:sz w:val="32"/>
          <w:szCs w:val="32"/>
        </w:rPr>
        <w:t>。</w:t>
      </w:r>
    </w:p>
    <w:p w14:paraId="37F1CAF3"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七、持仓限额管理</w:t>
      </w:r>
    </w:p>
    <w:p w14:paraId="520396C1" w14:textId="77777777" w:rsidR="00555CD2" w:rsidRPr="00555CD2" w:rsidRDefault="00555CD2" w:rsidP="00555CD2">
      <w:pPr>
        <w:widowControl/>
        <w:spacing w:line="580" w:lineRule="exact"/>
        <w:rPr>
          <w:rFonts w:ascii="Times New Roman" w:eastAsia="仿宋_GB2312" w:hAnsi="Times New Roman" w:cs="Times New Roman"/>
          <w:color w:val="333333"/>
          <w:kern w:val="0"/>
          <w:sz w:val="32"/>
          <w:szCs w:val="32"/>
        </w:rPr>
      </w:pPr>
      <w:r w:rsidRPr="00555CD2">
        <w:rPr>
          <w:rFonts w:ascii="Times New Roman" w:eastAsia="仿宋_GB2312" w:hAnsi="Times New Roman" w:cs="Times New Roman"/>
          <w:color w:val="333333"/>
          <w:kern w:val="0"/>
          <w:sz w:val="32"/>
          <w:szCs w:val="32"/>
        </w:rPr>
        <w:t xml:space="preserve">　　交易中期权与标的期货分开限仓，期权采用固定值限仓。聚丙烯和聚氯乙烯期权限仓额度设定为</w:t>
      </w:r>
      <w:r w:rsidRPr="00555CD2">
        <w:rPr>
          <w:rFonts w:ascii="Times New Roman" w:eastAsia="仿宋_GB2312" w:hAnsi="Times New Roman" w:cs="Times New Roman"/>
          <w:color w:val="333333"/>
          <w:kern w:val="0"/>
          <w:sz w:val="32"/>
          <w:szCs w:val="32"/>
        </w:rPr>
        <w:t>20,000</w:t>
      </w:r>
      <w:r w:rsidRPr="00555CD2">
        <w:rPr>
          <w:rFonts w:ascii="Times New Roman" w:eastAsia="仿宋_GB2312" w:hAnsi="Times New Roman" w:cs="Times New Roman"/>
          <w:color w:val="333333"/>
          <w:kern w:val="0"/>
          <w:sz w:val="32"/>
          <w:szCs w:val="32"/>
        </w:rPr>
        <w:t>手，线型低密度聚乙烯期权限仓额度设定为</w:t>
      </w:r>
      <w:r w:rsidRPr="00555CD2">
        <w:rPr>
          <w:rFonts w:ascii="Times New Roman" w:eastAsia="仿宋_GB2312" w:hAnsi="Times New Roman" w:cs="Times New Roman"/>
          <w:color w:val="333333"/>
          <w:kern w:val="0"/>
          <w:sz w:val="32"/>
          <w:szCs w:val="32"/>
        </w:rPr>
        <w:t>10,000</w:t>
      </w:r>
      <w:r w:rsidRPr="00555CD2">
        <w:rPr>
          <w:rFonts w:ascii="Times New Roman" w:eastAsia="仿宋_GB2312" w:hAnsi="Times New Roman" w:cs="Times New Roman"/>
          <w:color w:val="333333"/>
          <w:kern w:val="0"/>
          <w:sz w:val="32"/>
          <w:szCs w:val="32"/>
        </w:rPr>
        <w:t>手。具有实际控制关系的账户按照一个账户管理。</w:t>
      </w:r>
    </w:p>
    <w:p w14:paraId="6EBB5914" w14:textId="77777777" w:rsidR="00555CD2" w:rsidRPr="00555CD2" w:rsidRDefault="00555CD2" w:rsidP="00555CD2">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八、相关费用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2386"/>
        <w:gridCol w:w="2386"/>
      </w:tblGrid>
      <w:tr w:rsidR="00555CD2" w:rsidRPr="00555CD2" w14:paraId="053B331D" w14:textId="77777777" w:rsidTr="00555CD2">
        <w:trPr>
          <w:trHeight w:val="555"/>
          <w:jc w:val="center"/>
        </w:trPr>
        <w:tc>
          <w:tcPr>
            <w:tcW w:w="2124" w:type="pct"/>
            <w:tcBorders>
              <w:top w:val="single" w:sz="4" w:space="0" w:color="auto"/>
              <w:left w:val="single" w:sz="4" w:space="0" w:color="auto"/>
              <w:bottom w:val="single" w:sz="4" w:space="0" w:color="auto"/>
              <w:right w:val="single" w:sz="4" w:space="0" w:color="auto"/>
            </w:tcBorders>
            <w:vAlign w:val="center"/>
          </w:tcPr>
          <w:p w14:paraId="245554D8" w14:textId="77777777" w:rsidR="00555CD2" w:rsidRPr="00555CD2" w:rsidRDefault="00555CD2" w:rsidP="00555CD2">
            <w:pPr>
              <w:adjustRightInd w:val="0"/>
              <w:spacing w:line="580" w:lineRule="exact"/>
              <w:rPr>
                <w:rFonts w:ascii="Times New Roman" w:eastAsia="仿宋_GB2312" w:hAnsi="Times New Roman" w:cs="Times New Roman"/>
                <w:sz w:val="28"/>
                <w:szCs w:val="28"/>
              </w:rPr>
            </w:pPr>
            <w:r w:rsidRPr="00555CD2">
              <w:rPr>
                <w:rFonts w:ascii="Times New Roman" w:eastAsia="仿宋_GB2312" w:hAnsi="Times New Roman" w:cs="Times New Roman"/>
                <w:sz w:val="28"/>
                <w:szCs w:val="28"/>
              </w:rPr>
              <w:t>期权品种</w:t>
            </w:r>
          </w:p>
        </w:tc>
        <w:tc>
          <w:tcPr>
            <w:tcW w:w="1438" w:type="pct"/>
            <w:tcBorders>
              <w:top w:val="single" w:sz="4" w:space="0" w:color="auto"/>
              <w:left w:val="single" w:sz="4" w:space="0" w:color="auto"/>
              <w:bottom w:val="single" w:sz="4" w:space="0" w:color="auto"/>
              <w:right w:val="single" w:sz="4" w:space="0" w:color="auto"/>
            </w:tcBorders>
            <w:vAlign w:val="center"/>
          </w:tcPr>
          <w:p w14:paraId="78A4B09E" w14:textId="77777777" w:rsidR="00555CD2" w:rsidRPr="00555CD2" w:rsidRDefault="00555CD2" w:rsidP="00555CD2">
            <w:pPr>
              <w:adjustRightInd w:val="0"/>
              <w:spacing w:line="580" w:lineRule="exact"/>
              <w:rPr>
                <w:rFonts w:ascii="Times New Roman" w:eastAsia="仿宋_GB2312" w:hAnsi="Times New Roman" w:cs="Times New Roman"/>
                <w:sz w:val="28"/>
                <w:szCs w:val="28"/>
              </w:rPr>
            </w:pPr>
            <w:r w:rsidRPr="00555CD2">
              <w:rPr>
                <w:rFonts w:ascii="Times New Roman" w:eastAsia="仿宋_GB2312" w:hAnsi="Times New Roman" w:cs="Times New Roman"/>
                <w:sz w:val="28"/>
                <w:szCs w:val="28"/>
              </w:rPr>
              <w:t>交易手续费</w:t>
            </w:r>
          </w:p>
        </w:tc>
        <w:tc>
          <w:tcPr>
            <w:tcW w:w="1438" w:type="pct"/>
            <w:tcBorders>
              <w:top w:val="single" w:sz="4" w:space="0" w:color="auto"/>
              <w:left w:val="single" w:sz="4" w:space="0" w:color="auto"/>
              <w:bottom w:val="single" w:sz="4" w:space="0" w:color="auto"/>
              <w:right w:val="single" w:sz="4" w:space="0" w:color="auto"/>
            </w:tcBorders>
            <w:vAlign w:val="center"/>
          </w:tcPr>
          <w:p w14:paraId="6118888B" w14:textId="77777777" w:rsidR="00555CD2" w:rsidRPr="00555CD2" w:rsidRDefault="00555CD2" w:rsidP="00555CD2">
            <w:pPr>
              <w:adjustRightInd w:val="0"/>
              <w:spacing w:line="580" w:lineRule="exact"/>
              <w:rPr>
                <w:rFonts w:ascii="Times New Roman" w:eastAsia="仿宋_GB2312" w:hAnsi="Times New Roman" w:cs="Times New Roman"/>
                <w:sz w:val="28"/>
                <w:szCs w:val="28"/>
              </w:rPr>
            </w:pPr>
            <w:r w:rsidRPr="00555CD2">
              <w:rPr>
                <w:rFonts w:ascii="Times New Roman" w:eastAsia="仿宋_GB2312" w:hAnsi="Times New Roman" w:cs="Times New Roman"/>
                <w:sz w:val="28"/>
                <w:szCs w:val="28"/>
              </w:rPr>
              <w:t>行权履约费</w:t>
            </w:r>
          </w:p>
        </w:tc>
      </w:tr>
      <w:tr w:rsidR="00555CD2" w:rsidRPr="00555CD2" w14:paraId="2291329B" w14:textId="77777777" w:rsidTr="00555CD2">
        <w:trPr>
          <w:trHeight w:val="555"/>
          <w:jc w:val="center"/>
        </w:trPr>
        <w:tc>
          <w:tcPr>
            <w:tcW w:w="2124" w:type="pct"/>
            <w:tcBorders>
              <w:top w:val="single" w:sz="4" w:space="0" w:color="auto"/>
              <w:left w:val="single" w:sz="4" w:space="0" w:color="auto"/>
              <w:bottom w:val="single" w:sz="4" w:space="0" w:color="auto"/>
              <w:right w:val="single" w:sz="4" w:space="0" w:color="auto"/>
            </w:tcBorders>
            <w:vAlign w:val="center"/>
          </w:tcPr>
          <w:p w14:paraId="4B248141" w14:textId="77777777" w:rsidR="00555CD2" w:rsidRPr="00555CD2" w:rsidRDefault="00555CD2" w:rsidP="00555CD2">
            <w:pPr>
              <w:adjustRightInd w:val="0"/>
              <w:spacing w:line="580" w:lineRule="exact"/>
              <w:rPr>
                <w:rFonts w:ascii="Times New Roman" w:eastAsia="仿宋_GB2312" w:hAnsi="Times New Roman" w:cs="Times New Roman"/>
                <w:sz w:val="28"/>
                <w:szCs w:val="28"/>
              </w:rPr>
            </w:pPr>
            <w:r w:rsidRPr="00555CD2">
              <w:rPr>
                <w:rFonts w:ascii="Times New Roman" w:eastAsia="仿宋_GB2312" w:hAnsi="Times New Roman" w:cs="Times New Roman"/>
                <w:sz w:val="28"/>
                <w:szCs w:val="28"/>
              </w:rPr>
              <w:t>聚丙烯、聚氯乙烯、线型低密度聚乙烯期权</w:t>
            </w:r>
          </w:p>
        </w:tc>
        <w:tc>
          <w:tcPr>
            <w:tcW w:w="1438" w:type="pct"/>
            <w:tcBorders>
              <w:top w:val="single" w:sz="4" w:space="0" w:color="auto"/>
              <w:left w:val="single" w:sz="4" w:space="0" w:color="auto"/>
              <w:bottom w:val="single" w:sz="4" w:space="0" w:color="auto"/>
              <w:right w:val="single" w:sz="4" w:space="0" w:color="auto"/>
            </w:tcBorders>
            <w:vAlign w:val="center"/>
          </w:tcPr>
          <w:p w14:paraId="527F6A69" w14:textId="77777777" w:rsidR="00555CD2" w:rsidRPr="00555CD2" w:rsidRDefault="00555CD2" w:rsidP="00555CD2">
            <w:pPr>
              <w:adjustRightInd w:val="0"/>
              <w:spacing w:line="580" w:lineRule="exact"/>
              <w:rPr>
                <w:rFonts w:ascii="Times New Roman" w:eastAsia="仿宋_GB2312" w:hAnsi="Times New Roman" w:cs="Times New Roman"/>
                <w:sz w:val="28"/>
                <w:szCs w:val="28"/>
              </w:rPr>
            </w:pPr>
            <w:r w:rsidRPr="00555CD2">
              <w:rPr>
                <w:rFonts w:ascii="Times New Roman" w:eastAsia="仿宋_GB2312" w:hAnsi="Times New Roman" w:cs="Times New Roman"/>
                <w:sz w:val="28"/>
                <w:szCs w:val="28"/>
              </w:rPr>
              <w:t>0.5</w:t>
            </w:r>
            <w:r w:rsidRPr="00555CD2">
              <w:rPr>
                <w:rFonts w:ascii="Times New Roman" w:eastAsia="仿宋_GB2312" w:hAnsi="Times New Roman" w:cs="Times New Roman"/>
                <w:sz w:val="28"/>
                <w:szCs w:val="28"/>
              </w:rPr>
              <w:t>元</w:t>
            </w:r>
            <w:r w:rsidRPr="00555CD2">
              <w:rPr>
                <w:rFonts w:ascii="Times New Roman" w:eastAsia="仿宋_GB2312" w:hAnsi="Times New Roman" w:cs="Times New Roman"/>
                <w:sz w:val="28"/>
                <w:szCs w:val="28"/>
              </w:rPr>
              <w:t>/</w:t>
            </w:r>
            <w:r w:rsidRPr="00555CD2">
              <w:rPr>
                <w:rFonts w:ascii="Times New Roman" w:eastAsia="仿宋_GB2312" w:hAnsi="Times New Roman" w:cs="Times New Roman"/>
                <w:sz w:val="28"/>
                <w:szCs w:val="28"/>
              </w:rPr>
              <w:t>手</w:t>
            </w:r>
          </w:p>
        </w:tc>
        <w:tc>
          <w:tcPr>
            <w:tcW w:w="1438" w:type="pct"/>
            <w:tcBorders>
              <w:top w:val="single" w:sz="4" w:space="0" w:color="auto"/>
              <w:left w:val="single" w:sz="4" w:space="0" w:color="auto"/>
              <w:bottom w:val="single" w:sz="4" w:space="0" w:color="auto"/>
              <w:right w:val="single" w:sz="4" w:space="0" w:color="auto"/>
            </w:tcBorders>
            <w:vAlign w:val="center"/>
          </w:tcPr>
          <w:p w14:paraId="7D222924" w14:textId="77777777" w:rsidR="00555CD2" w:rsidRPr="00555CD2" w:rsidRDefault="00555CD2" w:rsidP="00555CD2">
            <w:pPr>
              <w:adjustRightInd w:val="0"/>
              <w:spacing w:line="580" w:lineRule="exact"/>
              <w:rPr>
                <w:rFonts w:ascii="Times New Roman" w:eastAsia="仿宋_GB2312" w:hAnsi="Times New Roman" w:cs="Times New Roman"/>
                <w:sz w:val="28"/>
                <w:szCs w:val="28"/>
              </w:rPr>
            </w:pPr>
            <w:r w:rsidRPr="00555CD2">
              <w:rPr>
                <w:rFonts w:ascii="Times New Roman" w:eastAsia="仿宋_GB2312" w:hAnsi="Times New Roman" w:cs="Times New Roman"/>
                <w:sz w:val="28"/>
                <w:szCs w:val="28"/>
              </w:rPr>
              <w:t>1</w:t>
            </w:r>
            <w:r w:rsidRPr="00555CD2">
              <w:rPr>
                <w:rFonts w:ascii="Times New Roman" w:eastAsia="仿宋_GB2312" w:hAnsi="Times New Roman" w:cs="Times New Roman"/>
                <w:sz w:val="28"/>
                <w:szCs w:val="28"/>
              </w:rPr>
              <w:t>元</w:t>
            </w:r>
            <w:r w:rsidRPr="00555CD2">
              <w:rPr>
                <w:rFonts w:ascii="Times New Roman" w:eastAsia="仿宋_GB2312" w:hAnsi="Times New Roman" w:cs="Times New Roman"/>
                <w:sz w:val="28"/>
                <w:szCs w:val="28"/>
              </w:rPr>
              <w:t>/</w:t>
            </w:r>
            <w:r w:rsidRPr="00555CD2">
              <w:rPr>
                <w:rFonts w:ascii="Times New Roman" w:eastAsia="仿宋_GB2312" w:hAnsi="Times New Roman" w:cs="Times New Roman"/>
                <w:sz w:val="28"/>
                <w:szCs w:val="28"/>
              </w:rPr>
              <w:t>手</w:t>
            </w:r>
          </w:p>
        </w:tc>
      </w:tr>
    </w:tbl>
    <w:p w14:paraId="374F26C5" w14:textId="77777777" w:rsidR="00555CD2" w:rsidRPr="00555CD2" w:rsidRDefault="00555CD2" w:rsidP="00555CD2">
      <w:pPr>
        <w:widowControl/>
        <w:spacing w:line="580" w:lineRule="exact"/>
        <w:rPr>
          <w:rFonts w:ascii="Times New Roman" w:eastAsia="仿宋_GB2312" w:hAnsi="Times New Roman" w:cs="Times New Roman"/>
          <w:color w:val="333333"/>
          <w:kern w:val="0"/>
          <w:sz w:val="32"/>
          <w:szCs w:val="32"/>
        </w:rPr>
      </w:pPr>
      <w:r w:rsidRPr="00555CD2">
        <w:rPr>
          <w:rFonts w:ascii="Times New Roman" w:eastAsia="仿宋_GB2312" w:hAnsi="Times New Roman" w:cs="Times New Roman"/>
          <w:color w:val="333333"/>
          <w:kern w:val="0"/>
          <w:sz w:val="32"/>
          <w:szCs w:val="32"/>
        </w:rPr>
        <w:t xml:space="preserve">　　注：不区分日内交易和非日内交易。</w:t>
      </w:r>
    </w:p>
    <w:p w14:paraId="728F31D3" w14:textId="77777777" w:rsidR="00555CD2" w:rsidRPr="00555CD2" w:rsidRDefault="00555CD2" w:rsidP="00424EC3">
      <w:pPr>
        <w:spacing w:line="580" w:lineRule="exact"/>
        <w:ind w:firstLineChars="200" w:firstLine="640"/>
        <w:jc w:val="left"/>
        <w:outlineLvl w:val="0"/>
        <w:rPr>
          <w:rFonts w:ascii="Times New Roman" w:eastAsia="黑体" w:hAnsi="Times New Roman" w:cs="Times New Roman"/>
          <w:sz w:val="32"/>
          <w:szCs w:val="32"/>
        </w:rPr>
      </w:pPr>
      <w:r w:rsidRPr="00555CD2">
        <w:rPr>
          <w:rFonts w:ascii="Times New Roman" w:eastAsia="黑体" w:hAnsi="Times New Roman" w:cs="Times New Roman"/>
          <w:sz w:val="32"/>
          <w:szCs w:val="32"/>
        </w:rPr>
        <w:t>九、合</w:t>
      </w:r>
      <w:bookmarkStart w:id="0" w:name="_GoBack"/>
      <w:r w:rsidRPr="00555CD2">
        <w:rPr>
          <w:rFonts w:ascii="Times New Roman" w:eastAsia="黑体" w:hAnsi="Times New Roman" w:cs="Times New Roman"/>
          <w:sz w:val="32"/>
          <w:szCs w:val="32"/>
        </w:rPr>
        <w:t>约询价</w:t>
      </w:r>
    </w:p>
    <w:p w14:paraId="7A7758D2" w14:textId="77777777" w:rsidR="00555CD2" w:rsidRPr="00555CD2" w:rsidRDefault="00555CD2" w:rsidP="00424EC3">
      <w:pPr>
        <w:spacing w:line="580" w:lineRule="exact"/>
        <w:rPr>
          <w:rFonts w:ascii="Times New Roman" w:eastAsia="仿宋_GB2312" w:hAnsi="Times New Roman" w:cs="Times New Roman"/>
          <w:color w:val="333333"/>
          <w:kern w:val="0"/>
          <w:sz w:val="32"/>
          <w:szCs w:val="32"/>
        </w:rPr>
      </w:pPr>
      <w:r w:rsidRPr="00555CD2">
        <w:rPr>
          <w:rFonts w:ascii="Times New Roman" w:eastAsia="仿宋_GB2312" w:hAnsi="Times New Roman" w:cs="Times New Roman"/>
          <w:color w:val="333333"/>
          <w:kern w:val="0"/>
          <w:sz w:val="32"/>
          <w:szCs w:val="32"/>
        </w:rPr>
        <w:t xml:space="preserve">　　聚丙烯、聚氯乙烯、线型低密度聚乙烯期权交易实行做</w:t>
      </w:r>
      <w:r w:rsidRPr="00555CD2">
        <w:rPr>
          <w:rFonts w:ascii="Times New Roman" w:eastAsia="仿宋_GB2312" w:hAnsi="Times New Roman" w:cs="Times New Roman"/>
          <w:color w:val="333333"/>
          <w:kern w:val="0"/>
          <w:sz w:val="32"/>
          <w:szCs w:val="32"/>
        </w:rPr>
        <w:lastRenderedPageBreak/>
        <w:t>市商制度。做市</w:t>
      </w:r>
      <w:proofErr w:type="gramStart"/>
      <w:r w:rsidRPr="00555CD2">
        <w:rPr>
          <w:rFonts w:ascii="Times New Roman" w:eastAsia="仿宋_GB2312" w:hAnsi="Times New Roman" w:cs="Times New Roman"/>
          <w:color w:val="333333"/>
          <w:kern w:val="0"/>
          <w:sz w:val="32"/>
          <w:szCs w:val="32"/>
        </w:rPr>
        <w:t>商持续</w:t>
      </w:r>
      <w:proofErr w:type="gramEnd"/>
      <w:r w:rsidRPr="00555CD2">
        <w:rPr>
          <w:rFonts w:ascii="Times New Roman" w:eastAsia="仿宋_GB2312" w:hAnsi="Times New Roman" w:cs="Times New Roman"/>
          <w:color w:val="333333"/>
          <w:kern w:val="0"/>
          <w:sz w:val="32"/>
          <w:szCs w:val="32"/>
        </w:rPr>
        <w:t>报价合约为主力合约系列中临近且大于等于上一交易</w:t>
      </w:r>
      <w:bookmarkEnd w:id="0"/>
      <w:r w:rsidRPr="00555CD2">
        <w:rPr>
          <w:rFonts w:ascii="Times New Roman" w:eastAsia="仿宋_GB2312" w:hAnsi="Times New Roman" w:cs="Times New Roman"/>
          <w:color w:val="333333"/>
          <w:kern w:val="0"/>
          <w:sz w:val="32"/>
          <w:szCs w:val="32"/>
        </w:rPr>
        <w:t>日结算价的</w:t>
      </w:r>
      <w:r w:rsidRPr="00555CD2">
        <w:rPr>
          <w:rFonts w:ascii="Times New Roman" w:eastAsia="仿宋_GB2312" w:hAnsi="Times New Roman" w:cs="Times New Roman"/>
          <w:color w:val="333333"/>
          <w:kern w:val="0"/>
          <w:sz w:val="32"/>
          <w:szCs w:val="32"/>
        </w:rPr>
        <w:t>8</w:t>
      </w:r>
      <w:r w:rsidRPr="00555CD2">
        <w:rPr>
          <w:rFonts w:ascii="Times New Roman" w:eastAsia="仿宋_GB2312" w:hAnsi="Times New Roman" w:cs="Times New Roman"/>
          <w:color w:val="333333"/>
          <w:kern w:val="0"/>
          <w:sz w:val="32"/>
          <w:szCs w:val="32"/>
        </w:rPr>
        <w:t>个行权价格和临近且小于上一交易日结算价的</w:t>
      </w:r>
      <w:r w:rsidRPr="00555CD2">
        <w:rPr>
          <w:rFonts w:ascii="Times New Roman" w:eastAsia="仿宋_GB2312" w:hAnsi="Times New Roman" w:cs="Times New Roman"/>
          <w:color w:val="333333"/>
          <w:kern w:val="0"/>
          <w:sz w:val="32"/>
          <w:szCs w:val="32"/>
        </w:rPr>
        <w:t>7</w:t>
      </w:r>
      <w:r w:rsidRPr="00555CD2">
        <w:rPr>
          <w:rFonts w:ascii="Times New Roman" w:eastAsia="仿宋_GB2312" w:hAnsi="Times New Roman" w:cs="Times New Roman"/>
          <w:color w:val="333333"/>
          <w:kern w:val="0"/>
          <w:sz w:val="32"/>
          <w:szCs w:val="32"/>
        </w:rPr>
        <w:t>个行权价格对应的看涨期权合约和看跌期权合约。非期货公司会员和客户可以在持续报价合约以外的所有期权合约上向做市商询价，询价请求应当指明期权合约代码，对同一期权合约的询价时间间隔不应低于</w:t>
      </w:r>
      <w:r w:rsidRPr="00555CD2">
        <w:rPr>
          <w:rFonts w:ascii="Times New Roman" w:eastAsia="仿宋_GB2312" w:hAnsi="Times New Roman" w:cs="Times New Roman"/>
          <w:color w:val="333333"/>
          <w:kern w:val="0"/>
          <w:sz w:val="32"/>
          <w:szCs w:val="32"/>
        </w:rPr>
        <w:t>60</w:t>
      </w:r>
      <w:r w:rsidRPr="00555CD2">
        <w:rPr>
          <w:rFonts w:ascii="Times New Roman" w:eastAsia="仿宋_GB2312" w:hAnsi="Times New Roman" w:cs="Times New Roman"/>
          <w:color w:val="333333"/>
          <w:kern w:val="0"/>
          <w:sz w:val="32"/>
          <w:szCs w:val="32"/>
        </w:rPr>
        <w:t>秒。同一交易编码在一个期权品种上每日询价上限限定为</w:t>
      </w:r>
      <w:r w:rsidRPr="00555CD2">
        <w:rPr>
          <w:rFonts w:ascii="Times New Roman" w:eastAsia="仿宋_GB2312" w:hAnsi="Times New Roman" w:cs="Times New Roman"/>
          <w:color w:val="333333"/>
          <w:kern w:val="0"/>
          <w:sz w:val="32"/>
          <w:szCs w:val="32"/>
        </w:rPr>
        <w:t>500</w:t>
      </w:r>
      <w:r w:rsidRPr="00555CD2">
        <w:rPr>
          <w:rFonts w:ascii="Times New Roman" w:eastAsia="仿宋_GB2312" w:hAnsi="Times New Roman" w:cs="Times New Roman"/>
          <w:color w:val="333333"/>
          <w:kern w:val="0"/>
          <w:sz w:val="32"/>
          <w:szCs w:val="32"/>
        </w:rPr>
        <w:t>次。</w:t>
      </w:r>
    </w:p>
    <w:p w14:paraId="4F976327" w14:textId="77777777" w:rsidR="0020421D" w:rsidRPr="00555CD2" w:rsidRDefault="0020421D">
      <w:pPr>
        <w:rPr>
          <w:rFonts w:ascii="Times New Roman" w:hAnsi="Times New Roman" w:cs="Times New Roman"/>
        </w:rPr>
      </w:pPr>
    </w:p>
    <w:sectPr w:rsidR="0020421D" w:rsidRPr="00555CD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2BEFB" w14:textId="77777777" w:rsidR="00555CD2" w:rsidRDefault="00555CD2" w:rsidP="00555CD2">
      <w:r>
        <w:separator/>
      </w:r>
    </w:p>
  </w:endnote>
  <w:endnote w:type="continuationSeparator" w:id="0">
    <w:p w14:paraId="3439E4CA" w14:textId="77777777" w:rsidR="00555CD2" w:rsidRDefault="00555CD2" w:rsidP="0055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914192"/>
      <w:docPartObj>
        <w:docPartGallery w:val="Page Numbers (Bottom of Page)"/>
        <w:docPartUnique/>
      </w:docPartObj>
    </w:sdtPr>
    <w:sdtContent>
      <w:p w14:paraId="394758B8" w14:textId="77777777" w:rsidR="00555CD2" w:rsidRDefault="00555CD2">
        <w:pPr>
          <w:pStyle w:val="a5"/>
          <w:jc w:val="center"/>
        </w:pPr>
        <w:r>
          <w:fldChar w:fldCharType="begin"/>
        </w:r>
        <w:r>
          <w:instrText>PAGE   \* MERGEFORMAT</w:instrText>
        </w:r>
        <w:r>
          <w:fldChar w:fldCharType="separate"/>
        </w:r>
        <w:r w:rsidR="00424EC3" w:rsidRPr="00424EC3">
          <w:rPr>
            <w:noProof/>
            <w:lang w:val="zh-CN"/>
          </w:rPr>
          <w:t>6</w:t>
        </w:r>
        <w:r>
          <w:fldChar w:fldCharType="end"/>
        </w:r>
      </w:p>
    </w:sdtContent>
  </w:sdt>
  <w:p w14:paraId="012359AC" w14:textId="77777777" w:rsidR="00555CD2" w:rsidRDefault="00555C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FEA9" w14:textId="77777777" w:rsidR="00555CD2" w:rsidRDefault="00555CD2" w:rsidP="00555CD2">
      <w:r>
        <w:separator/>
      </w:r>
    </w:p>
  </w:footnote>
  <w:footnote w:type="continuationSeparator" w:id="0">
    <w:p w14:paraId="46BE2293" w14:textId="77777777" w:rsidR="00555CD2" w:rsidRDefault="00555CD2" w:rsidP="0055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AD9"/>
    <w:rsid w:val="0020421D"/>
    <w:rsid w:val="00424EC3"/>
    <w:rsid w:val="00555CD2"/>
    <w:rsid w:val="00D67AD9"/>
    <w:rsid w:val="00E350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80B8A"/>
  <w15:chartTrackingRefBased/>
  <w15:docId w15:val="{1FAA7BC9-E608-4524-A9F9-37642BAD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C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5CD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5CD2"/>
    <w:rPr>
      <w:sz w:val="18"/>
      <w:szCs w:val="18"/>
    </w:rPr>
  </w:style>
  <w:style w:type="paragraph" w:styleId="a5">
    <w:name w:val="footer"/>
    <w:basedOn w:val="a"/>
    <w:link w:val="a6"/>
    <w:uiPriority w:val="99"/>
    <w:unhideWhenUsed/>
    <w:rsid w:val="00555CD2"/>
    <w:pPr>
      <w:tabs>
        <w:tab w:val="center" w:pos="4153"/>
        <w:tab w:val="right" w:pos="8306"/>
      </w:tabs>
      <w:snapToGrid w:val="0"/>
      <w:jc w:val="left"/>
    </w:pPr>
    <w:rPr>
      <w:sz w:val="18"/>
      <w:szCs w:val="18"/>
    </w:rPr>
  </w:style>
  <w:style w:type="character" w:customStyle="1" w:styleId="a6">
    <w:name w:val="页脚 字符"/>
    <w:basedOn w:val="a0"/>
    <w:link w:val="a5"/>
    <w:uiPriority w:val="99"/>
    <w:rsid w:val="00555CD2"/>
    <w:rPr>
      <w:sz w:val="18"/>
      <w:szCs w:val="18"/>
    </w:rPr>
  </w:style>
  <w:style w:type="paragraph" w:styleId="a7">
    <w:name w:val="Normal (Web)"/>
    <w:basedOn w:val="a"/>
    <w:uiPriority w:val="99"/>
    <w:unhideWhenUsed/>
    <w:qFormat/>
    <w:rsid w:val="00555C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4A8E8-F5C3-4290-9F9D-31E8C5578686}"/>
</file>

<file path=customXml/itemProps2.xml><?xml version="1.0" encoding="utf-8"?>
<ds:datastoreItem xmlns:ds="http://schemas.openxmlformats.org/officeDocument/2006/customXml" ds:itemID="{725F5193-63BF-4266-BF4E-0310A513402B}"/>
</file>

<file path=customXml/itemProps3.xml><?xml version="1.0" encoding="utf-8"?>
<ds:datastoreItem xmlns:ds="http://schemas.openxmlformats.org/officeDocument/2006/customXml" ds:itemID="{EE6D2B77-40DA-4745-8137-802DD9903150}"/>
</file>

<file path=docProps/app.xml><?xml version="1.0" encoding="utf-8"?>
<Properties xmlns="http://schemas.openxmlformats.org/officeDocument/2006/extended-properties" xmlns:vt="http://schemas.openxmlformats.org/officeDocument/2006/docPropsVTypes">
  <Template>Normal.dotm</Template>
  <TotalTime>13</TotalTime>
  <Pages>6</Pages>
  <Words>1188</Words>
  <Characters>1188</Characters>
  <Application>Microsoft Office Word</Application>
  <DocSecurity>0</DocSecurity>
  <Lines>99</Lines>
  <Paragraphs>53</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2</cp:revision>
  <dcterms:created xsi:type="dcterms:W3CDTF">2020-06-30T05:54:00Z</dcterms:created>
  <dcterms:modified xsi:type="dcterms:W3CDTF">2020-06-30T06:08:00Z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