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CF" w:rsidRPr="00B42FBF" w:rsidRDefault="000F40C7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B42FBF">
        <w:rPr>
          <w:rFonts w:ascii="Times New Roman" w:eastAsia="黑体" w:hAnsi="Times New Roman" w:cs="Times New Roman"/>
          <w:sz w:val="32"/>
          <w:szCs w:val="32"/>
        </w:rPr>
        <w:t>附件</w:t>
      </w:r>
      <w:r w:rsidR="00FD133A" w:rsidRPr="00B42FBF">
        <w:rPr>
          <w:rFonts w:ascii="Times New Roman" w:eastAsia="黑体" w:hAnsi="Times New Roman" w:cs="Times New Roman"/>
          <w:sz w:val="32"/>
          <w:szCs w:val="32"/>
        </w:rPr>
        <w:t>2</w:t>
      </w:r>
    </w:p>
    <w:p w:rsidR="00D23BCF" w:rsidRDefault="000F40C7">
      <w:pPr>
        <w:spacing w:line="560" w:lineRule="exact"/>
        <w:jc w:val="center"/>
        <w:rPr>
          <w:rFonts w:ascii="Times New Roman" w:eastAsia="宋体" w:hAnsi="Times New Roman" w:cs="Times New Roman"/>
          <w:b/>
          <w:sz w:val="40"/>
          <w:szCs w:val="40"/>
        </w:rPr>
      </w:pPr>
      <w:r w:rsidRPr="00B42FBF">
        <w:rPr>
          <w:rFonts w:ascii="Times New Roman" w:eastAsia="宋体" w:hAnsi="Times New Roman" w:cs="Times New Roman"/>
          <w:b/>
          <w:sz w:val="40"/>
          <w:szCs w:val="40"/>
        </w:rPr>
        <w:t>测试接入指引</w:t>
      </w:r>
    </w:p>
    <w:p w:rsidR="00B42FBF" w:rsidRPr="00B42FBF" w:rsidRDefault="00B42FBF">
      <w:pPr>
        <w:spacing w:line="560" w:lineRule="exact"/>
        <w:jc w:val="center"/>
        <w:rPr>
          <w:rFonts w:ascii="Times New Roman" w:eastAsia="宋体" w:hAnsi="Times New Roman" w:cs="Times New Roman" w:hint="eastAsia"/>
          <w:b/>
          <w:sz w:val="32"/>
          <w:szCs w:val="32"/>
        </w:rPr>
      </w:pPr>
    </w:p>
    <w:p w:rsidR="00D23BCF" w:rsidRPr="00B42FBF" w:rsidRDefault="000F40C7" w:rsidP="000A1B2F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bookmarkStart w:id="0" w:name="OLE_LINK2"/>
      <w:bookmarkStart w:id="1" w:name="OLE_LINK1"/>
      <w:r w:rsidRPr="00B42FBF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测试在</w:t>
      </w:r>
      <w:r w:rsidRPr="00B42FBF">
        <w:rPr>
          <w:rFonts w:ascii="Times New Roman" w:eastAsia="仿宋_GB2312" w:hAnsi="Times New Roman" w:cs="Times New Roman"/>
          <w:b/>
          <w:kern w:val="0"/>
          <w:sz w:val="32"/>
          <w:szCs w:val="32"/>
          <w:shd w:val="clear" w:color="auto" w:fill="FFFFFF"/>
        </w:rPr>
        <w:t>类生产环境</w:t>
      </w:r>
      <w:r w:rsidRPr="00B42FBF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进行</w:t>
      </w:r>
      <w:r w:rsidR="002F4E8D" w:rsidRPr="00B42FBF">
        <w:rPr>
          <w:rFonts w:ascii="Times New Roman" w:eastAsia="仿宋_GB2312" w:hAnsi="Times New Roman" w:cs="Times New Roman"/>
          <w:b/>
          <w:color w:val="000000" w:themeColor="text1"/>
          <w:kern w:val="0"/>
          <w:sz w:val="32"/>
          <w:szCs w:val="32"/>
          <w:shd w:val="clear" w:color="auto" w:fill="FFFFFF"/>
        </w:rPr>
        <w:t>（本次将类生产</w:t>
      </w:r>
      <w:r w:rsidR="008F46CE" w:rsidRPr="00B42FBF">
        <w:rPr>
          <w:rFonts w:ascii="Times New Roman" w:eastAsia="仿宋_GB2312" w:hAnsi="Times New Roman" w:cs="Times New Roman"/>
          <w:b/>
          <w:color w:val="000000" w:themeColor="text1"/>
          <w:kern w:val="0"/>
          <w:sz w:val="32"/>
          <w:szCs w:val="32"/>
          <w:shd w:val="clear" w:color="auto" w:fill="FFFFFF"/>
        </w:rPr>
        <w:t>环境</w:t>
      </w:r>
      <w:r w:rsidR="002F4E8D" w:rsidRPr="00B42FBF">
        <w:rPr>
          <w:rFonts w:ascii="Times New Roman" w:eastAsia="仿宋_GB2312" w:hAnsi="Times New Roman" w:cs="Times New Roman"/>
          <w:b/>
          <w:color w:val="000000" w:themeColor="text1"/>
          <w:kern w:val="0"/>
          <w:sz w:val="32"/>
          <w:szCs w:val="32"/>
          <w:shd w:val="clear" w:color="auto" w:fill="FFFFFF"/>
        </w:rPr>
        <w:t>地址</w:t>
      </w:r>
      <w:r w:rsidR="004B1AA2" w:rsidRPr="00B42FBF">
        <w:rPr>
          <w:rFonts w:ascii="Times New Roman" w:eastAsia="仿宋_GB2312" w:hAnsi="Times New Roman" w:cs="Times New Roman"/>
          <w:b/>
          <w:color w:val="000000" w:themeColor="text1"/>
          <w:kern w:val="0"/>
          <w:sz w:val="32"/>
          <w:szCs w:val="32"/>
          <w:shd w:val="clear" w:color="auto" w:fill="FFFFFF"/>
        </w:rPr>
        <w:t>通过</w:t>
      </w:r>
      <w:r w:rsidR="004B1AA2" w:rsidRPr="00B42FBF">
        <w:rPr>
          <w:rFonts w:ascii="Times New Roman" w:eastAsia="仿宋_GB2312" w:hAnsi="Times New Roman" w:cs="Times New Roman"/>
          <w:b/>
          <w:color w:val="000000" w:themeColor="text1"/>
          <w:kern w:val="0"/>
          <w:sz w:val="32"/>
          <w:szCs w:val="32"/>
          <w:shd w:val="clear" w:color="auto" w:fill="FFFFFF"/>
        </w:rPr>
        <w:t>NAT</w:t>
      </w:r>
      <w:r w:rsidR="002F4E8D" w:rsidRPr="00B42FBF">
        <w:rPr>
          <w:rFonts w:ascii="Times New Roman" w:eastAsia="仿宋_GB2312" w:hAnsi="Times New Roman" w:cs="Times New Roman"/>
          <w:b/>
          <w:color w:val="000000" w:themeColor="text1"/>
          <w:kern w:val="0"/>
          <w:sz w:val="32"/>
          <w:szCs w:val="32"/>
          <w:shd w:val="clear" w:color="auto" w:fill="FFFFFF"/>
        </w:rPr>
        <w:t>映射为生产</w:t>
      </w:r>
      <w:r w:rsidR="008F46CE" w:rsidRPr="00B42FBF">
        <w:rPr>
          <w:rFonts w:ascii="Times New Roman" w:eastAsia="仿宋_GB2312" w:hAnsi="Times New Roman" w:cs="Times New Roman"/>
          <w:b/>
          <w:color w:val="000000" w:themeColor="text1"/>
          <w:kern w:val="0"/>
          <w:sz w:val="32"/>
          <w:szCs w:val="32"/>
          <w:shd w:val="clear" w:color="auto" w:fill="FFFFFF"/>
        </w:rPr>
        <w:t>环境</w:t>
      </w:r>
      <w:r w:rsidR="002F4E8D" w:rsidRPr="00B42FBF">
        <w:rPr>
          <w:rFonts w:ascii="Times New Roman" w:eastAsia="仿宋_GB2312" w:hAnsi="Times New Roman" w:cs="Times New Roman"/>
          <w:b/>
          <w:color w:val="000000" w:themeColor="text1"/>
          <w:kern w:val="0"/>
          <w:sz w:val="32"/>
          <w:szCs w:val="32"/>
          <w:shd w:val="clear" w:color="auto" w:fill="FFFFFF"/>
        </w:rPr>
        <w:t>地址）</w:t>
      </w:r>
      <w:r w:rsidRPr="00B42FBF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，请各单位务必提前做好网络环境准备，确保测试时可顺利接入。</w:t>
      </w:r>
      <w:bookmarkEnd w:id="0"/>
      <w:bookmarkEnd w:id="1"/>
      <w:r w:rsidR="004A62C6" w:rsidRPr="00B42FBF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测试后做好系统</w:t>
      </w:r>
      <w:r w:rsidR="00F221E9" w:rsidRPr="00B42FBF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和</w:t>
      </w:r>
      <w:r w:rsidR="004A62C6" w:rsidRPr="00B42FBF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网络策略的恢复</w:t>
      </w:r>
      <w:r w:rsidR="00B3400A" w:rsidRPr="00B42FBF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工作</w:t>
      </w:r>
      <w:r w:rsidR="004A62C6" w:rsidRPr="00B42FBF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，避免</w:t>
      </w:r>
      <w:r w:rsidR="001870C0" w:rsidRPr="00B42FBF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测试系统接入</w:t>
      </w:r>
      <w:r w:rsidR="004A62C6" w:rsidRPr="00B42FBF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生产环境</w:t>
      </w:r>
      <w:r w:rsidR="001870C0" w:rsidRPr="00B42FBF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，影响生产</w:t>
      </w:r>
      <w:r w:rsidR="00CE0EB9" w:rsidRPr="00B42FBF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系统</w:t>
      </w:r>
      <w:r w:rsidR="001870C0" w:rsidRPr="00B42FBF"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的运行。</w:t>
      </w:r>
    </w:p>
    <w:tbl>
      <w:tblPr>
        <w:tblW w:w="832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8"/>
        <w:gridCol w:w="2670"/>
        <w:gridCol w:w="3625"/>
      </w:tblGrid>
      <w:tr w:rsidR="00D23BCF" w:rsidRPr="00B42FBF" w:rsidTr="00B42FBF">
        <w:trPr>
          <w:trHeight w:val="267"/>
          <w:jc w:val="center"/>
        </w:trPr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BCF" w:rsidRPr="00B42FBF" w:rsidRDefault="000F40C7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B42FBF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接入点</w:t>
            </w:r>
          </w:p>
        </w:tc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D23BCF" w:rsidRPr="00B42FBF" w:rsidRDefault="000F40C7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B42FBF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专线地址</w:t>
            </w:r>
          </w:p>
        </w:tc>
        <w:tc>
          <w:tcPr>
            <w:tcW w:w="3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D23BCF" w:rsidRPr="00B42FBF" w:rsidRDefault="000F40C7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B42FBF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端口信息</w:t>
            </w:r>
          </w:p>
        </w:tc>
      </w:tr>
      <w:tr w:rsidR="00D23BCF" w:rsidRPr="00B42FBF" w:rsidTr="00B42FBF">
        <w:trPr>
          <w:trHeight w:val="267"/>
          <w:jc w:val="center"/>
        </w:trPr>
        <w:tc>
          <w:tcPr>
            <w:tcW w:w="832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BCF" w:rsidRPr="00B42FBF" w:rsidRDefault="000F40C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交易及基本行情接入参数</w:t>
            </w:r>
          </w:p>
        </w:tc>
      </w:tr>
      <w:tr w:rsidR="00D23BCF" w:rsidRPr="00B42FBF" w:rsidTr="00B42FBF">
        <w:trPr>
          <w:trHeight w:val="1223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BCF" w:rsidRPr="00B42FBF" w:rsidRDefault="000F40C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交易及基本行情</w:t>
            </w: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FENS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BCF" w:rsidRPr="00B42FBF" w:rsidRDefault="00B546F1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10.10.2.1-2</w:t>
            </w:r>
          </w:p>
        </w:tc>
        <w:tc>
          <w:tcPr>
            <w:tcW w:w="3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BCF" w:rsidRPr="00B42FBF" w:rsidRDefault="000F40C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交易</w:t>
            </w: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  <w:lang w:eastAsia="zh-Hans"/>
              </w:rPr>
              <w:t>FENS TCP</w:t>
            </w: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端口：</w:t>
            </w: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6010</w:t>
            </w:r>
          </w:p>
          <w:p w:rsidR="00D23BCF" w:rsidRPr="00B42FBF" w:rsidRDefault="000F40C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行情</w:t>
            </w: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  <w:lang w:eastAsia="zh-Hans"/>
              </w:rPr>
              <w:t>FENS TCP</w:t>
            </w: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端口：</w:t>
            </w: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6030</w:t>
            </w:r>
          </w:p>
        </w:tc>
      </w:tr>
      <w:tr w:rsidR="00D23BCF" w:rsidRPr="00B42FBF" w:rsidTr="00B42FBF">
        <w:trPr>
          <w:trHeight w:val="72"/>
          <w:jc w:val="center"/>
        </w:trPr>
        <w:tc>
          <w:tcPr>
            <w:tcW w:w="2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BCF" w:rsidRPr="00B42FBF" w:rsidRDefault="000F40C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应急交易前置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BCF" w:rsidRPr="00B42FBF" w:rsidRDefault="00B546F1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10.10.2.33-38</w:t>
            </w:r>
          </w:p>
        </w:tc>
        <w:tc>
          <w:tcPr>
            <w:tcW w:w="3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BCF" w:rsidRPr="00B42FBF" w:rsidRDefault="000F40C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</w:pP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  <w:lang w:eastAsia="zh-Hans"/>
              </w:rPr>
              <w:t>TCP</w:t>
            </w: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端口：</w:t>
            </w:r>
            <w:r w:rsidRPr="00B42FBF"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  <w:t>5000</w:t>
            </w:r>
          </w:p>
        </w:tc>
      </w:tr>
      <w:tr w:rsidR="00D23BCF" w:rsidRPr="00B42FBF" w:rsidTr="00B42FBF">
        <w:trPr>
          <w:trHeight w:val="72"/>
          <w:jc w:val="center"/>
        </w:trPr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BCF" w:rsidRPr="00B42FBF" w:rsidRDefault="000F40C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应急行情前置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BCF" w:rsidRPr="00B42FBF" w:rsidRDefault="00B546F1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10.10.2.133-138</w:t>
            </w:r>
          </w:p>
        </w:tc>
        <w:tc>
          <w:tcPr>
            <w:tcW w:w="362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BCF" w:rsidRPr="00B42FBF" w:rsidRDefault="000F40C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</w:pP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  <w:lang w:eastAsia="zh-Hans"/>
              </w:rPr>
              <w:t>TCP</w:t>
            </w: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端口：</w:t>
            </w:r>
            <w:r w:rsidRPr="00B42FBF"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  <w:t>5007</w:t>
            </w:r>
          </w:p>
        </w:tc>
      </w:tr>
      <w:tr w:rsidR="00D23BCF" w:rsidRPr="00B42FBF" w:rsidTr="00B42FBF">
        <w:trPr>
          <w:trHeight w:val="251"/>
          <w:jc w:val="center"/>
        </w:trPr>
        <w:tc>
          <w:tcPr>
            <w:tcW w:w="83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BCF" w:rsidRPr="00B42FBF" w:rsidRDefault="000F40C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Level2</w:t>
            </w: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接入参数</w:t>
            </w:r>
          </w:p>
        </w:tc>
      </w:tr>
      <w:tr w:rsidR="00D23BCF" w:rsidRPr="00B42FBF" w:rsidTr="00B42FBF">
        <w:trPr>
          <w:trHeight w:val="535"/>
          <w:jc w:val="center"/>
        </w:trPr>
        <w:tc>
          <w:tcPr>
            <w:tcW w:w="20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BCF" w:rsidRPr="00B42FBF" w:rsidRDefault="000F40C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Level2 FENS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BCF" w:rsidRPr="00B42FBF" w:rsidRDefault="00B546F1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10.10.2.1-2</w:t>
            </w:r>
          </w:p>
        </w:tc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BCF" w:rsidRPr="00B42FBF" w:rsidRDefault="000F40C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Level2 F</w:t>
            </w: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  <w:lang w:eastAsia="zh-Hans"/>
              </w:rPr>
              <w:t>ENS</w:t>
            </w: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 xml:space="preserve"> </w:t>
            </w: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  <w:lang w:eastAsia="zh-Hans"/>
              </w:rPr>
              <w:t>TCP</w:t>
            </w: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端口：</w:t>
            </w: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6050</w:t>
            </w:r>
          </w:p>
        </w:tc>
      </w:tr>
      <w:tr w:rsidR="00D23BCF" w:rsidRPr="00B42FBF" w:rsidTr="00B42FBF">
        <w:trPr>
          <w:trHeight w:val="467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BCF" w:rsidRPr="00B42FBF" w:rsidRDefault="000F40C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Level2 Front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BCF" w:rsidRPr="00B42FBF" w:rsidRDefault="00B546F1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10.10.2.141-142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BCF" w:rsidRPr="00B42FBF" w:rsidRDefault="000F40C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  <w:lang w:eastAsia="zh-Hans"/>
              </w:rPr>
              <w:t>TCP</w:t>
            </w: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端口：</w:t>
            </w: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5025</w:t>
            </w:r>
          </w:p>
        </w:tc>
      </w:tr>
      <w:tr w:rsidR="00D23BCF" w:rsidRPr="00B42FBF" w:rsidTr="00B42FBF">
        <w:trPr>
          <w:trHeight w:val="251"/>
          <w:jc w:val="center"/>
        </w:trPr>
        <w:tc>
          <w:tcPr>
            <w:tcW w:w="83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3BCF" w:rsidRPr="00B42FBF" w:rsidRDefault="000F40C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结算数据下载地址</w:t>
            </w:r>
          </w:p>
        </w:tc>
      </w:tr>
      <w:tr w:rsidR="00D23BCF" w:rsidRPr="00B42FBF" w:rsidTr="00B42FBF">
        <w:trPr>
          <w:trHeight w:val="251"/>
          <w:jc w:val="center"/>
        </w:trPr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BCF" w:rsidRPr="00B42FBF" w:rsidRDefault="000F40C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测试会服地址</w:t>
            </w:r>
          </w:p>
        </w:tc>
        <w:tc>
          <w:tcPr>
            <w:tcW w:w="62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BCF" w:rsidRPr="00B42FBF" w:rsidRDefault="00B546F1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http://10.10.2.236</w:t>
            </w:r>
          </w:p>
        </w:tc>
      </w:tr>
      <w:tr w:rsidR="00D23BCF" w:rsidRPr="00B42FBF" w:rsidTr="00B42FBF">
        <w:trPr>
          <w:trHeight w:val="251"/>
          <w:jc w:val="center"/>
        </w:trPr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BCF" w:rsidRPr="00B42FBF" w:rsidRDefault="000F40C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访问方式及要求</w:t>
            </w:r>
          </w:p>
        </w:tc>
        <w:tc>
          <w:tcPr>
            <w:tcW w:w="62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BCF" w:rsidRPr="00B42FBF" w:rsidRDefault="000F40C7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使用生产数字证书登录</w:t>
            </w:r>
          </w:p>
          <w:p w:rsidR="00D23BCF" w:rsidRPr="00B42FBF" w:rsidRDefault="000F40C7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需要保证</w:t>
            </w:r>
            <w:r w:rsidR="00B546F1"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10.10.2.236</w:t>
            </w: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地址的</w:t>
            </w: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80</w:t>
            </w: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端口的连通性，保</w:t>
            </w: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lastRenderedPageBreak/>
              <w:t>证</w:t>
            </w:r>
            <w:r w:rsidR="00B546F1"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10.10.2.235</w:t>
            </w: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地址的</w:t>
            </w: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443</w:t>
            </w:r>
            <w:r w:rsidRPr="00B42FBF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端口的连通性</w:t>
            </w:r>
          </w:p>
        </w:tc>
      </w:tr>
    </w:tbl>
    <w:p w:rsidR="00184DEA" w:rsidRPr="00B42FBF" w:rsidRDefault="000F40C7" w:rsidP="009C7663">
      <w:pPr>
        <w:ind w:firstLineChars="200" w:firstLine="56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bookmarkStart w:id="2" w:name="_GoBack"/>
      <w:bookmarkEnd w:id="2"/>
      <w:r w:rsidRPr="00B42FBF">
        <w:rPr>
          <w:rFonts w:ascii="Times New Roman" w:eastAsia="仿宋" w:hAnsi="Times New Roman" w:cs="Times New Roman"/>
          <w:bCs/>
          <w:sz w:val="28"/>
          <w:szCs w:val="28"/>
        </w:rPr>
        <w:lastRenderedPageBreak/>
        <w:t>*</w:t>
      </w:r>
      <w:r w:rsidRPr="00B42FBF">
        <w:rPr>
          <w:rFonts w:ascii="Times New Roman" w:eastAsia="仿宋" w:hAnsi="Times New Roman" w:cs="Times New Roman"/>
          <w:bCs/>
          <w:sz w:val="28"/>
          <w:szCs w:val="28"/>
        </w:rPr>
        <w:t>请会员确保各系统可顺利访问上述地址及端口。</w:t>
      </w:r>
      <w:r w:rsidR="00184DEA" w:rsidRPr="00B42FBF">
        <w:rPr>
          <w:rFonts w:ascii="Times New Roman" w:eastAsia="仿宋" w:hAnsi="Times New Roman" w:cs="Times New Roman"/>
          <w:bCs/>
          <w:sz w:val="28"/>
          <w:szCs w:val="28"/>
        </w:rPr>
        <w:t>测试后做好系统和网络策略的恢复工作，避免测试系统接入生产环境，影响生产系统的运行。</w:t>
      </w:r>
    </w:p>
    <w:p w:rsidR="00D23BCF" w:rsidRPr="00B42FBF" w:rsidRDefault="000F40C7">
      <w:pPr>
        <w:rPr>
          <w:rFonts w:ascii="Times New Roman" w:eastAsia="仿宋" w:hAnsi="Times New Roman" w:cs="Times New Roman"/>
          <w:sz w:val="32"/>
          <w:szCs w:val="32"/>
        </w:rPr>
      </w:pPr>
      <w:r w:rsidRPr="00B42FBF"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sectPr w:rsidR="00D23BCF" w:rsidRPr="00B42FBF" w:rsidSect="00B42FBF">
      <w:footerReference w:type="default" r:id="rId10"/>
      <w:pgSz w:w="11906" w:h="16838"/>
      <w:pgMar w:top="2098" w:right="1588" w:bottom="17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B2F" w:rsidRDefault="000A1B2F" w:rsidP="000A1B2F">
      <w:r>
        <w:separator/>
      </w:r>
    </w:p>
  </w:endnote>
  <w:endnote w:type="continuationSeparator" w:id="0">
    <w:p w:rsidR="000A1B2F" w:rsidRDefault="000A1B2F" w:rsidP="000A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138308"/>
      <w:docPartObj>
        <w:docPartGallery w:val="Page Numbers (Bottom of Page)"/>
        <w:docPartUnique/>
      </w:docPartObj>
    </w:sdtPr>
    <w:sdtContent>
      <w:p w:rsidR="00B42FBF" w:rsidRDefault="00B42FBF" w:rsidP="00B42FBF">
        <w:pPr>
          <w:pStyle w:val="a6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42FBF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B2F" w:rsidRDefault="000A1B2F" w:rsidP="000A1B2F">
      <w:r>
        <w:separator/>
      </w:r>
    </w:p>
  </w:footnote>
  <w:footnote w:type="continuationSeparator" w:id="0">
    <w:p w:rsidR="000A1B2F" w:rsidRDefault="000A1B2F" w:rsidP="000A1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BFB6698"/>
    <w:rsid w:val="8BFB6698"/>
    <w:rsid w:val="CFFFD5DD"/>
    <w:rsid w:val="EBF7DDA2"/>
    <w:rsid w:val="000A1B2F"/>
    <w:rsid w:val="000B0A9E"/>
    <w:rsid w:val="000F40C7"/>
    <w:rsid w:val="00184DEA"/>
    <w:rsid w:val="001870C0"/>
    <w:rsid w:val="002F4E8D"/>
    <w:rsid w:val="00321AE9"/>
    <w:rsid w:val="00390DE1"/>
    <w:rsid w:val="003A43E6"/>
    <w:rsid w:val="0043478C"/>
    <w:rsid w:val="00476164"/>
    <w:rsid w:val="0049511E"/>
    <w:rsid w:val="004A62C6"/>
    <w:rsid w:val="004B1AA2"/>
    <w:rsid w:val="005538B2"/>
    <w:rsid w:val="008F46CE"/>
    <w:rsid w:val="009C7663"/>
    <w:rsid w:val="009E62C5"/>
    <w:rsid w:val="00A91D2F"/>
    <w:rsid w:val="00AB3D8C"/>
    <w:rsid w:val="00AD4114"/>
    <w:rsid w:val="00B3400A"/>
    <w:rsid w:val="00B42FBF"/>
    <w:rsid w:val="00B546F1"/>
    <w:rsid w:val="00B94986"/>
    <w:rsid w:val="00CE0EB9"/>
    <w:rsid w:val="00D23BCF"/>
    <w:rsid w:val="00DE38B3"/>
    <w:rsid w:val="00E85447"/>
    <w:rsid w:val="00E858C5"/>
    <w:rsid w:val="00EF5648"/>
    <w:rsid w:val="00F221E9"/>
    <w:rsid w:val="00F51DA4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5E2D5DE"/>
  <w15:docId w15:val="{82BB1195-49B2-4EF0-ABD9-F5B309E7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0F40C7"/>
    <w:rPr>
      <w:color w:val="0563C1" w:themeColor="hyperlink"/>
      <w:u w:val="single"/>
    </w:rPr>
  </w:style>
  <w:style w:type="paragraph" w:styleId="a4">
    <w:name w:val="header"/>
    <w:basedOn w:val="a"/>
    <w:link w:val="a5"/>
    <w:rsid w:val="000A1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A1B2F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A1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1B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291D483089A7845B55286B135BF7B00" ma:contentTypeVersion="1" ma:contentTypeDescription="新建文档。" ma:contentTypeScope="" ma:versionID="b5265edf8270c0a298af8d66fc8286a2">
  <xsd:schema xmlns:xsd="http://www.w3.org/2001/XMLSchema" xmlns:xs="http://www.w3.org/2001/XMLSchema" xmlns:p="http://schemas.microsoft.com/office/2006/metadata/properties" xmlns:ns2="4f16167e-0980-47ed-bfa9-106d2637988c" targetNamespace="http://schemas.microsoft.com/office/2006/metadata/properties" ma:root="true" ma:fieldsID="4118eb4a22333564d440967437bb35b3" ns2:_="">
    <xsd:import namespace="4f16167e-0980-47ed-bfa9-106d2637988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6167e-0980-47ed-bfa9-106d263798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1DE76-A170-4A9C-A660-09D4DDC6E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6167e-0980-47ed-bfa9-106d26379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1586A88-EB78-4EFF-96F7-BC6F85E7CE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1B600B-531F-47DC-B62E-55A115A11F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王皓如</cp:lastModifiedBy>
  <cp:revision>34</cp:revision>
  <dcterms:created xsi:type="dcterms:W3CDTF">2021-05-21T01:06:00Z</dcterms:created>
  <dcterms:modified xsi:type="dcterms:W3CDTF">2021-07-08T05:47:00Z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  <property fmtid="{D5CDD505-2E9C-101B-9397-08002B2CF9AE}" pid="3" name="ContentTypeId">
    <vt:lpwstr>0x0101006291D483089A7845B55286B135BF7B00</vt:lpwstr>
  </property>
</Properties>
</file>