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61" w:rsidRPr="000B0EEF" w:rsidRDefault="007A0A61" w:rsidP="007A0A6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B0EEF">
        <w:rPr>
          <w:rFonts w:ascii="Times New Roman" w:eastAsia="黑体" w:hAnsi="Times New Roman" w:cs="Times New Roman"/>
          <w:sz w:val="32"/>
          <w:szCs w:val="32"/>
        </w:rPr>
        <w:t>附件</w:t>
      </w:r>
      <w:r w:rsidRPr="000B0EEF">
        <w:rPr>
          <w:rFonts w:ascii="Times New Roman" w:eastAsia="黑体" w:hAnsi="Times New Roman" w:cs="Times New Roman"/>
          <w:sz w:val="32"/>
          <w:szCs w:val="32"/>
        </w:rPr>
        <w:t>1</w:t>
      </w:r>
    </w:p>
    <w:p w:rsidR="007A0A61" w:rsidRPr="000B0EEF" w:rsidRDefault="007A0A61" w:rsidP="007A0A61">
      <w:pPr>
        <w:spacing w:line="560" w:lineRule="exact"/>
        <w:jc w:val="center"/>
        <w:rPr>
          <w:rFonts w:ascii="宋体" w:eastAsia="宋体" w:hAnsi="宋体" w:cs="Times New Roman"/>
          <w:b/>
          <w:sz w:val="40"/>
          <w:szCs w:val="40"/>
        </w:rPr>
      </w:pPr>
      <w:r w:rsidRPr="000B0EEF">
        <w:rPr>
          <w:rFonts w:ascii="宋体" w:eastAsia="宋体" w:hAnsi="宋体" w:cs="Times New Roman"/>
          <w:b/>
          <w:sz w:val="40"/>
          <w:szCs w:val="40"/>
        </w:rPr>
        <w:t>测试接入指引</w:t>
      </w:r>
    </w:p>
    <w:p w:rsidR="000B0EEF" w:rsidRPr="000B0EEF" w:rsidRDefault="000B0EEF" w:rsidP="007A0A61">
      <w:pPr>
        <w:spacing w:line="560" w:lineRule="exact"/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</w:p>
    <w:p w:rsidR="007A0A61" w:rsidRPr="000B0EEF" w:rsidRDefault="007A0A61" w:rsidP="007A0A61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bookmarkStart w:id="0" w:name="OLE_LINK1"/>
      <w:bookmarkStart w:id="1" w:name="OLE_LINK2"/>
      <w:r w:rsidRPr="000B0EE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测试在</w:t>
      </w:r>
      <w:r w:rsidRPr="000B0EEF">
        <w:rPr>
          <w:rFonts w:ascii="Times New Roman" w:eastAsia="仿宋_GB2312" w:hAnsi="Times New Roman" w:cs="Times New Roman"/>
          <w:b/>
          <w:kern w:val="0"/>
          <w:sz w:val="32"/>
          <w:szCs w:val="32"/>
          <w:shd w:val="clear" w:color="auto" w:fill="FFFFFF"/>
        </w:rPr>
        <w:t>类生产环境</w:t>
      </w:r>
      <w:r w:rsidRPr="000B0EE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进行</w:t>
      </w:r>
      <w:r w:rsidRPr="000B0EE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（</w:t>
      </w:r>
      <w:proofErr w:type="gramStart"/>
      <w:r w:rsidRPr="000B0EE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本次将类生产</w:t>
      </w:r>
      <w:proofErr w:type="gramEnd"/>
      <w:r w:rsidRPr="000B0EE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环境地址通过</w:t>
      </w:r>
      <w:r w:rsidRPr="000B0EE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NAT</w:t>
      </w:r>
      <w:r w:rsidRPr="000B0EEF">
        <w:rPr>
          <w:rFonts w:ascii="Times New Roman" w:eastAsia="仿宋_GB2312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  <w:t>映射为生产环境地址）</w:t>
      </w:r>
      <w:r w:rsidRPr="000B0EE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，请各单位务必提前做好网络环境准备，确保测试时可顺利接入。</w:t>
      </w:r>
      <w:bookmarkEnd w:id="0"/>
      <w:bookmarkEnd w:id="1"/>
      <w:r w:rsidRPr="000B0EEF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测试后做好系统和网络策略的恢复工作，避免测试系统接入生产环境，影响生产系统的运行。</w:t>
      </w:r>
    </w:p>
    <w:tbl>
      <w:tblPr>
        <w:tblW w:w="83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670"/>
        <w:gridCol w:w="3625"/>
      </w:tblGrid>
      <w:tr w:rsidR="007A0A61" w:rsidRPr="000B0EEF" w:rsidTr="004D66F8">
        <w:trPr>
          <w:trHeight w:val="2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接入点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专线地址</w:t>
            </w: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端口信息</w:t>
            </w:r>
          </w:p>
        </w:tc>
      </w:tr>
      <w:tr w:rsidR="007A0A61" w:rsidRPr="000B0EEF" w:rsidTr="004D66F8">
        <w:trPr>
          <w:trHeight w:val="267"/>
          <w:jc w:val="center"/>
        </w:trPr>
        <w:tc>
          <w:tcPr>
            <w:tcW w:w="83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交易及基本行情接入参数</w:t>
            </w:r>
          </w:p>
        </w:tc>
      </w:tr>
      <w:tr w:rsidR="007A0A61" w:rsidRPr="000B0EEF" w:rsidTr="004D66F8">
        <w:trPr>
          <w:trHeight w:val="122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交易及基本行情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FENS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10.10.2.1-2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交易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FENS TCP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6010</w:t>
            </w:r>
          </w:p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行情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FENS TCP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6030</w:t>
            </w:r>
          </w:p>
        </w:tc>
      </w:tr>
      <w:tr w:rsidR="007A0A61" w:rsidRPr="000B0EEF" w:rsidTr="004D66F8">
        <w:trPr>
          <w:trHeight w:val="72"/>
          <w:jc w:val="center"/>
        </w:trPr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应急交易前置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10.10.2.33-38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TCP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0B0EEF"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  <w:t>5000</w:t>
            </w:r>
          </w:p>
        </w:tc>
      </w:tr>
      <w:tr w:rsidR="007A0A61" w:rsidRPr="000B0EEF" w:rsidTr="004D66F8">
        <w:trPr>
          <w:trHeight w:val="72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应急行情前置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10.10.2.133-138</w:t>
            </w:r>
          </w:p>
        </w:tc>
        <w:tc>
          <w:tcPr>
            <w:tcW w:w="362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TCP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0B0EEF"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  <w:t>5007</w:t>
            </w:r>
          </w:p>
        </w:tc>
      </w:tr>
      <w:tr w:rsidR="007A0A61" w:rsidRPr="000B0EEF" w:rsidTr="004D66F8">
        <w:trPr>
          <w:trHeight w:val="251"/>
          <w:jc w:val="center"/>
        </w:trPr>
        <w:tc>
          <w:tcPr>
            <w:tcW w:w="83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Level2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接入参数</w:t>
            </w:r>
          </w:p>
        </w:tc>
      </w:tr>
      <w:tr w:rsidR="007A0A61" w:rsidRPr="000B0EEF" w:rsidTr="004D66F8">
        <w:trPr>
          <w:trHeight w:val="535"/>
          <w:jc w:val="center"/>
        </w:trPr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Level2 FENS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10.10.2.1-2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Level2 F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ENS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TCP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6050</w:t>
            </w:r>
          </w:p>
        </w:tc>
      </w:tr>
      <w:tr w:rsidR="007A0A61" w:rsidRPr="000B0EEF" w:rsidTr="004D66F8">
        <w:trPr>
          <w:trHeight w:val="467"/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Level2 Front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10.10.2.141-142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  <w:lang w:eastAsia="zh-Hans"/>
              </w:rPr>
              <w:t>TCP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端口：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5025</w:t>
            </w:r>
          </w:p>
        </w:tc>
      </w:tr>
      <w:tr w:rsidR="007A0A61" w:rsidRPr="000B0EEF" w:rsidTr="004D66F8">
        <w:trPr>
          <w:trHeight w:val="251"/>
          <w:jc w:val="center"/>
        </w:trPr>
        <w:tc>
          <w:tcPr>
            <w:tcW w:w="8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结算数据下载地址</w:t>
            </w:r>
          </w:p>
        </w:tc>
      </w:tr>
      <w:tr w:rsidR="007A0A61" w:rsidRPr="000B0EEF" w:rsidTr="004D66F8">
        <w:trPr>
          <w:trHeight w:val="251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proofErr w:type="gramStart"/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测试会服地址</w:t>
            </w:r>
            <w:proofErr w:type="gramEnd"/>
          </w:p>
        </w:tc>
        <w:tc>
          <w:tcPr>
            <w:tcW w:w="6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http://10.10.2.236</w:t>
            </w:r>
            <w:bookmarkStart w:id="2" w:name="_GoBack"/>
            <w:bookmarkEnd w:id="2"/>
          </w:p>
        </w:tc>
      </w:tr>
      <w:tr w:rsidR="007A0A61" w:rsidRPr="000B0EEF" w:rsidTr="004D66F8">
        <w:trPr>
          <w:trHeight w:val="251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A61" w:rsidRPr="000B0EEF" w:rsidRDefault="007A0A61" w:rsidP="004D66F8">
            <w:pPr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访问方式及要求</w:t>
            </w:r>
          </w:p>
        </w:tc>
        <w:tc>
          <w:tcPr>
            <w:tcW w:w="6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A61" w:rsidRPr="000B0EEF" w:rsidRDefault="007A0A61" w:rsidP="004D66F8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使用生产数字证书登录</w:t>
            </w:r>
          </w:p>
          <w:p w:rsidR="007A0A61" w:rsidRPr="000B0EEF" w:rsidRDefault="007A0A61" w:rsidP="004D66F8">
            <w:pP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lastRenderedPageBreak/>
              <w:t>需要保证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10.10.2.236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地址的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80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端口的连通性，保证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10.10.2.235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地址的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443</w:t>
            </w:r>
            <w:r w:rsidRPr="000B0EE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端口的连通性</w:t>
            </w:r>
          </w:p>
        </w:tc>
      </w:tr>
    </w:tbl>
    <w:p w:rsidR="007A0A61" w:rsidRPr="000B0EEF" w:rsidRDefault="007A0A61" w:rsidP="007A0A61">
      <w:pPr>
        <w:ind w:firstLineChars="200" w:firstLine="56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 w:rsidRPr="000B0EEF">
        <w:rPr>
          <w:rFonts w:ascii="Times New Roman" w:eastAsia="仿宋" w:hAnsi="Times New Roman" w:cs="Times New Roman"/>
          <w:bCs/>
          <w:sz w:val="28"/>
          <w:szCs w:val="28"/>
        </w:rPr>
        <w:lastRenderedPageBreak/>
        <w:t>*</w:t>
      </w:r>
      <w:r w:rsidRPr="000B0EEF">
        <w:rPr>
          <w:rFonts w:ascii="Times New Roman" w:eastAsia="仿宋" w:hAnsi="Times New Roman" w:cs="Times New Roman"/>
          <w:bCs/>
          <w:sz w:val="28"/>
          <w:szCs w:val="28"/>
        </w:rPr>
        <w:t>请会员确保各系统可顺利访问上述地址及端口。测试后做好系统和网络策略的恢复工作，避免测试系统接入生产环境，影响生产系统的运行。</w:t>
      </w:r>
    </w:p>
    <w:p w:rsidR="00E23510" w:rsidRPr="000B0EEF" w:rsidRDefault="00E23510" w:rsidP="007A0A61">
      <w:pPr>
        <w:widowControl/>
        <w:jc w:val="left"/>
        <w:rPr>
          <w:rFonts w:ascii="Times New Roman" w:hAnsi="Times New Roman" w:cs="Times New Roman"/>
        </w:rPr>
      </w:pPr>
    </w:p>
    <w:sectPr w:rsidR="00E23510" w:rsidRPr="000B0EEF" w:rsidSect="000B0EEF">
      <w:footerReference w:type="default" r:id="rId6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61" w:rsidRDefault="007A0A61" w:rsidP="007A0A61">
      <w:r>
        <w:separator/>
      </w:r>
    </w:p>
  </w:endnote>
  <w:endnote w:type="continuationSeparator" w:id="0">
    <w:p w:rsidR="007A0A61" w:rsidRDefault="007A0A61" w:rsidP="007A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84731"/>
      <w:docPartObj>
        <w:docPartGallery w:val="Page Numbers (Bottom of Page)"/>
        <w:docPartUnique/>
      </w:docPartObj>
    </w:sdtPr>
    <w:sdtContent>
      <w:p w:rsidR="000B0EEF" w:rsidRDefault="000B0EEF" w:rsidP="000B0EEF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0EEF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61" w:rsidRDefault="007A0A61" w:rsidP="007A0A61">
      <w:r>
        <w:separator/>
      </w:r>
    </w:p>
  </w:footnote>
  <w:footnote w:type="continuationSeparator" w:id="0">
    <w:p w:rsidR="007A0A61" w:rsidRDefault="007A0A61" w:rsidP="007A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D4"/>
    <w:rsid w:val="000B0EEF"/>
    <w:rsid w:val="007A0A61"/>
    <w:rsid w:val="00803FD4"/>
    <w:rsid w:val="00C45175"/>
    <w:rsid w:val="00E2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E4547"/>
  <w15:chartTrackingRefBased/>
  <w15:docId w15:val="{85C0EEFA-C6C9-4C79-BB98-4F93F3A1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易李</dc:creator>
  <cp:keywords/>
  <dc:description/>
  <cp:lastModifiedBy>王皓如</cp:lastModifiedBy>
  <cp:revision>3</cp:revision>
  <dcterms:created xsi:type="dcterms:W3CDTF">2021-10-08T10:18:00Z</dcterms:created>
  <dcterms:modified xsi:type="dcterms:W3CDTF">2021-10-14T02:12:00Z</dcterms:modified>
</cp:coreProperties>
</file>