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3C" w:rsidRPr="009016F0" w:rsidRDefault="00860F3C" w:rsidP="00860F3C">
      <w:pPr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附件</w:t>
      </w:r>
      <w:r w:rsidRPr="009016F0">
        <w:rPr>
          <w:rFonts w:ascii="Times New Roman" w:eastAsia="黑体" w:hAnsi="Times New Roman" w:cs="Times New Roman"/>
          <w:szCs w:val="32"/>
        </w:rPr>
        <w:t>2</w:t>
      </w:r>
    </w:p>
    <w:p w:rsidR="00860F3C" w:rsidRPr="009016F0" w:rsidRDefault="00860F3C" w:rsidP="00860F3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2022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年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“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大商所农保计划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”</w:t>
      </w:r>
    </w:p>
    <w:p w:rsidR="00860F3C" w:rsidRPr="009016F0" w:rsidRDefault="00860F3C" w:rsidP="00860F3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养殖分散项目申请表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696"/>
        <w:gridCol w:w="1286"/>
        <w:gridCol w:w="3865"/>
      </w:tblGrid>
      <w:tr w:rsidR="00860F3C" w:rsidRPr="009016F0" w:rsidTr="00463425">
        <w:trPr>
          <w:trHeight w:val="544"/>
          <w:jc w:val="center"/>
        </w:trPr>
        <w:tc>
          <w:tcPr>
            <w:tcW w:w="4288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32"/>
              </w:rPr>
              <w:t>项目名称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（期货公司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省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县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品种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保险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/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场外期权）</w:t>
            </w:r>
          </w:p>
        </w:tc>
      </w:tr>
      <w:tr w:rsidR="00860F3C" w:rsidRPr="009016F0" w:rsidTr="00463425">
        <w:trPr>
          <w:trHeight w:val="640"/>
          <w:jc w:val="center"/>
        </w:trPr>
        <w:tc>
          <w:tcPr>
            <w:tcW w:w="4288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32"/>
              </w:rPr>
              <w:t>项目模式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□“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保险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期货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”     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场外期权</w:t>
            </w:r>
          </w:p>
        </w:tc>
      </w:tr>
      <w:tr w:rsidR="00860F3C" w:rsidRPr="009016F0" w:rsidTr="00463425">
        <w:trPr>
          <w:trHeight w:val="1086"/>
          <w:jc w:val="center"/>
        </w:trPr>
        <w:tc>
          <w:tcPr>
            <w:tcW w:w="1592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项目基本内容</w:t>
            </w: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项目品种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生猪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玉米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鸡蛋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豆粕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大商所猪饲料成本指数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大商所蛋鸡养殖利润指数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大商所蛋鸡饲料成本指数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其他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860F3C" w:rsidRPr="009016F0" w:rsidTr="00463425">
        <w:trPr>
          <w:trHeight w:val="727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项目规模</w:t>
            </w:r>
          </w:p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（现货量、存栏量）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（吨、万头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/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万羽）</w:t>
            </w: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总保费金额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需交易所支持金额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项目周期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90"/>
          <w:jc w:val="center"/>
        </w:trPr>
        <w:tc>
          <w:tcPr>
            <w:tcW w:w="1592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申请主体情况</w:t>
            </w:r>
          </w:p>
        </w:tc>
        <w:tc>
          <w:tcPr>
            <w:tcW w:w="2696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申请主体名称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（牵头公司）</w:t>
            </w:r>
          </w:p>
        </w:tc>
      </w:tr>
      <w:tr w:rsidR="00860F3C" w:rsidRPr="009016F0" w:rsidTr="00463425">
        <w:trPr>
          <w:trHeight w:val="386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（参与公司）</w:t>
            </w: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下属子公司名称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服务主体情况</w:t>
            </w: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服务主体名称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项目区域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是否为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52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个挂牌督战县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参与的</w:t>
            </w:r>
          </w:p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保险公司情况</w:t>
            </w:r>
          </w:p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（如有）</w:t>
            </w: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保险公司名称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项目区域分支机构名称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419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共保保险公司名称（如有）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73"/>
          <w:jc w:val="center"/>
        </w:trPr>
        <w:tc>
          <w:tcPr>
            <w:tcW w:w="1592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项目进度计划情况</w:t>
            </w: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筹备时间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73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启动时间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41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运行时间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430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理赔（行权）时间</w:t>
            </w:r>
          </w:p>
        </w:tc>
        <w:tc>
          <w:tcPr>
            <w:tcW w:w="5151" w:type="dxa"/>
            <w:gridSpan w:val="2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项目人员组成</w:t>
            </w:r>
          </w:p>
        </w:tc>
        <w:tc>
          <w:tcPr>
            <w:tcW w:w="2696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项目负责人</w:t>
            </w:r>
          </w:p>
        </w:tc>
        <w:tc>
          <w:tcPr>
            <w:tcW w:w="128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3865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职务</w:t>
            </w: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3865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Merge w:val="restart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项目联络人</w:t>
            </w:r>
          </w:p>
        </w:tc>
        <w:tc>
          <w:tcPr>
            <w:tcW w:w="1286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3865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职务、手机号</w:t>
            </w:r>
          </w:p>
        </w:tc>
      </w:tr>
      <w:tr w:rsidR="00860F3C" w:rsidRPr="009016F0" w:rsidTr="00463425">
        <w:trPr>
          <w:trHeight w:val="368"/>
          <w:jc w:val="center"/>
        </w:trPr>
        <w:tc>
          <w:tcPr>
            <w:tcW w:w="1592" w:type="dxa"/>
            <w:vMerge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2696" w:type="dxa"/>
            <w:vMerge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860F3C" w:rsidRPr="009016F0" w:rsidRDefault="00860F3C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3865" w:type="dxa"/>
            <w:vAlign w:val="center"/>
          </w:tcPr>
          <w:p w:rsidR="00860F3C" w:rsidRPr="009016F0" w:rsidRDefault="00860F3C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860F3C" w:rsidRPr="009016F0" w:rsidTr="00463425">
        <w:trPr>
          <w:trHeight w:val="1776"/>
          <w:jc w:val="center"/>
        </w:trPr>
        <w:tc>
          <w:tcPr>
            <w:tcW w:w="9439" w:type="dxa"/>
            <w:gridSpan w:val="4"/>
            <w:vAlign w:val="center"/>
          </w:tcPr>
          <w:p w:rsidR="00860F3C" w:rsidRPr="009016F0" w:rsidRDefault="00860F3C" w:rsidP="00463425">
            <w:pPr>
              <w:adjustRightInd w:val="0"/>
              <w:snapToGrid w:val="0"/>
              <w:ind w:firstLineChars="200" w:firstLine="440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lastRenderedPageBreak/>
              <w:t>我司承诺并保证：严格按照《关于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2022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年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“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大商所农保计划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”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项目申报的通知》的内容开展项目活动，上述报送的内容真实、准确、完整，不存在隐瞒及误导的情况，我司将按照报送的内容运行项目，否则大商所有权采取包括取消支持费用在内的各项措施。</w:t>
            </w:r>
          </w:p>
          <w:p w:rsidR="00860F3C" w:rsidRPr="009016F0" w:rsidRDefault="00860F3C" w:rsidP="00463425">
            <w:pPr>
              <w:adjustRightInd w:val="0"/>
              <w:snapToGrid w:val="0"/>
              <w:ind w:rightChars="330" w:right="1056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牵头申请单位（公章）：</w:t>
            </w:r>
          </w:p>
          <w:p w:rsidR="00860F3C" w:rsidRPr="009016F0" w:rsidRDefault="00860F3C" w:rsidP="00463425">
            <w:pPr>
              <w:adjustRightInd w:val="0"/>
              <w:snapToGrid w:val="0"/>
              <w:ind w:rightChars="330" w:right="1056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项目负责人（签章）：</w:t>
            </w:r>
          </w:p>
          <w:p w:rsidR="00860F3C" w:rsidRPr="009016F0" w:rsidRDefault="00860F3C" w:rsidP="00463425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年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月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日</w:t>
            </w:r>
          </w:p>
        </w:tc>
      </w:tr>
    </w:tbl>
    <w:p w:rsidR="00860F3C" w:rsidRPr="009016F0" w:rsidRDefault="00860F3C" w:rsidP="00860F3C">
      <w:pPr>
        <w:rPr>
          <w:rFonts w:ascii="Times New Roman" w:hAnsi="Times New Roman" w:cs="Times New Roman"/>
        </w:rPr>
      </w:pPr>
    </w:p>
    <w:p w:rsidR="008454E8" w:rsidRDefault="00860F3C" w:rsidP="00860F3C">
      <w:r w:rsidRPr="009016F0">
        <w:rPr>
          <w:rFonts w:ascii="Times New Roman" w:eastAsia="黑体" w:hAnsi="Times New Roman" w:cs="Times New Roman"/>
          <w:szCs w:val="32"/>
        </w:rPr>
        <w:br w:type="page"/>
      </w:r>
      <w:bookmarkStart w:id="0" w:name="_GoBack"/>
      <w:bookmarkEnd w:id="0"/>
    </w:p>
    <w:sectPr w:rsidR="008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3C" w:rsidRDefault="00860F3C" w:rsidP="00860F3C">
      <w:r>
        <w:separator/>
      </w:r>
    </w:p>
  </w:endnote>
  <w:endnote w:type="continuationSeparator" w:id="0">
    <w:p w:rsidR="00860F3C" w:rsidRDefault="00860F3C" w:rsidP="0086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3C" w:rsidRDefault="00860F3C" w:rsidP="00860F3C">
      <w:r>
        <w:separator/>
      </w:r>
    </w:p>
  </w:footnote>
  <w:footnote w:type="continuationSeparator" w:id="0">
    <w:p w:rsidR="00860F3C" w:rsidRDefault="00860F3C" w:rsidP="0086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C8"/>
    <w:rsid w:val="008454E8"/>
    <w:rsid w:val="00860F3C"/>
    <w:rsid w:val="00942D4B"/>
    <w:rsid w:val="00C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E1CD11-4505-4C53-A915-7FA6457C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3C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3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2022-04-03T00:42:00Z</dcterms:created>
  <dcterms:modified xsi:type="dcterms:W3CDTF">2022-04-03T00:43:00Z</dcterms:modified>
</cp:coreProperties>
</file>