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8E" w:rsidRPr="009016F0" w:rsidRDefault="00A31A8E" w:rsidP="00A31A8E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3</w:t>
      </w:r>
    </w:p>
    <w:p w:rsidR="00A31A8E" w:rsidRPr="009016F0" w:rsidRDefault="00A31A8E" w:rsidP="00A31A8E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</w:p>
    <w:p w:rsidR="00A31A8E" w:rsidRPr="009016F0" w:rsidRDefault="00A31A8E" w:rsidP="00A31A8E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2022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年</w:t>
      </w:r>
    </w:p>
    <w:p w:rsidR="00A31A8E" w:rsidRPr="009016F0" w:rsidRDefault="00A31A8E" w:rsidP="00A31A8E">
      <w:pPr>
        <w:jc w:val="center"/>
        <w:rPr>
          <w:rFonts w:ascii="Times New Roman" w:eastAsia="宋体" w:hAnsi="Times New Roman" w:cs="Times New Roman"/>
          <w:b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“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大商所农保计划</w:t>
      </w: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”</w:t>
      </w:r>
    </w:p>
    <w:p w:rsidR="00A31A8E" w:rsidRPr="009016F0" w:rsidRDefault="00A31A8E" w:rsidP="00A31A8E">
      <w:pPr>
        <w:jc w:val="center"/>
        <w:rPr>
          <w:rFonts w:ascii="Times New Roman" w:eastAsia="黑体" w:hAnsi="Times New Roman" w:cs="Times New Roman"/>
          <w:bCs/>
          <w:color w:val="000000"/>
          <w:sz w:val="52"/>
          <w:szCs w:val="52"/>
        </w:rPr>
      </w:pPr>
      <w:r w:rsidRPr="009016F0">
        <w:rPr>
          <w:rFonts w:ascii="Times New Roman" w:eastAsia="宋体" w:hAnsi="Times New Roman" w:cs="Times New Roman"/>
          <w:b/>
          <w:color w:val="000000"/>
          <w:sz w:val="52"/>
          <w:szCs w:val="52"/>
        </w:rPr>
        <w:t>项目计划书</w:t>
      </w:r>
    </w:p>
    <w:p w:rsidR="00A31A8E" w:rsidRPr="009016F0" w:rsidRDefault="00A31A8E" w:rsidP="00A31A8E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A31A8E" w:rsidRPr="009016F0" w:rsidRDefault="00A31A8E" w:rsidP="00A31A8E">
      <w:pPr>
        <w:rPr>
          <w:rFonts w:ascii="Times New Roman" w:eastAsia="宋体" w:hAnsi="Times New Roman" w:cs="Times New Roman"/>
          <w:b/>
          <w:color w:val="000000"/>
          <w:sz w:val="72"/>
        </w:rPr>
      </w:pPr>
    </w:p>
    <w:p w:rsidR="00A31A8E" w:rsidRPr="009016F0" w:rsidRDefault="00A31A8E" w:rsidP="00A31A8E">
      <w:pPr>
        <w:rPr>
          <w:rFonts w:ascii="Times New Roman" w:eastAsia="宋体" w:hAnsi="Times New Roman" w:cs="Times New Roman"/>
          <w:b/>
          <w:color w:val="000000"/>
          <w:sz w:val="36"/>
        </w:rPr>
      </w:pPr>
    </w:p>
    <w:p w:rsidR="00A31A8E" w:rsidRPr="009016F0" w:rsidRDefault="00A31A8E" w:rsidP="00A31A8E">
      <w:pPr>
        <w:rPr>
          <w:rFonts w:ascii="Times New Roman" w:eastAsia="宋体" w:hAnsi="Times New Roman" w:cs="Times New Roman"/>
          <w:b/>
          <w:color w:val="000000"/>
          <w:sz w:val="36"/>
        </w:rPr>
      </w:pPr>
    </w:p>
    <w:p w:rsidR="00A31A8E" w:rsidRPr="009016F0" w:rsidRDefault="00A31A8E" w:rsidP="00A31A8E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项目名称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：</w:t>
      </w:r>
    </w:p>
    <w:p w:rsidR="00A31A8E" w:rsidRPr="009016F0" w:rsidRDefault="00A31A8E" w:rsidP="00A31A8E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项目类型：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□</w:t>
      </w:r>
      <w:r w:rsidRPr="009016F0">
        <w:rPr>
          <w:rFonts w:ascii="Times New Roman" w:eastAsia="黑体" w:hAnsi="Times New Roman" w:cs="Times New Roman"/>
          <w:color w:val="000000"/>
          <w:szCs w:val="32"/>
        </w:rPr>
        <w:t>养殖分散</w:t>
      </w:r>
    </w:p>
    <w:p w:rsidR="00A31A8E" w:rsidRPr="009016F0" w:rsidRDefault="00A31A8E" w:rsidP="00A31A8E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color w:val="000000"/>
          <w:szCs w:val="32"/>
          <w:u w:val="single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申请单位：</w:t>
      </w:r>
    </w:p>
    <w:p w:rsidR="00A31A8E" w:rsidRPr="009016F0" w:rsidRDefault="00A31A8E" w:rsidP="00A31A8E">
      <w:pPr>
        <w:tabs>
          <w:tab w:val="left" w:pos="7920"/>
        </w:tabs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负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责</w:t>
      </w:r>
      <w:r w:rsidRPr="009016F0">
        <w:rPr>
          <w:rFonts w:ascii="Times New Roman" w:eastAsia="黑体" w:hAnsi="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体" w:hAnsi="Times New Roman" w:cs="Times New Roman"/>
          <w:bCs/>
          <w:color w:val="000000"/>
        </w:rPr>
        <w:t>人：</w:t>
      </w:r>
      <w:bookmarkStart w:id="0" w:name="_GoBack"/>
      <w:bookmarkEnd w:id="0"/>
    </w:p>
    <w:p w:rsidR="00A31A8E" w:rsidRPr="009016F0" w:rsidRDefault="00A31A8E" w:rsidP="00A31A8E">
      <w:pPr>
        <w:spacing w:line="360" w:lineRule="auto"/>
        <w:ind w:leftChars="541" w:left="1731"/>
        <w:jc w:val="left"/>
        <w:rPr>
          <w:rFonts w:ascii="Times New Roman" w:eastAsia="黑体" w:hAnsi="Times New Roman" w:cs="Times New Roman"/>
          <w:bCs/>
          <w:color w:val="000000"/>
          <w:u w:val="single"/>
        </w:rPr>
      </w:pPr>
      <w:r w:rsidRPr="009016F0">
        <w:rPr>
          <w:rFonts w:ascii="Times New Roman" w:eastAsia="黑体" w:hAnsi="Times New Roman" w:cs="Times New Roman"/>
          <w:bCs/>
          <w:color w:val="000000"/>
        </w:rPr>
        <w:t>起止时间：</w:t>
      </w:r>
    </w:p>
    <w:p w:rsidR="00A31A8E" w:rsidRPr="009016F0" w:rsidRDefault="00A31A8E" w:rsidP="00A31A8E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A31A8E" w:rsidRPr="009016F0" w:rsidRDefault="00A31A8E" w:rsidP="00A31A8E">
      <w:pPr>
        <w:spacing w:line="480" w:lineRule="exact"/>
        <w:rPr>
          <w:rFonts w:ascii="Times New Roman" w:eastAsia="宋体" w:hAnsi="Times New Roman" w:cs="Times New Roman"/>
          <w:color w:val="000000"/>
          <w:sz w:val="24"/>
        </w:rPr>
      </w:pPr>
    </w:p>
    <w:p w:rsidR="00A31A8E" w:rsidRPr="009016F0" w:rsidRDefault="00A31A8E" w:rsidP="00A31A8E">
      <w:pPr>
        <w:spacing w:line="480" w:lineRule="exact"/>
        <w:jc w:val="center"/>
        <w:rPr>
          <w:rFonts w:ascii="Times New Roman" w:eastAsia="黑体" w:hAnsi="Times New Roman" w:cs="Times New Roman"/>
          <w:color w:val="000000"/>
        </w:rPr>
      </w:pPr>
      <w:r w:rsidRPr="009016F0">
        <w:rPr>
          <w:rFonts w:ascii="Times New Roman" w:eastAsia="黑体" w:hAnsi="Times New Roman" w:cs="Times New Roman"/>
          <w:color w:val="000000"/>
        </w:rPr>
        <w:t>大连商品交易所印制</w:t>
      </w:r>
    </w:p>
    <w:p w:rsidR="00A31A8E" w:rsidRPr="009016F0" w:rsidRDefault="00A31A8E" w:rsidP="00A31A8E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Cs w:val="32"/>
        </w:rPr>
        <w:br w:type="page"/>
      </w: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lastRenderedPageBreak/>
        <w:t>目录</w:t>
      </w:r>
    </w:p>
    <w:p w:rsidR="00A31A8E" w:rsidRPr="009016F0" w:rsidRDefault="00A31A8E" w:rsidP="00A31A8E">
      <w:pPr>
        <w:ind w:firstLine="883"/>
        <w:jc w:val="left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9016F0">
        <w:rPr>
          <w:rFonts w:ascii="Times New Roman" w:eastAsia="黑体" w:hAnsi="Times New Roman" w:cs="Times New Roman"/>
          <w:b/>
          <w:color w:val="000000"/>
          <w:sz w:val="44"/>
          <w:szCs w:val="44"/>
        </w:rPr>
        <w:br w:type="page"/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lastRenderedPageBreak/>
        <w:t>项目背景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申报目的、项目历史、项目现状及预期效果。</w:t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参与主体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（一）服务主体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主体名称、性质、地点、存栏量、参与意愿等，提供证明材料（如营业执照等）作附件。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（二）保险公司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公司名称、性质、资质、实力、项目经验等，提供证明材料（如营业执照、资质许可等）作附件。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（三）期货公司及关联方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申报主体名称、性质、参与资质，提供证明材料（如营业执照、资质许可等）作附件。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（四）政府参与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项目地政府参与情况、建立的合作机制等，提供证明材料作附件。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（五）合作机制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参与方合作机制、工作计划等，可提供证明材料作附件。</w:t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基本要素信息（可根据实际情况增加信息）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703"/>
        <w:gridCol w:w="936"/>
        <w:gridCol w:w="738"/>
        <w:gridCol w:w="2767"/>
        <w:gridCol w:w="949"/>
      </w:tblGrid>
      <w:tr w:rsidR="00A31A8E" w:rsidRPr="009016F0" w:rsidTr="00463425">
        <w:trPr>
          <w:jc w:val="center"/>
        </w:trPr>
        <w:tc>
          <w:tcPr>
            <w:tcW w:w="804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类别</w:t>
            </w: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情况</w:t>
            </w:r>
          </w:p>
        </w:tc>
        <w:tc>
          <w:tcPr>
            <w:tcW w:w="738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类别</w:t>
            </w: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情况</w:t>
            </w: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项目信息</w:t>
            </w: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现货量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项目信息</w:t>
            </w: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保险责任期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目标价格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总保费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投保存栏量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总权利金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</w:t>
            </w: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52</w:t>
            </w: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个挂牌督战县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费率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是否曾是国贫县（名称）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总保额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合作社数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采价期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农户数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服务主体自缴保费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建档立卡贫困户数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政府补贴保费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是否有银行参与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其他渠道补贴保费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trHeight w:val="246"/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银行信贷情况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需交易所支持金额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  <w:tr w:rsidR="00A31A8E" w:rsidRPr="009016F0" w:rsidTr="00463425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03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是否存在保底赔付</w:t>
            </w:r>
          </w:p>
        </w:tc>
        <w:tc>
          <w:tcPr>
            <w:tcW w:w="936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  <w:tc>
          <w:tcPr>
            <w:tcW w:w="2767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  <w:r w:rsidRPr="009016F0">
              <w:rPr>
                <w:rFonts w:ascii="Times New Roman" w:eastAsia="仿宋" w:hAnsi="Times New Roman" w:cs="Times New Roman"/>
                <w:sz w:val="24"/>
                <w:szCs w:val="36"/>
              </w:rPr>
              <w:t>保底赔付金额</w:t>
            </w:r>
          </w:p>
        </w:tc>
        <w:tc>
          <w:tcPr>
            <w:tcW w:w="949" w:type="dxa"/>
            <w:shd w:val="clear" w:color="auto" w:fill="auto"/>
          </w:tcPr>
          <w:p w:rsidR="00A31A8E" w:rsidRPr="009016F0" w:rsidRDefault="00A31A8E" w:rsidP="00463425">
            <w:pPr>
              <w:adjustRightInd w:val="0"/>
              <w:snapToGrid w:val="0"/>
              <w:spacing w:line="240" w:lineRule="atLeast"/>
              <w:outlineLvl w:val="0"/>
              <w:rPr>
                <w:rFonts w:ascii="Times New Roman" w:eastAsia="仿宋" w:hAnsi="Times New Roman" w:cs="Times New Roman"/>
                <w:sz w:val="24"/>
                <w:szCs w:val="36"/>
              </w:rPr>
            </w:pPr>
          </w:p>
        </w:tc>
      </w:tr>
    </w:tbl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基本内容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（一）项目模式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（二）项目品种、区域及规模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（三）具体流程方案（可用流程图）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（四）保险产品设计及费率厘定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（五）与保险产品对应的场外期权产品设计及定价</w:t>
      </w:r>
    </w:p>
    <w:tbl>
      <w:tblPr>
        <w:tblW w:w="6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880"/>
      </w:tblGrid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期货公司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保险公司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省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市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XX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县（区）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品种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组合类品种须标明各品种比例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模式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价格险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  <w:t>场外期权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标的合约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波动率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现货量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产品起始日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产品到期日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采价期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格式：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2"/>
                <w:lang w:bidi="ar"/>
              </w:rPr>
              <w:t>2022/1/1-2022/1/31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客户买入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卖出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欧式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美式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亚式等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看涨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看跌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价差等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  <w:lang w:bidi="ar"/>
              </w:rPr>
              <w:t>入场价格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吨，鸡蛋元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半吨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4"/>
                <w:szCs w:val="24"/>
                <w:lang w:bidi="ar"/>
              </w:rPr>
              <w:t>执行价格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2"/>
              </w:rPr>
            </w:pP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吨，鸡蛋元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sz w:val="22"/>
                <w:lang w:bidi="ar"/>
              </w:rPr>
              <w:t>半吨</w:t>
            </w: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简单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组合</w:t>
            </w:r>
            <w:r w:rsidRPr="009016F0">
              <w:rPr>
                <w:rFonts w:ascii="Times New Roman" w:eastAsia="仿宋" w:hAnsi="Times New Roman" w:cs="Times New Roman"/>
                <w:bCs/>
                <w:color w:val="FFC000"/>
                <w:sz w:val="24"/>
                <w:szCs w:val="24"/>
                <w:lang w:bidi="ar"/>
              </w:rPr>
              <w:t>/</w:t>
            </w: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奇异等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行权条件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权利金率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A31A8E" w:rsidRPr="009016F0" w:rsidTr="00463425">
        <w:trPr>
          <w:trHeight w:val="39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</w:tbl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b/>
          <w:color w:val="000000"/>
          <w:szCs w:val="32"/>
        </w:rPr>
        <w:t>（包括但不限以上内容，写明定价测算过程）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（六）对冲方式及策略（举例说明）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lastRenderedPageBreak/>
        <w:t>（七）预估项目操作期间场内对冲量</w:t>
      </w:r>
    </w:p>
    <w:p w:rsidR="00A31A8E" w:rsidRPr="009016F0" w:rsidRDefault="00A31A8E" w:rsidP="00A31A8E">
      <w:pPr>
        <w:spacing w:line="58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Cs w:val="32"/>
        </w:rPr>
      </w:pPr>
      <w:r w:rsidRPr="009016F0">
        <w:rPr>
          <w:rFonts w:ascii="Times New Roman" w:eastAsia="楷体" w:hAnsi="Times New Roman" w:cs="Times New Roman"/>
          <w:b/>
          <w:color w:val="000000"/>
          <w:szCs w:val="32"/>
        </w:rPr>
        <w:t>（八）项目的风险评估及对应措施</w:t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现有条件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b/>
          <w:color w:val="000000"/>
          <w:szCs w:val="28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衍生品团队建设、历史成果和研究方法等。</w:t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时间安排</w:t>
      </w:r>
    </w:p>
    <w:p w:rsidR="00A31A8E" w:rsidRPr="009016F0" w:rsidRDefault="00A31A8E" w:rsidP="00A31A8E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各流程进度时间安排。</w:t>
      </w:r>
    </w:p>
    <w:p w:rsidR="00A31A8E" w:rsidRPr="009016F0" w:rsidRDefault="00A31A8E" w:rsidP="00A31A8E">
      <w:pPr>
        <w:widowControl w:val="0"/>
        <w:numPr>
          <w:ilvl w:val="0"/>
          <w:numId w:val="1"/>
        </w:numPr>
        <w:tabs>
          <w:tab w:val="left" w:pos="1282"/>
        </w:tabs>
        <w:spacing w:line="580" w:lineRule="exact"/>
        <w:ind w:left="0" w:firstLineChars="200" w:firstLine="640"/>
        <w:rPr>
          <w:rFonts w:ascii="Times New Roman" w:eastAsia="黑体" w:hAnsi="Times New Roman" w:cs="Times New Roman"/>
          <w:color w:val="000000"/>
          <w:szCs w:val="32"/>
        </w:rPr>
      </w:pPr>
      <w:r w:rsidRPr="009016F0">
        <w:rPr>
          <w:rFonts w:ascii="Times New Roman" w:eastAsia="黑体" w:hAnsi="Times New Roman" w:cs="Times New Roman"/>
          <w:color w:val="000000"/>
          <w:szCs w:val="32"/>
        </w:rPr>
        <w:t>经费预算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356"/>
        <w:gridCol w:w="4779"/>
      </w:tblGrid>
      <w:tr w:rsidR="00A31A8E" w:rsidRPr="009016F0" w:rsidTr="00463425">
        <w:trPr>
          <w:trHeight w:val="307"/>
          <w:jc w:val="center"/>
        </w:trPr>
        <w:tc>
          <w:tcPr>
            <w:tcW w:w="1983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开支项目</w:t>
            </w:r>
          </w:p>
        </w:tc>
        <w:tc>
          <w:tcPr>
            <w:tcW w:w="1356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4779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用途说明</w:t>
            </w:r>
          </w:p>
        </w:tc>
      </w:tr>
      <w:tr w:rsidR="00A31A8E" w:rsidRPr="009016F0" w:rsidTr="00463425">
        <w:trPr>
          <w:cantSplit/>
          <w:trHeight w:val="316"/>
          <w:jc w:val="center"/>
        </w:trPr>
        <w:tc>
          <w:tcPr>
            <w:tcW w:w="1983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8E" w:rsidRPr="009016F0" w:rsidTr="00463425">
        <w:trPr>
          <w:cantSplit/>
          <w:trHeight w:val="320"/>
          <w:jc w:val="center"/>
        </w:trPr>
        <w:tc>
          <w:tcPr>
            <w:tcW w:w="1983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8E" w:rsidRPr="009016F0" w:rsidTr="00463425">
        <w:trPr>
          <w:cantSplit/>
          <w:trHeight w:val="317"/>
          <w:jc w:val="center"/>
        </w:trPr>
        <w:tc>
          <w:tcPr>
            <w:tcW w:w="1983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8E" w:rsidRPr="009016F0" w:rsidTr="00463425">
        <w:trPr>
          <w:cantSplit/>
          <w:trHeight w:val="352"/>
          <w:jc w:val="center"/>
        </w:trPr>
        <w:tc>
          <w:tcPr>
            <w:tcW w:w="1983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56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31A8E" w:rsidRPr="009016F0" w:rsidRDefault="00A31A8E" w:rsidP="00463425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1A8E" w:rsidRPr="009016F0" w:rsidRDefault="00A31A8E" w:rsidP="00A31A8E">
      <w:pPr>
        <w:spacing w:line="580" w:lineRule="exact"/>
        <w:ind w:firstLine="640"/>
        <w:rPr>
          <w:rFonts w:ascii="Times New Roman" w:hAnsi="Times New Roman" w:cs="Times New Roman"/>
          <w:color w:val="000000"/>
          <w:szCs w:val="32"/>
        </w:rPr>
      </w:pPr>
      <w:r w:rsidRPr="009016F0">
        <w:rPr>
          <w:rFonts w:ascii="Times New Roman" w:eastAsia="仿宋" w:hAnsi="Times New Roman" w:cs="Times New Roman"/>
          <w:color w:val="000000"/>
          <w:szCs w:val="32"/>
        </w:rPr>
        <w:t>附件：</w:t>
      </w:r>
      <w:r w:rsidRPr="009016F0">
        <w:rPr>
          <w:rFonts w:ascii="Times New Roman" w:hAnsi="Times New Roman" w:cs="Times New Roman"/>
          <w:color w:val="000000"/>
          <w:szCs w:val="32"/>
        </w:rPr>
        <w:t>1...</w:t>
      </w:r>
    </w:p>
    <w:p w:rsidR="00A31A8E" w:rsidRPr="009016F0" w:rsidRDefault="00A31A8E" w:rsidP="00A31A8E">
      <w:pPr>
        <w:spacing w:line="580" w:lineRule="exact"/>
        <w:ind w:firstLineChars="500" w:firstLine="1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hAnsi="Times New Roman" w:cs="Times New Roman"/>
          <w:color w:val="000000"/>
          <w:szCs w:val="32"/>
        </w:rPr>
        <w:t>2...</w:t>
      </w:r>
    </w:p>
    <w:p w:rsidR="00A31A8E" w:rsidRPr="009016F0" w:rsidRDefault="00A31A8E" w:rsidP="00A31A8E">
      <w:pPr>
        <w:spacing w:line="580" w:lineRule="exact"/>
        <w:ind w:rightChars="650" w:right="2080"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牵头单位（公章）：</w:t>
      </w:r>
    </w:p>
    <w:p w:rsidR="00A31A8E" w:rsidRPr="009016F0" w:rsidRDefault="00A31A8E" w:rsidP="00A31A8E">
      <w:pPr>
        <w:spacing w:line="580" w:lineRule="exact"/>
        <w:ind w:rightChars="650" w:right="2080"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A31A8E" w:rsidRPr="009016F0" w:rsidRDefault="00A31A8E" w:rsidP="00A31A8E">
      <w:pPr>
        <w:spacing w:line="580" w:lineRule="exact"/>
        <w:ind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:rsidR="00A31A8E" w:rsidRPr="009016F0" w:rsidRDefault="00A31A8E" w:rsidP="00A31A8E">
      <w:pPr>
        <w:spacing w:line="580" w:lineRule="exact"/>
        <w:ind w:rightChars="650" w:right="2080"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参与单位（公章）：</w:t>
      </w:r>
    </w:p>
    <w:p w:rsidR="00A31A8E" w:rsidRPr="009016F0" w:rsidRDefault="00A31A8E" w:rsidP="00A31A8E">
      <w:pPr>
        <w:spacing w:line="580" w:lineRule="exact"/>
        <w:ind w:rightChars="650" w:right="2080" w:firstLine="562"/>
        <w:jc w:val="right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负责人签章：</w:t>
      </w:r>
    </w:p>
    <w:p w:rsidR="00A31A8E" w:rsidRPr="009016F0" w:rsidRDefault="00A31A8E" w:rsidP="00A31A8E">
      <w:pPr>
        <w:spacing w:line="580" w:lineRule="exact"/>
        <w:ind w:firstLine="562"/>
        <w:jc w:val="righ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4"/>
          <w:szCs w:val="24"/>
        </w:rPr>
        <w:t>日</w:t>
      </w:r>
    </w:p>
    <w:p w:rsidR="008454E8" w:rsidRDefault="008454E8" w:rsidP="00A31A8E"/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8E" w:rsidRDefault="00A31A8E" w:rsidP="00A31A8E">
      <w:r>
        <w:separator/>
      </w:r>
    </w:p>
  </w:endnote>
  <w:endnote w:type="continuationSeparator" w:id="0">
    <w:p w:rsidR="00A31A8E" w:rsidRDefault="00A31A8E" w:rsidP="00A3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8E" w:rsidRDefault="00A31A8E" w:rsidP="00A31A8E">
      <w:r>
        <w:separator/>
      </w:r>
    </w:p>
  </w:footnote>
  <w:footnote w:type="continuationSeparator" w:id="0">
    <w:p w:rsidR="00A31A8E" w:rsidRDefault="00A31A8E" w:rsidP="00A3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left" w:pos="6675"/>
        </w:tabs>
        <w:ind w:left="6675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4668"/>
        </w:tabs>
        <w:ind w:left="466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5088"/>
        </w:tabs>
        <w:ind w:left="508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508"/>
        </w:tabs>
        <w:ind w:left="550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5928"/>
        </w:tabs>
        <w:ind w:left="592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348"/>
        </w:tabs>
        <w:ind w:left="634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768"/>
        </w:tabs>
        <w:ind w:left="676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7188"/>
        </w:tabs>
        <w:ind w:left="718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608"/>
        </w:tabs>
        <w:ind w:left="7608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F"/>
    <w:rsid w:val="002331CF"/>
    <w:rsid w:val="008454E8"/>
    <w:rsid w:val="00942D4B"/>
    <w:rsid w:val="00A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0348"/>
  <w15:chartTrackingRefBased/>
  <w15:docId w15:val="{8B9D855A-F9C6-4F4A-867F-7A58440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8E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2022-04-03T00:43:00Z</dcterms:created>
  <dcterms:modified xsi:type="dcterms:W3CDTF">2022-04-03T00:43:00Z</dcterms:modified>
</cp:coreProperties>
</file>