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C8" w:rsidRPr="006127E8" w:rsidRDefault="006127E8">
      <w:pPr>
        <w:spacing w:line="580" w:lineRule="exact"/>
        <w:ind w:right="-154"/>
        <w:rPr>
          <w:rFonts w:ascii="Times New Roman" w:eastAsia="黑体" w:hAnsi="Times New Roman" w:cs="Times New Roman"/>
          <w:sz w:val="32"/>
          <w:szCs w:val="32"/>
        </w:rPr>
      </w:pPr>
      <w:r w:rsidRPr="006127E8">
        <w:rPr>
          <w:rFonts w:ascii="Times New Roman" w:eastAsia="黑体" w:hAnsi="Times New Roman" w:cs="Times New Roman"/>
          <w:sz w:val="32"/>
          <w:szCs w:val="32"/>
        </w:rPr>
        <w:t>附件</w:t>
      </w:r>
      <w:r w:rsidRPr="006127E8">
        <w:rPr>
          <w:rFonts w:ascii="Times New Roman" w:eastAsia="黑体" w:hAnsi="Times New Roman" w:cs="Times New Roman"/>
          <w:sz w:val="32"/>
          <w:szCs w:val="32"/>
        </w:rPr>
        <w:t>1</w:t>
      </w:r>
    </w:p>
    <w:p w:rsidR="00791AC8" w:rsidRPr="006127E8" w:rsidRDefault="006127E8">
      <w:pPr>
        <w:spacing w:beforeLines="100" w:before="312" w:afterLines="100" w:after="312"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6127E8">
        <w:rPr>
          <w:rFonts w:ascii="Times New Roman" w:hAnsi="Times New Roman" w:cs="Times New Roman"/>
          <w:b/>
          <w:bCs/>
          <w:sz w:val="44"/>
          <w:szCs w:val="40"/>
        </w:rPr>
        <w:t>席位升级</w:t>
      </w:r>
      <w:r w:rsidRPr="006127E8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计划</w:t>
      </w:r>
      <w:r w:rsidRPr="006127E8">
        <w:rPr>
          <w:rFonts w:ascii="Times New Roman" w:hAnsi="Times New Roman" w:cs="Times New Roman"/>
          <w:b/>
          <w:bCs/>
          <w:sz w:val="44"/>
          <w:szCs w:val="40"/>
        </w:rPr>
        <w:t>反馈表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93"/>
        <w:gridCol w:w="1262"/>
        <w:gridCol w:w="647"/>
        <w:gridCol w:w="1577"/>
        <w:gridCol w:w="1761"/>
        <w:gridCol w:w="1761"/>
      </w:tblGrid>
      <w:tr w:rsidR="00791AC8" w:rsidRPr="006127E8">
        <w:trPr>
          <w:trHeight w:val="467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791AC8" w:rsidRPr="006127E8">
        <w:trPr>
          <w:trHeight w:hRule="exact" w:val="54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会员</w:t>
            </w: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名称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公章</w:t>
            </w:r>
            <w:r w:rsidRPr="006127E8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会员号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791AC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91AC8" w:rsidRPr="006127E8">
        <w:trPr>
          <w:cantSplit/>
          <w:trHeight w:val="553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技术系统</w:t>
            </w:r>
          </w:p>
          <w:p w:rsidR="00791AC8" w:rsidRPr="006127E8" w:rsidRDefault="006127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791AC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91AC8" w:rsidRPr="006127E8">
        <w:trPr>
          <w:cantSplit/>
          <w:trHeight w:val="424"/>
          <w:jc w:val="center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791AC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电话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791AC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91AC8" w:rsidRPr="006127E8">
        <w:trPr>
          <w:cantSplit/>
          <w:trHeight w:hRule="exact" w:val="78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批次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第</w:t>
            </w: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二批</w:t>
            </w: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：</w:t>
            </w:r>
            <w:r w:rsidRPr="006127E8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次席和主席</w:t>
            </w:r>
          </w:p>
        </w:tc>
      </w:tr>
      <w:tr w:rsidR="00791AC8" w:rsidRPr="006127E8">
        <w:trPr>
          <w:cantSplit/>
          <w:trHeight w:hRule="exact" w:val="6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席位号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计划启用</w:t>
            </w: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时间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柜台开发商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席位性质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127E8">
              <w:rPr>
                <w:rFonts w:ascii="Times New Roman" w:eastAsia="仿宋_GB2312" w:hAnsi="Times New Roman" w:cs="Times New Roman"/>
                <w:sz w:val="24"/>
              </w:rPr>
              <w:t>物理位置</w:t>
            </w:r>
          </w:p>
        </w:tc>
      </w:tr>
      <w:tr w:rsidR="00791AC8" w:rsidRPr="006127E8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2022.5.6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夜盘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2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2"/>
                <w:lang w:eastAsia="zh-Hans"/>
              </w:rPr>
              <w:t>ABC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次席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 xml:space="preserve"> 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主席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城市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托管</w:t>
            </w:r>
          </w:p>
        </w:tc>
      </w:tr>
      <w:tr w:rsidR="00791AC8" w:rsidRPr="006127E8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13572468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（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新增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2022.5.9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夜盘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2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2"/>
                <w:lang w:eastAsia="zh-Hans"/>
              </w:rPr>
              <w:t>ABC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次席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 xml:space="preserve"> 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主席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城市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托管</w:t>
            </w:r>
          </w:p>
        </w:tc>
      </w:tr>
      <w:tr w:rsidR="00791AC8" w:rsidRPr="006127E8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trike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trike/>
                <w:sz w:val="24"/>
                <w:szCs w:val="24"/>
                <w:lang w:eastAsia="zh-Hans"/>
              </w:rPr>
              <w:t>24681357</w:t>
            </w:r>
          </w:p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（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删除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2022.5.6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夜盘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2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2"/>
                <w:lang w:eastAsia="zh-Hans"/>
              </w:rPr>
              <w:t>ABC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次席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 xml:space="preserve"> 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主席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城市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托管</w:t>
            </w:r>
          </w:p>
        </w:tc>
      </w:tr>
      <w:tr w:rsidR="00791AC8" w:rsidRPr="006127E8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56781234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2022.5.8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夜盘</w:t>
            </w:r>
          </w:p>
          <w:p w:rsidR="00791AC8" w:rsidRPr="006127E8" w:rsidRDefault="006127E8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（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调整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2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2"/>
                <w:lang w:eastAsia="zh-Hans"/>
              </w:rPr>
              <w:t>ABC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次席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 xml:space="preserve"> 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sym w:font="Wingdings 2" w:char="00A3"/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主席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C8" w:rsidRPr="006127E8" w:rsidRDefault="006127E8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城市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</w:t>
            </w:r>
            <w:r w:rsidRPr="006127E8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托管</w:t>
            </w:r>
          </w:p>
        </w:tc>
      </w:tr>
    </w:tbl>
    <w:p w:rsidR="00791AC8" w:rsidRPr="006127E8" w:rsidRDefault="006127E8">
      <w:p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填报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注意事项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：</w:t>
      </w:r>
    </w:p>
    <w:p w:rsidR="00791AC8" w:rsidRPr="006127E8" w:rsidRDefault="006127E8">
      <w:pPr>
        <w:numPr>
          <w:ilvl w:val="0"/>
          <w:numId w:val="1"/>
        </w:num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填报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当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次所有升级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的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席位，可自行加行。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如计划变动（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新增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、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删除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、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调整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），请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按照样表第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2-4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行的例子在上一次报备的表格上进行标注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，提前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3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个工作日向交易所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盖章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说明原因，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重新填报本表</w:t>
      </w:r>
      <w:r w:rsidRPr="006127E8">
        <w:rPr>
          <w:rFonts w:ascii="Times New Roman" w:eastAsia="仿宋_GB2312" w:hAnsi="Times New Roman" w:cs="Times New Roman"/>
          <w:b/>
          <w:bCs/>
          <w:kern w:val="0"/>
          <w:sz w:val="24"/>
          <w:szCs w:val="24"/>
          <w:shd w:val="clear" w:color="auto" w:fill="FFFFFF"/>
          <w:lang w:eastAsia="zh-Hans"/>
        </w:rPr>
        <w:t>。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如未通过测试请在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下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次测试通过后再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升级。</w:t>
      </w:r>
    </w:p>
    <w:p w:rsidR="00791AC8" w:rsidRPr="006127E8" w:rsidRDefault="006127E8">
      <w:pPr>
        <w:numPr>
          <w:ilvl w:val="0"/>
          <w:numId w:val="1"/>
        </w:num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请各单位合理安排升级计划，避免相同开发商的柜台系统集中升级，避免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单个会员大量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席位集中升级，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升级席位服从交易所统筹安排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。</w:t>
      </w:r>
    </w:p>
    <w:p w:rsidR="00791AC8" w:rsidRPr="006127E8" w:rsidRDefault="006127E8">
      <w:pPr>
        <w:numPr>
          <w:ilvl w:val="0"/>
          <w:numId w:val="1"/>
        </w:num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请加盖公章，扫描后通过邮件发送至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400@dce.com.cn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，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邮件主题和附件名为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“xx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会员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7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.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0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接口升级计划反馈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”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。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发</w:t>
      </w:r>
      <w:bookmarkStart w:id="0" w:name="_GoBack"/>
      <w:bookmarkEnd w:id="0"/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送后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拨打交易所服务热线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400-861-8888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转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3</w:t>
      </w:r>
      <w:r w:rsidRPr="006127E8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确认是否收到。</w:t>
      </w:r>
    </w:p>
    <w:p w:rsidR="00791AC8" w:rsidRPr="006127E8" w:rsidRDefault="00791AC8">
      <w:pPr>
        <w:rPr>
          <w:rFonts w:ascii="Times New Roman" w:hAnsi="Times New Roman" w:cs="Times New Roman"/>
        </w:rPr>
      </w:pPr>
    </w:p>
    <w:sectPr w:rsidR="00791AC8" w:rsidRPr="00612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E8" w:rsidRDefault="006127E8" w:rsidP="006127E8">
      <w:r>
        <w:separator/>
      </w:r>
    </w:p>
  </w:endnote>
  <w:endnote w:type="continuationSeparator" w:id="0">
    <w:p w:rsidR="006127E8" w:rsidRDefault="006127E8" w:rsidP="0061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E8" w:rsidRDefault="006127E8" w:rsidP="006127E8">
      <w:r>
        <w:separator/>
      </w:r>
    </w:p>
  </w:footnote>
  <w:footnote w:type="continuationSeparator" w:id="0">
    <w:p w:rsidR="006127E8" w:rsidRDefault="006127E8" w:rsidP="0061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0EE0"/>
    <w:multiLevelType w:val="singleLevel"/>
    <w:tmpl w:val="62060EE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CCB7"/>
    <w:rsid w:val="006127E8"/>
    <w:rsid w:val="00791AC8"/>
    <w:rsid w:val="0BFD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B778624-301E-464F-9976-F33DC1F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27E8"/>
    <w:rPr>
      <w:kern w:val="2"/>
      <w:sz w:val="18"/>
      <w:szCs w:val="18"/>
    </w:rPr>
  </w:style>
  <w:style w:type="paragraph" w:styleId="a5">
    <w:name w:val="footer"/>
    <w:basedOn w:val="a"/>
    <w:link w:val="a6"/>
    <w:rsid w:val="0061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27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火湲媛</cp:lastModifiedBy>
  <cp:revision>2</cp:revision>
  <dcterms:created xsi:type="dcterms:W3CDTF">2022-04-19T15:14:00Z</dcterms:created>
  <dcterms:modified xsi:type="dcterms:W3CDTF">2022-04-20T07:37:00Z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