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E23" w:rsidRPr="00A1604E" w:rsidRDefault="00A1604E">
      <w:pPr>
        <w:spacing w:line="580" w:lineRule="exact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A1604E">
        <w:rPr>
          <w:rFonts w:ascii="Times New Roman" w:eastAsia="黑体" w:hAnsi="Times New Roman" w:cs="Times New Roman"/>
          <w:sz w:val="32"/>
          <w:szCs w:val="32"/>
          <w:lang w:eastAsia="zh-Hans"/>
        </w:rPr>
        <w:t>附件</w:t>
      </w:r>
      <w:r w:rsidRPr="00A1604E">
        <w:rPr>
          <w:rFonts w:ascii="Times New Roman" w:eastAsia="黑体" w:hAnsi="Times New Roman" w:cs="Times New Roman"/>
          <w:sz w:val="32"/>
          <w:szCs w:val="32"/>
          <w:lang w:eastAsia="zh-Hans"/>
        </w:rPr>
        <w:t>5</w:t>
      </w:r>
    </w:p>
    <w:p w:rsidR="00D75E23" w:rsidRPr="00A1604E" w:rsidRDefault="00A1604E">
      <w:pPr>
        <w:spacing w:beforeLines="100" w:before="312" w:afterLines="100" w:after="312"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  <w:lang w:eastAsia="zh-Hans"/>
        </w:rPr>
      </w:pPr>
      <w:r w:rsidRPr="00A1604E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组播行情全市场测试安排</w:t>
      </w:r>
    </w:p>
    <w:p w:rsidR="00D75E23" w:rsidRPr="00A1604E" w:rsidRDefault="00A1604E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  <w:lang w:eastAsia="zh-Hans"/>
        </w:rPr>
      </w:pPr>
      <w:r w:rsidRPr="00A1604E">
        <w:rPr>
          <w:rFonts w:ascii="Times New Roman" w:eastAsia="黑体" w:hAnsi="Times New Roman" w:cs="Times New Roman"/>
          <w:bCs/>
          <w:sz w:val="32"/>
          <w:szCs w:val="32"/>
          <w:lang w:eastAsia="zh-Hans"/>
        </w:rPr>
        <w:t>一、参加测试注意事项</w:t>
      </w:r>
    </w:p>
    <w:p w:rsidR="00D75E23" w:rsidRPr="00A1604E" w:rsidRDefault="00A1604E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604E">
        <w:rPr>
          <w:rFonts w:ascii="Times New Roman" w:eastAsia="仿宋_GB2312" w:hAnsi="Times New Roman" w:cs="Times New Roman"/>
          <w:sz w:val="32"/>
          <w:szCs w:val="32"/>
        </w:rPr>
        <w:t>请各单位认真研究《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DCE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交易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7.0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组播行情开放协议规范说明》（</w:t>
      </w:r>
      <w:proofErr w:type="gramStart"/>
      <w:r w:rsidRPr="00A1604E">
        <w:rPr>
          <w:rFonts w:ascii="Times New Roman" w:eastAsia="仿宋_GB2312" w:hAnsi="Times New Roman" w:cs="Times New Roman"/>
          <w:sz w:val="32"/>
          <w:szCs w:val="32"/>
        </w:rPr>
        <w:t>见官网技术服务</w:t>
      </w:r>
      <w:proofErr w:type="gramEnd"/>
      <w:r w:rsidRPr="00A1604E">
        <w:rPr>
          <w:rFonts w:ascii="Times New Roman" w:eastAsia="仿宋_GB2312" w:hAnsi="Times New Roman" w:cs="Times New Roman"/>
          <w:sz w:val="32"/>
          <w:szCs w:val="32"/>
        </w:rPr>
        <w:t>指引栏目），提前联系开发商获取柜台软件。</w:t>
      </w:r>
    </w:p>
    <w:p w:rsidR="00D75E23" w:rsidRPr="00A1604E" w:rsidRDefault="00A1604E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604E">
        <w:rPr>
          <w:rFonts w:ascii="Times New Roman" w:eastAsia="仿宋_GB2312" w:hAnsi="Times New Roman" w:cs="Times New Roman"/>
          <w:sz w:val="32"/>
          <w:szCs w:val="32"/>
        </w:rPr>
        <w:t>接收组播行情涉及到会员</w:t>
      </w:r>
      <w:proofErr w:type="gramStart"/>
      <w:r w:rsidRPr="00A1604E">
        <w:rPr>
          <w:rFonts w:ascii="Times New Roman" w:eastAsia="仿宋_GB2312" w:hAnsi="Times New Roman" w:cs="Times New Roman"/>
          <w:sz w:val="32"/>
          <w:szCs w:val="32"/>
        </w:rPr>
        <w:t>端生产</w:t>
      </w:r>
      <w:proofErr w:type="gramEnd"/>
      <w:r w:rsidRPr="00A1604E">
        <w:rPr>
          <w:rFonts w:ascii="Times New Roman" w:eastAsia="仿宋_GB2312" w:hAnsi="Times New Roman" w:cs="Times New Roman"/>
          <w:sz w:val="32"/>
          <w:szCs w:val="32"/>
        </w:rPr>
        <w:t>系统的网络调整，请各单位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根据《大商所组播行情技术接入指引》（本通知附件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4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）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提前完成网络环境的准备工作。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技术支持电话：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0411-84807172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。</w:t>
      </w:r>
    </w:p>
    <w:p w:rsidR="00D75E23" w:rsidRPr="00A1604E" w:rsidRDefault="00A1604E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604E">
        <w:rPr>
          <w:rFonts w:ascii="Times New Roman" w:eastAsia="仿宋_GB2312" w:hAnsi="Times New Roman" w:cs="Times New Roman"/>
          <w:sz w:val="32"/>
          <w:szCs w:val="32"/>
        </w:rPr>
        <w:t>通过远程专线接收组播行情的会员单位及信息商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须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在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4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月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22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日（周五）前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填写《组播行情测试申请表》（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见本附件后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），发送邮件至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400@dce.com.cn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。</w:t>
      </w:r>
      <w:proofErr w:type="gramStart"/>
      <w:r w:rsidRPr="00A1604E">
        <w:rPr>
          <w:rFonts w:ascii="Times New Roman" w:eastAsia="仿宋_GB2312" w:hAnsi="Times New Roman" w:cs="Times New Roman"/>
          <w:sz w:val="32"/>
          <w:szCs w:val="32"/>
        </w:rPr>
        <w:t>飞创托管</w:t>
      </w:r>
      <w:proofErr w:type="gramEnd"/>
      <w:r w:rsidRPr="00A1604E">
        <w:rPr>
          <w:rFonts w:ascii="Times New Roman" w:eastAsia="仿宋_GB2312" w:hAnsi="Times New Roman" w:cs="Times New Roman"/>
          <w:sz w:val="32"/>
          <w:szCs w:val="32"/>
        </w:rPr>
        <w:t>机房组播行情的申请方式，请</w:t>
      </w:r>
      <w:proofErr w:type="gramStart"/>
      <w:r w:rsidRPr="00A1604E">
        <w:rPr>
          <w:rFonts w:ascii="Times New Roman" w:eastAsia="仿宋_GB2312" w:hAnsi="Times New Roman" w:cs="Times New Roman"/>
          <w:sz w:val="32"/>
          <w:szCs w:val="32"/>
        </w:rPr>
        <w:t>联系飞创公司</w:t>
      </w:r>
      <w:proofErr w:type="gramEnd"/>
      <w:r w:rsidRPr="00A1604E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D75E23" w:rsidRPr="00A1604E" w:rsidRDefault="00A1604E">
      <w:pPr>
        <w:numPr>
          <w:ilvl w:val="0"/>
          <w:numId w:val="1"/>
        </w:num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eastAsia="zh-Hans"/>
        </w:rPr>
      </w:pPr>
      <w:r w:rsidRPr="00A1604E">
        <w:rPr>
          <w:rFonts w:ascii="Times New Roman" w:eastAsia="仿宋_GB2312" w:hAnsi="Times New Roman" w:cs="Times New Roman"/>
          <w:sz w:val="32"/>
          <w:szCs w:val="32"/>
        </w:rPr>
        <w:t>请各单位安排相关人员熟悉测试场景，做好数据准备，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参照本通知附件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3</w:t>
      </w:r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的时间安排进行测试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。请各单位认真记录组播行情接收情况，并通过</w:t>
      </w:r>
      <w:proofErr w:type="gramStart"/>
      <w:r w:rsidRPr="00A1604E">
        <w:rPr>
          <w:rFonts w:ascii="Times New Roman" w:eastAsia="仿宋_GB2312" w:hAnsi="Times New Roman" w:cs="Times New Roman"/>
          <w:sz w:val="32"/>
          <w:szCs w:val="32"/>
        </w:rPr>
        <w:t>生产会服系统反馈</w:t>
      </w:r>
      <w:proofErr w:type="gramEnd"/>
      <w:r w:rsidRPr="00A1604E">
        <w:rPr>
          <w:rFonts w:ascii="Times New Roman" w:eastAsia="仿宋_GB2312" w:hAnsi="Times New Roman" w:cs="Times New Roman"/>
          <w:sz w:val="32"/>
          <w:szCs w:val="32"/>
        </w:rPr>
        <w:t>测试结果（</w:t>
      </w:r>
      <w:proofErr w:type="gramStart"/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样表见</w:t>
      </w:r>
      <w:proofErr w:type="gramEnd"/>
      <w:r w:rsidRPr="00A1604E">
        <w:rPr>
          <w:rFonts w:ascii="Times New Roman" w:eastAsia="仿宋_GB2312" w:hAnsi="Times New Roman" w:cs="Times New Roman"/>
          <w:sz w:val="32"/>
          <w:szCs w:val="32"/>
          <w:lang w:eastAsia="zh-Hans"/>
        </w:rPr>
        <w:t>本通知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6</w:t>
      </w:r>
      <w:r w:rsidRPr="00A1604E"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D75E23" w:rsidRPr="00A1604E" w:rsidRDefault="00A1604E">
      <w:pPr>
        <w:spacing w:line="580" w:lineRule="exact"/>
        <w:ind w:firstLineChars="200" w:firstLine="640"/>
        <w:rPr>
          <w:rFonts w:ascii="Times New Roman" w:eastAsia="黑体" w:hAnsi="Times New Roman" w:cs="Times New Roman"/>
          <w:bCs/>
          <w:sz w:val="32"/>
          <w:szCs w:val="32"/>
          <w:lang w:eastAsia="zh-Hans"/>
        </w:rPr>
      </w:pPr>
      <w:r w:rsidRPr="00A1604E">
        <w:rPr>
          <w:rFonts w:ascii="Times New Roman" w:eastAsia="黑体" w:hAnsi="Times New Roman" w:cs="Times New Roman"/>
          <w:bCs/>
          <w:sz w:val="32"/>
          <w:szCs w:val="32"/>
          <w:lang w:eastAsia="zh-Hans"/>
        </w:rPr>
        <w:t>二、组播行情接入指引</w:t>
      </w:r>
    </w:p>
    <w:tbl>
      <w:tblPr>
        <w:tblW w:w="83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751"/>
        <w:gridCol w:w="3448"/>
      </w:tblGrid>
      <w:tr w:rsidR="00D75E23" w:rsidRPr="00A1604E">
        <w:trPr>
          <w:trHeight w:val="72"/>
          <w:jc w:val="center"/>
        </w:trPr>
        <w:tc>
          <w:tcPr>
            <w:tcW w:w="83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DCE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交易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7.0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组播行情接入参数</w:t>
            </w:r>
          </w:p>
        </w:tc>
      </w:tr>
      <w:tr w:rsidR="00D75E23" w:rsidRPr="00A1604E">
        <w:trPr>
          <w:trHeight w:val="90"/>
          <w:jc w:val="center"/>
        </w:trPr>
        <w:tc>
          <w:tcPr>
            <w:tcW w:w="212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基本行情组播发送网关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路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:</w:t>
            </w:r>
          </w:p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239.32.10.1:27351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发送源：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10.10.241.1</w:t>
            </w:r>
          </w:p>
        </w:tc>
      </w:tr>
      <w:tr w:rsidR="00D75E23" w:rsidRPr="00A1604E">
        <w:trPr>
          <w:trHeight w:val="781"/>
          <w:jc w:val="center"/>
        </w:trPr>
        <w:tc>
          <w:tcPr>
            <w:tcW w:w="2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E23" w:rsidRPr="00A1604E" w:rsidRDefault="00D75E23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B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路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:</w:t>
            </w:r>
          </w:p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239.33.10.1:27351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发送源：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10.10.242.1</w:t>
            </w:r>
          </w:p>
        </w:tc>
      </w:tr>
      <w:tr w:rsidR="00D75E23" w:rsidRPr="00A1604E">
        <w:trPr>
          <w:trHeight w:val="501"/>
          <w:jc w:val="center"/>
        </w:trPr>
        <w:tc>
          <w:tcPr>
            <w:tcW w:w="212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lastRenderedPageBreak/>
              <w:t>深度行情组播发送网关</w:t>
            </w:r>
          </w:p>
          <w:p w:rsidR="00D75E23" w:rsidRPr="00A1604E" w:rsidRDefault="00D75E23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A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路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:</w:t>
            </w:r>
          </w:p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239.32.20.101:27451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发送源：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10.10.241.101</w:t>
            </w:r>
          </w:p>
        </w:tc>
      </w:tr>
      <w:tr w:rsidR="00D75E23" w:rsidRPr="00A1604E">
        <w:trPr>
          <w:trHeight w:val="183"/>
          <w:jc w:val="center"/>
        </w:trPr>
        <w:tc>
          <w:tcPr>
            <w:tcW w:w="21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E23" w:rsidRPr="00A1604E" w:rsidRDefault="00D75E23">
            <w:pPr>
              <w:snapToGrid w:val="0"/>
              <w:spacing w:line="20" w:lineRule="atLeas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B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路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:</w:t>
            </w:r>
          </w:p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239.33.20.101:27451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  <w:lang w:eastAsia="zh-Hans"/>
              </w:rPr>
              <w:t>发送源：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10.10.242.101</w:t>
            </w:r>
          </w:p>
        </w:tc>
      </w:tr>
      <w:tr w:rsidR="00D75E23" w:rsidRPr="00A1604E">
        <w:trPr>
          <w:trHeight w:val="183"/>
          <w:jc w:val="center"/>
        </w:trPr>
        <w:tc>
          <w:tcPr>
            <w:tcW w:w="21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组播查询网关</w:t>
            </w:r>
          </w:p>
        </w:tc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10.93.2.161-162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基本行情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TCP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端口：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7350</w:t>
            </w:r>
          </w:p>
          <w:p w:rsidR="00D75E23" w:rsidRPr="00A1604E" w:rsidRDefault="00A1604E">
            <w:pPr>
              <w:snapToGrid w:val="0"/>
              <w:spacing w:line="20" w:lineRule="atLeast"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深度行情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TCP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端口：</w:t>
            </w:r>
            <w:r w:rsidRPr="00A1604E"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  <w:t>7450</w:t>
            </w:r>
          </w:p>
        </w:tc>
      </w:tr>
    </w:tbl>
    <w:p w:rsidR="00D75E23" w:rsidRPr="00A1604E" w:rsidRDefault="00A1604E">
      <w:pPr>
        <w:numPr>
          <w:ilvl w:val="0"/>
          <w:numId w:val="2"/>
        </w:num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  <w:lang w:eastAsia="zh-Hans"/>
        </w:rPr>
      </w:pPr>
      <w:r w:rsidRPr="00A1604E">
        <w:rPr>
          <w:rFonts w:ascii="Times New Roman" w:eastAsia="黑体" w:hAnsi="Times New Roman" w:cs="Times New Roman"/>
          <w:sz w:val="32"/>
          <w:szCs w:val="32"/>
          <w:lang w:eastAsia="zh-Hans"/>
        </w:rPr>
        <w:t>远程专线组播行情测试申请表</w:t>
      </w:r>
    </w:p>
    <w:p w:rsidR="00D75E23" w:rsidRPr="00A1604E" w:rsidRDefault="00D75E23">
      <w:pPr>
        <w:spacing w:line="580" w:lineRule="exact"/>
        <w:rPr>
          <w:rFonts w:ascii="Times New Roman" w:eastAsia="黑体" w:hAnsi="Times New Roman" w:cs="Times New Roman"/>
          <w:sz w:val="32"/>
          <w:szCs w:val="32"/>
          <w:lang w:eastAsia="zh-Hans"/>
        </w:rPr>
      </w:pPr>
    </w:p>
    <w:p w:rsidR="00D75E23" w:rsidRPr="009B0D66" w:rsidRDefault="00A1604E">
      <w:pPr>
        <w:widowControl/>
        <w:jc w:val="center"/>
        <w:outlineLvl w:val="0"/>
        <w:rPr>
          <w:rFonts w:ascii="仿宋_GB2312" w:eastAsia="仿宋_GB2312" w:hAnsi="Times New Roman" w:cs="Times New Roman"/>
          <w:sz w:val="30"/>
          <w:szCs w:val="30"/>
        </w:rPr>
      </w:pPr>
      <w:bookmarkStart w:id="0" w:name="OLE_LINK2"/>
      <w:bookmarkStart w:id="1" w:name="OLE_LINK3"/>
      <w:r w:rsidRPr="009B0D66">
        <w:rPr>
          <w:rFonts w:ascii="仿宋_GB2312" w:eastAsia="仿宋_GB2312" w:hAnsi="Times New Roman" w:cs="Times New Roman" w:hint="eastAsia"/>
          <w:sz w:val="30"/>
          <w:szCs w:val="30"/>
        </w:rPr>
        <w:t>组播行情测试申请表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3087"/>
        <w:gridCol w:w="2960"/>
      </w:tblGrid>
      <w:tr w:rsidR="00D75E23" w:rsidRPr="009B0D66">
        <w:trPr>
          <w:trHeight w:val="879"/>
        </w:trPr>
        <w:tc>
          <w:tcPr>
            <w:tcW w:w="2249" w:type="dxa"/>
            <w:tcBorders>
              <w:tl2br w:val="nil"/>
              <w:tr2bl w:val="nil"/>
            </w:tcBorders>
            <w:vAlign w:val="center"/>
          </w:tcPr>
          <w:p w:rsidR="00D75E23" w:rsidRPr="009B0D66" w:rsidRDefault="00A1604E">
            <w:pPr>
              <w:jc w:val="center"/>
              <w:rPr>
                <w:rFonts w:ascii="仿宋_GB2312" w:eastAsia="仿宋_GB2312" w:hAnsi="Times New Roman" w:cs="Times New Roman"/>
                <w:b/>
                <w:highlight w:val="lightGray"/>
              </w:rPr>
            </w:pPr>
            <w:r w:rsidRPr="009B0D66">
              <w:rPr>
                <w:rFonts w:ascii="仿宋_GB2312" w:eastAsia="仿宋_GB2312" w:hAnsi="Times New Roman" w:cs="Times New Roman" w:hint="eastAsia"/>
                <w:b/>
                <w:color w:val="000000" w:themeColor="text1"/>
              </w:rPr>
              <w:t>公司名称</w:t>
            </w:r>
          </w:p>
        </w:tc>
        <w:tc>
          <w:tcPr>
            <w:tcW w:w="6047" w:type="dxa"/>
            <w:gridSpan w:val="2"/>
            <w:tcBorders>
              <w:tl2br w:val="nil"/>
              <w:tr2bl w:val="nil"/>
            </w:tcBorders>
          </w:tcPr>
          <w:p w:rsidR="00D75E23" w:rsidRPr="009B0D66" w:rsidRDefault="00D75E23">
            <w:pPr>
              <w:jc w:val="center"/>
              <w:rPr>
                <w:rFonts w:ascii="仿宋_GB2312" w:eastAsia="仿宋_GB2312" w:hAnsi="Times New Roman" w:cs="Times New Roman"/>
                <w:b/>
                <w:highlight w:val="lightGray"/>
              </w:rPr>
            </w:pPr>
          </w:p>
        </w:tc>
      </w:tr>
      <w:tr w:rsidR="00D75E23" w:rsidRPr="009B0D66">
        <w:tc>
          <w:tcPr>
            <w:tcW w:w="8296" w:type="dxa"/>
            <w:gridSpan w:val="3"/>
            <w:tcBorders>
              <w:tl2br w:val="nil"/>
              <w:tr2bl w:val="nil"/>
            </w:tcBorders>
          </w:tcPr>
          <w:p w:rsidR="00D75E23" w:rsidRPr="009B0D66" w:rsidRDefault="00A1604E">
            <w:pPr>
              <w:jc w:val="center"/>
              <w:rPr>
                <w:rFonts w:ascii="仿宋_GB2312" w:eastAsia="仿宋_GB2312" w:hAnsi="Times New Roman" w:cs="Times New Roman"/>
                <w:b/>
              </w:rPr>
            </w:pPr>
            <w:r w:rsidRPr="009B0D66">
              <w:rPr>
                <w:rFonts w:ascii="仿宋_GB2312" w:eastAsia="仿宋_GB2312" w:hAnsi="Times New Roman" w:cs="Times New Roman" w:hint="eastAsia"/>
                <w:b/>
              </w:rPr>
              <w:t>会员基本信息</w:t>
            </w:r>
          </w:p>
        </w:tc>
      </w:tr>
      <w:tr w:rsidR="00D75E23" w:rsidRPr="009B0D66">
        <w:tc>
          <w:tcPr>
            <w:tcW w:w="2249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申请日期</w:t>
            </w:r>
          </w:p>
        </w:tc>
        <w:tc>
          <w:tcPr>
            <w:tcW w:w="3087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会员名称</w:t>
            </w:r>
          </w:p>
        </w:tc>
        <w:tc>
          <w:tcPr>
            <w:tcW w:w="2960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会员号</w:t>
            </w:r>
          </w:p>
        </w:tc>
      </w:tr>
      <w:tr w:rsidR="00D75E23" w:rsidRPr="009B0D66">
        <w:tc>
          <w:tcPr>
            <w:tcW w:w="2249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技术联系人</w:t>
            </w:r>
          </w:p>
        </w:tc>
        <w:tc>
          <w:tcPr>
            <w:tcW w:w="3087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联系人座机</w:t>
            </w:r>
          </w:p>
        </w:tc>
        <w:tc>
          <w:tcPr>
            <w:tcW w:w="2960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联系人手机</w:t>
            </w:r>
          </w:p>
        </w:tc>
      </w:tr>
      <w:tr w:rsidR="00D75E23" w:rsidRPr="009B0D66">
        <w:tc>
          <w:tcPr>
            <w:tcW w:w="8296" w:type="dxa"/>
            <w:gridSpan w:val="3"/>
            <w:tcBorders>
              <w:tl2br w:val="nil"/>
              <w:tr2bl w:val="nil"/>
            </w:tcBorders>
          </w:tcPr>
          <w:p w:rsidR="00D75E23" w:rsidRPr="009B0D66" w:rsidRDefault="00A1604E">
            <w:pPr>
              <w:jc w:val="center"/>
              <w:rPr>
                <w:rFonts w:ascii="仿宋_GB2312" w:eastAsia="仿宋_GB2312" w:hAnsi="Times New Roman" w:cs="Times New Roman"/>
                <w:b/>
              </w:rPr>
            </w:pPr>
            <w:r w:rsidRPr="009B0D66">
              <w:rPr>
                <w:rFonts w:ascii="仿宋_GB2312" w:eastAsia="仿宋_GB2312" w:hAnsi="Times New Roman" w:cs="Times New Roman" w:hint="eastAsia"/>
                <w:b/>
              </w:rPr>
              <w:t>会员接入信息</w:t>
            </w:r>
          </w:p>
        </w:tc>
      </w:tr>
      <w:tr w:rsidR="00D75E23" w:rsidRPr="009B0D66">
        <w:tc>
          <w:tcPr>
            <w:tcW w:w="2249" w:type="dxa"/>
            <w:vMerge w:val="restart"/>
            <w:tcBorders>
              <w:tl2br w:val="nil"/>
              <w:tr2bl w:val="nil"/>
            </w:tcBorders>
          </w:tcPr>
          <w:p w:rsidR="00D75E23" w:rsidRPr="009B0D66" w:rsidRDefault="00A1604E">
            <w:pPr>
              <w:tabs>
                <w:tab w:val="center" w:pos="2657"/>
              </w:tabs>
              <w:jc w:val="left"/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大厦专线信息</w:t>
            </w:r>
          </w:p>
        </w:tc>
        <w:tc>
          <w:tcPr>
            <w:tcW w:w="3087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专线线路编号</w:t>
            </w:r>
          </w:p>
        </w:tc>
        <w:tc>
          <w:tcPr>
            <w:tcW w:w="2960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专线运营商</w:t>
            </w:r>
          </w:p>
          <w:p w:rsidR="00D75E23" w:rsidRPr="009B0D66" w:rsidRDefault="00CB366C">
            <w:pPr>
              <w:rPr>
                <w:rFonts w:ascii="仿宋_GB2312" w:eastAsia="仿宋_GB2312" w:hAnsi="Times New Roman" w:cs="Times New Roman"/>
              </w:rPr>
            </w:pPr>
            <w:r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="00A1604E" w:rsidRPr="009B0D66">
              <w:rPr>
                <w:rFonts w:ascii="仿宋_GB2312" w:eastAsia="仿宋_GB2312" w:hAnsi="Times New Roman" w:cs="Times New Roman" w:hint="eastAsia"/>
              </w:rPr>
              <w:t xml:space="preserve">联通 </w:t>
            </w:r>
            <w:r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="00A1604E" w:rsidRPr="009B0D66">
              <w:rPr>
                <w:rFonts w:ascii="仿宋_GB2312" w:eastAsia="仿宋_GB2312" w:hAnsi="Times New Roman" w:cs="Times New Roman" w:hint="eastAsia"/>
              </w:rPr>
              <w:t xml:space="preserve">电信 </w:t>
            </w:r>
            <w:r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="00A1604E" w:rsidRPr="009B0D66">
              <w:rPr>
                <w:rFonts w:ascii="仿宋_GB2312" w:eastAsia="仿宋_GB2312" w:hAnsi="Times New Roman" w:cs="Times New Roman" w:hint="eastAsia"/>
              </w:rPr>
              <w:t>移动</w:t>
            </w:r>
          </w:p>
        </w:tc>
      </w:tr>
      <w:tr w:rsidR="00D75E23" w:rsidRPr="009B0D66">
        <w:tc>
          <w:tcPr>
            <w:tcW w:w="2249" w:type="dxa"/>
            <w:vMerge/>
            <w:tcBorders>
              <w:tl2br w:val="nil"/>
              <w:tr2bl w:val="nil"/>
            </w:tcBorders>
          </w:tcPr>
          <w:p w:rsidR="00D75E23" w:rsidRPr="009B0D66" w:rsidRDefault="00D75E23">
            <w:pPr>
              <w:rPr>
                <w:rFonts w:ascii="仿宋_GB2312" w:eastAsia="仿宋_GB2312" w:hAnsi="Times New Roman" w:cs="Times New Roman"/>
              </w:rPr>
            </w:pPr>
            <w:bookmarkStart w:id="2" w:name="_Hlk535324513"/>
          </w:p>
        </w:tc>
        <w:tc>
          <w:tcPr>
            <w:tcW w:w="3087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广域网IP地址</w:t>
            </w:r>
          </w:p>
        </w:tc>
        <w:tc>
          <w:tcPr>
            <w:tcW w:w="2960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专线速率</w:t>
            </w:r>
          </w:p>
        </w:tc>
      </w:tr>
      <w:tr w:rsidR="00D75E23" w:rsidRPr="009B0D66">
        <w:tc>
          <w:tcPr>
            <w:tcW w:w="2249" w:type="dxa"/>
            <w:vMerge/>
            <w:tcBorders>
              <w:tl2br w:val="nil"/>
              <w:tr2bl w:val="nil"/>
            </w:tcBorders>
          </w:tcPr>
          <w:p w:rsidR="00D75E23" w:rsidRPr="009B0D66" w:rsidRDefault="00D75E23">
            <w:pPr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047" w:type="dxa"/>
            <w:gridSpan w:val="2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专线接入地址</w:t>
            </w:r>
          </w:p>
        </w:tc>
      </w:tr>
      <w:tr w:rsidR="00D75E23" w:rsidRPr="009B0D66">
        <w:tc>
          <w:tcPr>
            <w:tcW w:w="2249" w:type="dxa"/>
            <w:vMerge/>
            <w:tcBorders>
              <w:tl2br w:val="nil"/>
              <w:tr2bl w:val="nil"/>
            </w:tcBorders>
          </w:tcPr>
          <w:p w:rsidR="00D75E23" w:rsidRPr="009B0D66" w:rsidRDefault="00D75E23">
            <w:pPr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047" w:type="dxa"/>
            <w:gridSpan w:val="2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组播行情开通：</w:t>
            </w:r>
            <w:r w:rsidR="00CB366C"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366AC7">
              <w:rPr>
                <w:rFonts w:ascii="Times New Roman" w:eastAsia="仿宋_GB2312" w:hAnsi="Times New Roman" w:cs="Times New Roman"/>
              </w:rPr>
              <w:t>开通</w:t>
            </w:r>
            <w:r w:rsidRPr="00366AC7">
              <w:rPr>
                <w:rFonts w:ascii="Times New Roman" w:eastAsia="仿宋_GB2312" w:hAnsi="Times New Roman" w:cs="Times New Roman"/>
              </w:rPr>
              <w:t>A</w:t>
            </w:r>
            <w:r w:rsidRPr="00366AC7">
              <w:rPr>
                <w:rFonts w:ascii="Times New Roman" w:eastAsia="仿宋_GB2312" w:hAnsi="Times New Roman" w:cs="Times New Roman"/>
              </w:rPr>
              <w:t>路组播行情</w:t>
            </w:r>
            <w:r w:rsidRPr="009B0D66">
              <w:rPr>
                <w:rFonts w:ascii="仿宋_GB2312" w:eastAsia="仿宋_GB2312" w:hAnsi="Times New Roman" w:cs="Times New Roman" w:hint="eastAsia"/>
              </w:rPr>
              <w:t xml:space="preserve">   </w:t>
            </w:r>
            <w:r w:rsidR="00CB366C"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366AC7">
              <w:rPr>
                <w:rFonts w:ascii="Times New Roman" w:eastAsia="仿宋_GB2312" w:hAnsi="Times New Roman" w:cs="Times New Roman"/>
              </w:rPr>
              <w:t>开通</w:t>
            </w:r>
            <w:r w:rsidRPr="00366AC7">
              <w:rPr>
                <w:rFonts w:ascii="Times New Roman" w:eastAsia="仿宋_GB2312" w:hAnsi="Times New Roman" w:cs="Times New Roman"/>
              </w:rPr>
              <w:t>A/B</w:t>
            </w:r>
            <w:r w:rsidRPr="00366AC7">
              <w:rPr>
                <w:rFonts w:ascii="Times New Roman" w:eastAsia="仿宋_GB2312" w:hAnsi="Times New Roman" w:cs="Times New Roman"/>
              </w:rPr>
              <w:t>路组播行情</w:t>
            </w:r>
          </w:p>
        </w:tc>
      </w:tr>
      <w:bookmarkEnd w:id="2"/>
      <w:tr w:rsidR="00D75E23" w:rsidRPr="009B0D66">
        <w:tc>
          <w:tcPr>
            <w:tcW w:w="2249" w:type="dxa"/>
            <w:vMerge w:val="restart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河口专线信息</w:t>
            </w:r>
          </w:p>
        </w:tc>
        <w:tc>
          <w:tcPr>
            <w:tcW w:w="3087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专线线路编号</w:t>
            </w:r>
          </w:p>
        </w:tc>
        <w:tc>
          <w:tcPr>
            <w:tcW w:w="2960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专线运营商</w:t>
            </w:r>
          </w:p>
          <w:p w:rsidR="00D75E23" w:rsidRPr="009B0D66" w:rsidRDefault="00CB366C">
            <w:pPr>
              <w:rPr>
                <w:rFonts w:ascii="仿宋_GB2312" w:eastAsia="仿宋_GB2312" w:hAnsi="Times New Roman" w:cs="Times New Roman"/>
              </w:rPr>
            </w:pPr>
            <w:r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="00A1604E" w:rsidRPr="009B0D66">
              <w:rPr>
                <w:rFonts w:ascii="仿宋_GB2312" w:eastAsia="仿宋_GB2312" w:hAnsi="Times New Roman" w:cs="Times New Roman" w:hint="eastAsia"/>
              </w:rPr>
              <w:t xml:space="preserve">联通 </w:t>
            </w:r>
            <w:r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="00A1604E" w:rsidRPr="009B0D66">
              <w:rPr>
                <w:rFonts w:ascii="仿宋_GB2312" w:eastAsia="仿宋_GB2312" w:hAnsi="Times New Roman" w:cs="Times New Roman" w:hint="eastAsia"/>
              </w:rPr>
              <w:t xml:space="preserve">电信 </w:t>
            </w:r>
            <w:r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="00A1604E" w:rsidRPr="009B0D66">
              <w:rPr>
                <w:rFonts w:ascii="仿宋_GB2312" w:eastAsia="仿宋_GB2312" w:hAnsi="Times New Roman" w:cs="Times New Roman" w:hint="eastAsia"/>
              </w:rPr>
              <w:t>移动</w:t>
            </w:r>
          </w:p>
        </w:tc>
      </w:tr>
      <w:tr w:rsidR="00D75E23" w:rsidRPr="009B0D66">
        <w:tc>
          <w:tcPr>
            <w:tcW w:w="2249" w:type="dxa"/>
            <w:vMerge/>
            <w:tcBorders>
              <w:tl2br w:val="nil"/>
              <w:tr2bl w:val="nil"/>
            </w:tcBorders>
          </w:tcPr>
          <w:p w:rsidR="00D75E23" w:rsidRPr="009B0D66" w:rsidRDefault="00D75E23">
            <w:pPr>
              <w:tabs>
                <w:tab w:val="center" w:pos="2657"/>
              </w:tabs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3087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tabs>
                <w:tab w:val="center" w:pos="2657"/>
              </w:tabs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广域</w:t>
            </w:r>
            <w:r w:rsidRPr="00366AC7">
              <w:rPr>
                <w:rFonts w:ascii="Times New Roman" w:eastAsia="仿宋_GB2312" w:hAnsi="Times New Roman" w:cs="Times New Roman"/>
              </w:rPr>
              <w:t>网</w:t>
            </w:r>
            <w:r w:rsidRPr="00366AC7">
              <w:rPr>
                <w:rFonts w:ascii="Times New Roman" w:eastAsia="仿宋_GB2312" w:hAnsi="Times New Roman" w:cs="Times New Roman"/>
              </w:rPr>
              <w:t>IP</w:t>
            </w:r>
            <w:r w:rsidRPr="00366AC7">
              <w:rPr>
                <w:rFonts w:ascii="Times New Roman" w:eastAsia="仿宋_GB2312" w:hAnsi="Times New Roman" w:cs="Times New Roman"/>
              </w:rPr>
              <w:t>地址</w:t>
            </w:r>
          </w:p>
        </w:tc>
        <w:tc>
          <w:tcPr>
            <w:tcW w:w="2960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专线速率</w:t>
            </w:r>
          </w:p>
        </w:tc>
      </w:tr>
      <w:tr w:rsidR="00D75E23" w:rsidRPr="009B0D66">
        <w:tc>
          <w:tcPr>
            <w:tcW w:w="2249" w:type="dxa"/>
            <w:vMerge/>
            <w:tcBorders>
              <w:tl2br w:val="nil"/>
              <w:tr2bl w:val="nil"/>
            </w:tcBorders>
          </w:tcPr>
          <w:p w:rsidR="00D75E23" w:rsidRPr="009B0D66" w:rsidRDefault="00D75E23">
            <w:pPr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047" w:type="dxa"/>
            <w:gridSpan w:val="2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专线接入地址</w:t>
            </w:r>
          </w:p>
        </w:tc>
      </w:tr>
      <w:tr w:rsidR="00D75E23" w:rsidRPr="009B0D66">
        <w:tc>
          <w:tcPr>
            <w:tcW w:w="2249" w:type="dxa"/>
            <w:vMerge/>
            <w:tcBorders>
              <w:tl2br w:val="nil"/>
              <w:tr2bl w:val="nil"/>
            </w:tcBorders>
          </w:tcPr>
          <w:p w:rsidR="00D75E23" w:rsidRPr="009B0D66" w:rsidRDefault="00D75E23">
            <w:pPr>
              <w:rPr>
                <w:rFonts w:ascii="仿宋_GB2312" w:eastAsia="仿宋_GB2312" w:hAnsi="Times New Roman" w:cs="Times New Roman"/>
              </w:rPr>
            </w:pPr>
          </w:p>
        </w:tc>
        <w:tc>
          <w:tcPr>
            <w:tcW w:w="6047" w:type="dxa"/>
            <w:gridSpan w:val="2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组播行情开通：</w:t>
            </w:r>
            <w:r w:rsidR="00CB366C"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366AC7">
              <w:rPr>
                <w:rFonts w:ascii="Times New Roman" w:eastAsia="仿宋_GB2312" w:hAnsi="Times New Roman" w:cs="Times New Roman"/>
              </w:rPr>
              <w:t>开通</w:t>
            </w:r>
            <w:r w:rsidRPr="00366AC7">
              <w:rPr>
                <w:rFonts w:ascii="Times New Roman" w:eastAsia="仿宋_GB2312" w:hAnsi="Times New Roman" w:cs="Times New Roman"/>
              </w:rPr>
              <w:t>B</w:t>
            </w:r>
            <w:r w:rsidRPr="00366AC7">
              <w:rPr>
                <w:rFonts w:ascii="Times New Roman" w:eastAsia="仿宋_GB2312" w:hAnsi="Times New Roman" w:cs="Times New Roman"/>
              </w:rPr>
              <w:t>路组播行情</w:t>
            </w:r>
            <w:r w:rsidRPr="00366AC7">
              <w:rPr>
                <w:rFonts w:ascii="Times New Roman" w:eastAsia="仿宋_GB2312" w:hAnsi="Times New Roman" w:cs="Times New Roman"/>
              </w:rPr>
              <w:t xml:space="preserve"> </w:t>
            </w:r>
            <w:r w:rsidR="00366AC7">
              <w:rPr>
                <w:rFonts w:ascii="仿宋_GB2312" w:eastAsia="仿宋_GB2312" w:hAnsi="Times New Roman" w:cs="Times New Roman" w:hint="eastAsia"/>
              </w:rPr>
              <w:t xml:space="preserve">  </w:t>
            </w:r>
            <w:r w:rsidR="00CB366C"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Pr="009B0D66">
              <w:rPr>
                <w:rFonts w:ascii="仿宋_GB2312" w:eastAsia="仿宋_GB2312" w:hAnsi="Times New Roman" w:cs="Times New Roman" w:hint="eastAsia"/>
              </w:rPr>
              <w:t>开通</w:t>
            </w:r>
            <w:r w:rsidRPr="00366AC7">
              <w:rPr>
                <w:rFonts w:ascii="Times New Roman" w:eastAsia="仿宋_GB2312" w:hAnsi="Times New Roman" w:cs="Times New Roman"/>
              </w:rPr>
              <w:t>A/B</w:t>
            </w:r>
            <w:r w:rsidRPr="00366AC7">
              <w:rPr>
                <w:rFonts w:ascii="Times New Roman" w:eastAsia="仿宋_GB2312" w:hAnsi="Times New Roman" w:cs="Times New Roman"/>
              </w:rPr>
              <w:t>路组播行情</w:t>
            </w:r>
          </w:p>
        </w:tc>
      </w:tr>
      <w:tr w:rsidR="00D75E23" w:rsidRPr="009B0D66">
        <w:trPr>
          <w:trHeight w:val="380"/>
        </w:trPr>
        <w:tc>
          <w:tcPr>
            <w:tcW w:w="2249" w:type="dxa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组播模式</w:t>
            </w:r>
          </w:p>
        </w:tc>
        <w:tc>
          <w:tcPr>
            <w:tcW w:w="6047" w:type="dxa"/>
            <w:gridSpan w:val="2"/>
            <w:tcBorders>
              <w:tl2br w:val="nil"/>
              <w:tr2bl w:val="nil"/>
            </w:tcBorders>
          </w:tcPr>
          <w:p w:rsidR="00D75E23" w:rsidRPr="009B0D66" w:rsidRDefault="00CB366C">
            <w:pPr>
              <w:rPr>
                <w:rFonts w:ascii="仿宋_GB2312" w:eastAsia="仿宋_GB2312" w:hAnsi="Times New Roman" w:cs="Times New Roman"/>
              </w:rPr>
            </w:pPr>
            <w:r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r w:rsidR="00A1604E" w:rsidRPr="00366AC7">
              <w:rPr>
                <w:rFonts w:ascii="Times New Roman" w:eastAsia="仿宋_GB2312" w:hAnsi="Times New Roman" w:cs="Times New Roman"/>
              </w:rPr>
              <w:t xml:space="preserve">PIM-SSM + IGMPv3 </w:t>
            </w:r>
            <w:r w:rsidR="00A1604E" w:rsidRPr="009B0D66">
              <w:rPr>
                <w:rFonts w:ascii="仿宋_GB2312" w:eastAsia="仿宋_GB2312" w:hAnsi="Times New Roman" w:cs="Times New Roman" w:hint="eastAsia"/>
              </w:rPr>
              <w:t xml:space="preserve">       </w:t>
            </w:r>
            <w:r w:rsidRPr="00CB366C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sym w:font="Wingdings 2" w:char="00A3"/>
            </w:r>
            <w:bookmarkStart w:id="3" w:name="_GoBack"/>
            <w:bookmarkEnd w:id="3"/>
            <w:r w:rsidR="00A1604E" w:rsidRPr="00366AC7">
              <w:rPr>
                <w:rFonts w:ascii="Times New Roman" w:eastAsia="仿宋_GB2312" w:hAnsi="Times New Roman" w:cs="Times New Roman"/>
              </w:rPr>
              <w:t>PIM-ASM + IGMPv2</w:t>
            </w:r>
            <w:r w:rsidR="00A1604E" w:rsidRPr="009B0D66">
              <w:rPr>
                <w:rFonts w:ascii="仿宋_GB2312" w:eastAsia="仿宋_GB2312" w:hAnsi="Times New Roman" w:cs="Times New Roman" w:hint="eastAsia"/>
              </w:rPr>
              <w:t xml:space="preserve"> </w:t>
            </w:r>
          </w:p>
        </w:tc>
      </w:tr>
      <w:tr w:rsidR="00D75E23" w:rsidRPr="009B0D66">
        <w:trPr>
          <w:trHeight w:val="1382"/>
        </w:trPr>
        <w:tc>
          <w:tcPr>
            <w:tcW w:w="8296" w:type="dxa"/>
            <w:gridSpan w:val="3"/>
            <w:tcBorders>
              <w:tl2br w:val="nil"/>
              <w:tr2bl w:val="nil"/>
            </w:tcBorders>
          </w:tcPr>
          <w:p w:rsidR="00D75E23" w:rsidRPr="009B0D66" w:rsidRDefault="00A1604E">
            <w:pPr>
              <w:rPr>
                <w:rFonts w:ascii="仿宋_GB2312" w:eastAsia="仿宋_GB2312" w:hAnsi="Times New Roman" w:cs="Times New Roman"/>
              </w:rPr>
            </w:pPr>
            <w:r w:rsidRPr="009B0D66">
              <w:rPr>
                <w:rFonts w:ascii="仿宋_GB2312" w:eastAsia="仿宋_GB2312" w:hAnsi="Times New Roman" w:cs="Times New Roman" w:hint="eastAsia"/>
              </w:rPr>
              <w:t>备注</w:t>
            </w:r>
          </w:p>
        </w:tc>
      </w:tr>
    </w:tbl>
    <w:p w:rsidR="00D75E23" w:rsidRPr="009B0D66" w:rsidRDefault="00A1604E">
      <w:pPr>
        <w:spacing w:line="240" w:lineRule="exact"/>
        <w:outlineLvl w:val="0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9B0D66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说明：</w:t>
      </w:r>
    </w:p>
    <w:p w:rsidR="00D75E23" w:rsidRPr="009B0D66" w:rsidRDefault="00A1604E">
      <w:pPr>
        <w:numPr>
          <w:ilvl w:val="0"/>
          <w:numId w:val="3"/>
        </w:numPr>
        <w:spacing w:line="240" w:lineRule="exact"/>
        <w:ind w:leftChars="174" w:left="365" w:firstLineChars="98" w:firstLine="236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9B0D66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请填写本表，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并将本表的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PDF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扫描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  <w:lang w:eastAsia="zh-Hans"/>
        </w:rPr>
        <w:t>后发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至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400@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  <w:lang w:eastAsia="zh-Hans"/>
        </w:rPr>
        <w:t>dce.com.cn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邮箱</w:t>
      </w:r>
      <w:r w:rsidRPr="009B0D66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。</w:t>
      </w:r>
    </w:p>
    <w:p w:rsidR="00D75E23" w:rsidRPr="009B0D66" w:rsidRDefault="00A1604E">
      <w:pPr>
        <w:numPr>
          <w:ilvl w:val="0"/>
          <w:numId w:val="3"/>
        </w:numPr>
        <w:spacing w:line="240" w:lineRule="exact"/>
        <w:ind w:leftChars="174" w:left="365" w:firstLineChars="98" w:firstLine="236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9B0D66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为便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于存档，文件名称统一为《大商所组播行情接收测试申请表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+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会员编号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+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公司简称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+</w:t>
      </w:r>
      <w:r w:rsidRPr="00590784">
        <w:rPr>
          <w:rFonts w:ascii="Times New Roman" w:eastAsia="仿宋_GB2312" w:hAnsi="Times New Roman" w:cs="Times New Roman"/>
          <w:b/>
          <w:bCs/>
          <w:sz w:val="24"/>
          <w:szCs w:val="24"/>
        </w:rPr>
        <w:t>线路编号》。</w:t>
      </w:r>
      <w:bookmarkEnd w:id="0"/>
      <w:bookmarkEnd w:id="1"/>
    </w:p>
    <w:p w:rsidR="00D75E23" w:rsidRPr="009B0D66" w:rsidRDefault="00A1604E">
      <w:pPr>
        <w:numPr>
          <w:ilvl w:val="0"/>
          <w:numId w:val="3"/>
        </w:numPr>
        <w:spacing w:line="240" w:lineRule="exact"/>
        <w:ind w:leftChars="174" w:left="365" w:firstLineChars="98" w:firstLine="236"/>
        <w:rPr>
          <w:rFonts w:ascii="仿宋_GB2312" w:eastAsia="仿宋_GB2312" w:hAnsi="Times New Roman" w:cs="Times New Roman"/>
          <w:b/>
          <w:bCs/>
          <w:sz w:val="24"/>
          <w:szCs w:val="24"/>
        </w:rPr>
      </w:pPr>
      <w:r w:rsidRPr="009B0D66">
        <w:rPr>
          <w:rFonts w:ascii="仿宋_GB2312" w:eastAsia="仿宋_GB2312" w:hAnsi="Times New Roman" w:cs="Times New Roman" w:hint="eastAsia"/>
          <w:b/>
          <w:bCs/>
          <w:sz w:val="24"/>
          <w:szCs w:val="24"/>
        </w:rPr>
        <w:t>此申请仅适用于组播行情测试阶段。</w:t>
      </w:r>
    </w:p>
    <w:p w:rsidR="00D75E23" w:rsidRPr="00A1604E" w:rsidRDefault="00D75E23">
      <w:pPr>
        <w:rPr>
          <w:rFonts w:ascii="Times New Roman" w:hAnsi="Times New Roman" w:cs="Times New Roman"/>
        </w:rPr>
      </w:pPr>
    </w:p>
    <w:sectPr w:rsidR="00D75E23" w:rsidRPr="00A16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04E" w:rsidRDefault="00A1604E" w:rsidP="00A1604E">
      <w:r>
        <w:separator/>
      </w:r>
    </w:p>
  </w:endnote>
  <w:endnote w:type="continuationSeparator" w:id="0">
    <w:p w:rsidR="00A1604E" w:rsidRDefault="00A1604E" w:rsidP="00A1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04E" w:rsidRDefault="00A1604E" w:rsidP="00A1604E">
      <w:r>
        <w:separator/>
      </w:r>
    </w:p>
  </w:footnote>
  <w:footnote w:type="continuationSeparator" w:id="0">
    <w:p w:rsidR="00A1604E" w:rsidRDefault="00A1604E" w:rsidP="00A16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DBA8032"/>
    <w:multiLevelType w:val="singleLevel"/>
    <w:tmpl w:val="EDBA803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25E2107"/>
    <w:multiLevelType w:val="singleLevel"/>
    <w:tmpl w:val="625E2107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625E22AD"/>
    <w:multiLevelType w:val="singleLevel"/>
    <w:tmpl w:val="625E22AD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BF3B6"/>
    <w:rsid w:val="FFCF1405"/>
    <w:rsid w:val="00366AC7"/>
    <w:rsid w:val="00590784"/>
    <w:rsid w:val="009B0D66"/>
    <w:rsid w:val="00A1604E"/>
    <w:rsid w:val="00CB366C"/>
    <w:rsid w:val="00D75E23"/>
    <w:rsid w:val="08935321"/>
    <w:rsid w:val="6E4BF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D83CEF3E-A4DF-4785-BB4E-62958560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16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1604E"/>
    <w:rPr>
      <w:kern w:val="2"/>
      <w:sz w:val="18"/>
      <w:szCs w:val="18"/>
    </w:rPr>
  </w:style>
  <w:style w:type="paragraph" w:styleId="a6">
    <w:name w:val="footer"/>
    <w:basedOn w:val="a"/>
    <w:link w:val="a7"/>
    <w:rsid w:val="00A16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160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房建凯</cp:lastModifiedBy>
  <cp:revision>6</cp:revision>
  <dcterms:created xsi:type="dcterms:W3CDTF">2022-04-19T23:17:00Z</dcterms:created>
  <dcterms:modified xsi:type="dcterms:W3CDTF">2022-04-20T11:04:00Z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