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15" w:rsidRDefault="009B42B3">
      <w:pPr>
        <w:pStyle w:val="ad"/>
        <w:rPr>
          <w:rFonts w:ascii="Times New Roman Regular" w:hAnsi="Times New Roman Regular" w:cs="Times New Roman Regular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cs="Times New Roman"/>
        </w:rPr>
        <w:t>3</w:t>
      </w:r>
    </w:p>
    <w:p w:rsidR="00762B15" w:rsidRDefault="009B42B3">
      <w:pPr>
        <w:pStyle w:val="a9"/>
      </w:pPr>
      <w:r>
        <w:t>测试安排</w:t>
      </w:r>
    </w:p>
    <w:p w:rsidR="00762B15" w:rsidRDefault="009B42B3">
      <w:pPr>
        <w:pStyle w:val="1"/>
        <w:rPr>
          <w:rFonts w:cs="Times New Roman"/>
        </w:rPr>
      </w:pPr>
      <w:r>
        <w:rPr>
          <w:rFonts w:cs="Times New Roman"/>
        </w:rPr>
        <w:t>一、参加测试人员</w:t>
      </w:r>
    </w:p>
    <w:p w:rsidR="00762B15" w:rsidRDefault="009B42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会员单位负责</w:t>
      </w:r>
      <w:r>
        <w:rPr>
          <w:rFonts w:ascii="Times New Roman" w:eastAsia="仿宋_GB2312" w:hAnsi="Times New Roman"/>
          <w:sz w:val="32"/>
          <w:szCs w:val="32"/>
        </w:rPr>
        <w:t>交易</w:t>
      </w:r>
      <w:r>
        <w:rPr>
          <w:rFonts w:ascii="Times New Roman" w:eastAsia="仿宋_GB2312" w:hAnsi="Times New Roman" w:hint="eastAsia"/>
          <w:sz w:val="32"/>
          <w:szCs w:val="32"/>
        </w:rPr>
        <w:t>、行情和相关技术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 w:hint="eastAsia"/>
          <w:sz w:val="32"/>
          <w:szCs w:val="32"/>
        </w:rPr>
        <w:t>，信息商相关人员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二、测试安排</w:t>
      </w:r>
    </w:p>
    <w:p w:rsidR="00762B15" w:rsidRDefault="009B42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本次测试使用生产环境，测试的基本情况如下：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686"/>
      </w:tblGrid>
      <w:tr w:rsidR="00762B15">
        <w:trPr>
          <w:trHeight w:val="276"/>
          <w:jc w:val="center"/>
        </w:trPr>
        <w:tc>
          <w:tcPr>
            <w:tcW w:w="2972" w:type="dxa"/>
            <w:shd w:val="clear" w:color="auto" w:fill="BFBFBF"/>
          </w:tcPr>
          <w:p w:rsidR="00762B15" w:rsidRDefault="009B42B3">
            <w:pPr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测试日期</w:t>
            </w:r>
          </w:p>
        </w:tc>
        <w:tc>
          <w:tcPr>
            <w:tcW w:w="2835" w:type="dxa"/>
            <w:shd w:val="clear" w:color="auto" w:fill="BFBFBF"/>
          </w:tcPr>
          <w:p w:rsidR="00762B15" w:rsidRDefault="009B42B3">
            <w:pPr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基础数据</w:t>
            </w:r>
          </w:p>
        </w:tc>
        <w:tc>
          <w:tcPr>
            <w:tcW w:w="3686" w:type="dxa"/>
            <w:shd w:val="clear" w:color="auto" w:fill="BFBFBF"/>
          </w:tcPr>
          <w:p w:rsidR="00762B15" w:rsidRDefault="009B42B3">
            <w:pPr>
              <w:spacing w:line="580" w:lineRule="exact"/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模拟交易日</w:t>
            </w:r>
          </w:p>
        </w:tc>
      </w:tr>
      <w:tr w:rsidR="00762B15">
        <w:trPr>
          <w:trHeight w:val="560"/>
          <w:jc w:val="center"/>
        </w:trPr>
        <w:tc>
          <w:tcPr>
            <w:tcW w:w="2972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2022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  <w:tc>
          <w:tcPr>
            <w:tcW w:w="2835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日结算后</w:t>
            </w:r>
          </w:p>
        </w:tc>
        <w:tc>
          <w:tcPr>
            <w:tcW w:w="3686" w:type="dxa"/>
            <w:vAlign w:val="center"/>
          </w:tcPr>
          <w:p w:rsidR="00762B15" w:rsidRDefault="009B42B3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2023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  <w:p w:rsidR="00762B15" w:rsidRDefault="009B42B3">
            <w:pPr>
              <w:spacing w:line="58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（无夜盘，不结算）</w:t>
            </w:r>
          </w:p>
        </w:tc>
      </w:tr>
    </w:tbl>
    <w:p w:rsidR="00762B15" w:rsidRDefault="009B42B3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测试的</w:t>
      </w:r>
      <w:r>
        <w:rPr>
          <w:rFonts w:ascii="Times New Roman" w:eastAsia="仿宋_GB2312" w:hAnsi="Times New Roman"/>
          <w:sz w:val="32"/>
          <w:szCs w:val="32"/>
        </w:rPr>
        <w:t>时间安排如下：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305"/>
        <w:gridCol w:w="3544"/>
      </w:tblGrid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时间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B15" w:rsidRDefault="009B42B3">
            <w:pPr>
              <w:spacing w:line="520" w:lineRule="exact"/>
              <w:ind w:firstLineChars="3" w:firstLine="10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62B15" w:rsidRDefault="009B42B3">
            <w:pPr>
              <w:spacing w:line="520" w:lineRule="exact"/>
              <w:ind w:firstLineChars="1" w:firstLine="3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备注</w:t>
            </w: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8:50:00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前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会员、信息商接入系统，熟悉测试内容安排，准备测试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通过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FENS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登录交易系统</w:t>
            </w: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8:55:00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集合竞价申报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采用生产环境进行测试，交易时刻与生产保持一致。</w:t>
            </w: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8:59:00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集合竞价撮合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9:00:00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连续交易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10:15:00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连续交易暂停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10:30:00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连续交易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11:30:00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连续交易暂停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13:30:00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连续交易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62B15">
        <w:trPr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9B42B3">
            <w:pPr>
              <w:spacing w:line="5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15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:0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15" w:rsidRDefault="009B42B3">
            <w:pPr>
              <w:spacing w:line="52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收市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15" w:rsidRDefault="00762B15">
            <w:pPr>
              <w:widowControl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762B15" w:rsidRDefault="009B42B3">
      <w:pPr>
        <w:spacing w:line="580" w:lineRule="exact"/>
        <w:ind w:firstLineChars="200" w:firstLine="640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三、测试接入参数</w:t>
      </w:r>
    </w:p>
    <w:p w:rsidR="00762B15" w:rsidRDefault="009B42B3">
      <w:pPr>
        <w:pStyle w:val="2"/>
        <w:numPr>
          <w:ilvl w:val="255"/>
          <w:numId w:val="0"/>
        </w:numPr>
        <w:ind w:firstLine="641"/>
        <w:rPr>
          <w:rFonts w:ascii="Times New Roman Regular" w:hAnsi="Times New Roman Regular" w:cs="Times New Roman Regular"/>
          <w:lang w:eastAsia="zh-Hans"/>
        </w:rPr>
      </w:pPr>
      <w:r>
        <w:rPr>
          <w:rFonts w:cs="Times New Roman" w:hint="eastAsia"/>
        </w:rPr>
        <w:t>（一）交易行情接入参数</w:t>
      </w:r>
    </w:p>
    <w:p w:rsidR="00762B15" w:rsidRDefault="009B42B3">
      <w:pPr>
        <w:pStyle w:val="3"/>
        <w:numPr>
          <w:ilvl w:val="255"/>
          <w:numId w:val="0"/>
        </w:numPr>
        <w:ind w:firstLine="641"/>
      </w:pPr>
      <w:r>
        <w:lastRenderedPageBreak/>
        <w:t>1</w:t>
      </w:r>
      <w:r>
        <w:rPr>
          <w:rFonts w:hint="eastAsia"/>
        </w:rPr>
        <w:t>．</w:t>
      </w:r>
      <w:r>
        <w:t>DCE</w:t>
      </w:r>
      <w:r>
        <w:t>交易</w:t>
      </w:r>
      <w:r>
        <w:t>7.0</w:t>
      </w:r>
      <w:r>
        <w:t>接口</w:t>
      </w:r>
      <w:r>
        <w:t>FENS</w:t>
      </w:r>
      <w:r>
        <w:rPr>
          <w:rFonts w:hint="eastAsia"/>
        </w:rPr>
        <w:t>地址：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649"/>
        <w:gridCol w:w="2436"/>
        <w:gridCol w:w="2152"/>
      </w:tblGrid>
      <w:tr w:rsidR="00762B15">
        <w:tc>
          <w:tcPr>
            <w:tcW w:w="2269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FENS</w:t>
            </w: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地址</w:t>
            </w:r>
          </w:p>
        </w:tc>
        <w:tc>
          <w:tcPr>
            <w:tcW w:w="1649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TCP</w:t>
            </w: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端口</w:t>
            </w:r>
          </w:p>
        </w:tc>
        <w:tc>
          <w:tcPr>
            <w:tcW w:w="2436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类别</w:t>
            </w:r>
          </w:p>
        </w:tc>
        <w:tc>
          <w:tcPr>
            <w:tcW w:w="2152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  <w:lang w:eastAsia="zh-Hans"/>
              </w:rPr>
              <w:t>网关编号</w:t>
            </w:r>
          </w:p>
        </w:tc>
      </w:tr>
      <w:tr w:rsidR="00762B15">
        <w:trPr>
          <w:trHeight w:val="714"/>
        </w:trPr>
        <w:tc>
          <w:tcPr>
            <w:tcW w:w="2269" w:type="dxa"/>
            <w:vMerge w:val="restart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10.10.2.1</w:t>
            </w:r>
          </w:p>
          <w:p w:rsidR="00762B15" w:rsidRDefault="009B42B3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10.10.2.2</w:t>
            </w:r>
          </w:p>
        </w:tc>
        <w:tc>
          <w:tcPr>
            <w:tcW w:w="1649" w:type="dxa"/>
            <w:vMerge w:val="restart"/>
            <w:vAlign w:val="center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7000</w:t>
            </w:r>
          </w:p>
        </w:tc>
        <w:tc>
          <w:tcPr>
            <w:tcW w:w="2436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交易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52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1</w:t>
            </w:r>
          </w:p>
        </w:tc>
      </w:tr>
      <w:tr w:rsidR="00762B15">
        <w:trPr>
          <w:trHeight w:val="714"/>
        </w:trPr>
        <w:tc>
          <w:tcPr>
            <w:tcW w:w="2269" w:type="dxa"/>
            <w:vMerge/>
            <w:vAlign w:val="center"/>
          </w:tcPr>
          <w:p w:rsidR="00762B15" w:rsidRDefault="00762B15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762B15" w:rsidRDefault="00762B15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436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辅助网关</w:t>
            </w:r>
          </w:p>
        </w:tc>
        <w:tc>
          <w:tcPr>
            <w:tcW w:w="2152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2</w:t>
            </w:r>
          </w:p>
        </w:tc>
      </w:tr>
      <w:tr w:rsidR="00762B15">
        <w:trPr>
          <w:trHeight w:val="820"/>
        </w:trPr>
        <w:tc>
          <w:tcPr>
            <w:tcW w:w="2269" w:type="dxa"/>
            <w:vMerge/>
          </w:tcPr>
          <w:p w:rsidR="00762B15" w:rsidRDefault="00762B15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762B15" w:rsidRDefault="00762B15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436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基本行情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52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3</w:t>
            </w:r>
          </w:p>
        </w:tc>
      </w:tr>
      <w:tr w:rsidR="00762B15">
        <w:trPr>
          <w:trHeight w:val="693"/>
        </w:trPr>
        <w:tc>
          <w:tcPr>
            <w:tcW w:w="2269" w:type="dxa"/>
            <w:vMerge/>
          </w:tcPr>
          <w:p w:rsidR="00762B15" w:rsidRDefault="00762B15">
            <w:pPr>
              <w:spacing w:line="580" w:lineRule="exact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1649" w:type="dxa"/>
            <w:vMerge/>
          </w:tcPr>
          <w:p w:rsidR="00762B15" w:rsidRDefault="00762B15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</w:p>
        </w:tc>
        <w:tc>
          <w:tcPr>
            <w:tcW w:w="2436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深度行情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网关</w:t>
            </w:r>
          </w:p>
        </w:tc>
        <w:tc>
          <w:tcPr>
            <w:tcW w:w="2152" w:type="dxa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4</w:t>
            </w:r>
          </w:p>
        </w:tc>
      </w:tr>
    </w:tbl>
    <w:p w:rsidR="00762B15" w:rsidRDefault="009B42B3">
      <w:pPr>
        <w:pStyle w:val="3"/>
        <w:numPr>
          <w:ilvl w:val="255"/>
          <w:numId w:val="0"/>
        </w:numPr>
        <w:ind w:firstLine="641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t>DCE</w:t>
      </w:r>
      <w:r>
        <w:t>交易</w:t>
      </w:r>
      <w:r>
        <w:t>7.0</w:t>
      </w:r>
      <w:r>
        <w:t>接口应急前置</w:t>
      </w:r>
      <w:r>
        <w:rPr>
          <w:rFonts w:hint="eastAsia"/>
        </w:rPr>
        <w:t>地址：</w:t>
      </w:r>
    </w:p>
    <w:tbl>
      <w:tblPr>
        <w:tblW w:w="8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4436"/>
        <w:gridCol w:w="1800"/>
      </w:tblGrid>
      <w:tr w:rsidR="00762B15">
        <w:trPr>
          <w:trHeight w:val="714"/>
          <w:tblHeader/>
          <w:jc w:val="center"/>
        </w:trPr>
        <w:tc>
          <w:tcPr>
            <w:tcW w:w="2226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  <w:t>应急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前置类型</w:t>
            </w:r>
          </w:p>
        </w:tc>
        <w:tc>
          <w:tcPr>
            <w:tcW w:w="4436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地址范围</w:t>
            </w:r>
          </w:p>
        </w:tc>
        <w:tc>
          <w:tcPr>
            <w:tcW w:w="1800" w:type="dxa"/>
            <w:shd w:val="clear" w:color="auto" w:fill="BEBEBE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  <w:lang w:eastAsia="zh-Hans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端口</w:t>
            </w:r>
          </w:p>
        </w:tc>
      </w:tr>
      <w:tr w:rsidR="00762B15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交易网关</w:t>
            </w:r>
          </w:p>
        </w:tc>
        <w:tc>
          <w:tcPr>
            <w:tcW w:w="443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.32-41</w:t>
            </w:r>
          </w:p>
        </w:tc>
        <w:tc>
          <w:tcPr>
            <w:tcW w:w="1800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7100</w:t>
            </w:r>
          </w:p>
        </w:tc>
      </w:tr>
      <w:tr w:rsidR="00762B15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辅助网关</w:t>
            </w:r>
          </w:p>
        </w:tc>
        <w:tc>
          <w:tcPr>
            <w:tcW w:w="443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10.10.2.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1-5</w:t>
            </w:r>
          </w:p>
        </w:tc>
        <w:tc>
          <w:tcPr>
            <w:tcW w:w="1800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7200</w:t>
            </w:r>
          </w:p>
        </w:tc>
      </w:tr>
      <w:tr w:rsidR="00762B15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基本行情</w:t>
            </w:r>
          </w:p>
        </w:tc>
        <w:tc>
          <w:tcPr>
            <w:tcW w:w="443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10.10.2.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132-143</w:t>
            </w:r>
          </w:p>
        </w:tc>
        <w:tc>
          <w:tcPr>
            <w:tcW w:w="1800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7300</w:t>
            </w:r>
          </w:p>
        </w:tc>
      </w:tr>
      <w:tr w:rsidR="00762B15">
        <w:trPr>
          <w:trHeight w:val="714"/>
          <w:tblHeader/>
          <w:jc w:val="center"/>
        </w:trPr>
        <w:tc>
          <w:tcPr>
            <w:tcW w:w="222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深度行情</w:t>
            </w:r>
          </w:p>
        </w:tc>
        <w:tc>
          <w:tcPr>
            <w:tcW w:w="4436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bCs/>
                <w:sz w:val="32"/>
                <w:szCs w:val="32"/>
              </w:rPr>
              <w:t>10.10.2.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</w:rPr>
              <w:t>5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1-1</w:t>
            </w:r>
            <w:r>
              <w:rPr>
                <w:rFonts w:ascii="Times New Roman Regular" w:eastAsia="仿宋_GB2312" w:hAnsi="Times New Roman Regular" w:cs="Times New Roman Regular" w:hint="eastAsia"/>
                <w:sz w:val="32"/>
                <w:szCs w:val="32"/>
              </w:rPr>
              <w:t>5</w:t>
            </w: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62B15" w:rsidRDefault="009B42B3">
            <w:pPr>
              <w:spacing w:line="580" w:lineRule="exact"/>
              <w:jc w:val="center"/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</w:pPr>
            <w:r>
              <w:rPr>
                <w:rFonts w:ascii="Times New Roman Regular" w:eastAsia="仿宋_GB2312" w:hAnsi="Times New Roman Regular" w:cs="Times New Roman Regular"/>
                <w:sz w:val="32"/>
                <w:szCs w:val="32"/>
              </w:rPr>
              <w:t>7400</w:t>
            </w:r>
          </w:p>
        </w:tc>
      </w:tr>
    </w:tbl>
    <w:p w:rsidR="00762B15" w:rsidRDefault="009B42B3">
      <w:pPr>
        <w:pStyle w:val="3"/>
        <w:numPr>
          <w:ilvl w:val="255"/>
          <w:numId w:val="0"/>
        </w:numPr>
        <w:ind w:firstLine="641"/>
      </w:pPr>
      <w:r>
        <w:t>3</w:t>
      </w:r>
      <w:r>
        <w:rPr>
          <w:rFonts w:hint="eastAsia"/>
        </w:rPr>
        <w:t>．</w:t>
      </w:r>
      <w:r>
        <w:t>DCE</w:t>
      </w:r>
      <w:r>
        <w:t>交易</w:t>
      </w:r>
      <w:r>
        <w:t>7.0</w:t>
      </w:r>
      <w:r>
        <w:rPr>
          <w:rFonts w:hint="eastAsia"/>
        </w:rPr>
        <w:t>组播行情接入参数：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51"/>
        <w:gridCol w:w="3448"/>
      </w:tblGrid>
      <w:tr w:rsidR="00762B15">
        <w:trPr>
          <w:trHeight w:val="90"/>
          <w:jc w:val="center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center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基本行情组播发送网关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A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路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:</w:t>
            </w:r>
          </w:p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239.32.10.1:27351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  <w:lang w:eastAsia="zh-Hans"/>
              </w:rPr>
              <w:t>发送源：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10.10.241.1</w:t>
            </w:r>
          </w:p>
        </w:tc>
      </w:tr>
      <w:tr w:rsidR="00762B15">
        <w:trPr>
          <w:trHeight w:val="781"/>
          <w:jc w:val="center"/>
        </w:trPr>
        <w:tc>
          <w:tcPr>
            <w:tcW w:w="2124" w:type="dxa"/>
            <w:vMerge/>
            <w:shd w:val="clear" w:color="auto" w:fill="auto"/>
            <w:vAlign w:val="center"/>
          </w:tcPr>
          <w:p w:rsidR="00762B15" w:rsidRDefault="00762B15">
            <w:pPr>
              <w:snapToGrid w:val="0"/>
              <w:spacing w:line="2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路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:</w:t>
            </w:r>
          </w:p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239.33.10.1:27351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  <w:lang w:eastAsia="zh-Hans"/>
              </w:rPr>
              <w:t>发送源：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10.10.242.1</w:t>
            </w:r>
          </w:p>
        </w:tc>
      </w:tr>
      <w:tr w:rsidR="00762B15">
        <w:trPr>
          <w:trHeight w:val="501"/>
          <w:jc w:val="center"/>
        </w:trPr>
        <w:tc>
          <w:tcPr>
            <w:tcW w:w="2124" w:type="dxa"/>
            <w:vMerge w:val="restart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深度行情组播发送网关</w:t>
            </w:r>
          </w:p>
          <w:p w:rsidR="00762B15" w:rsidRDefault="00762B15">
            <w:pPr>
              <w:snapToGrid w:val="0"/>
              <w:spacing w:line="2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A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路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:</w:t>
            </w:r>
          </w:p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239.32.20.101:27451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  <w:lang w:eastAsia="zh-Hans"/>
              </w:rPr>
              <w:t>发送源：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10.10.241.101</w:t>
            </w:r>
          </w:p>
        </w:tc>
      </w:tr>
      <w:tr w:rsidR="00762B15">
        <w:trPr>
          <w:trHeight w:val="183"/>
          <w:jc w:val="center"/>
        </w:trPr>
        <w:tc>
          <w:tcPr>
            <w:tcW w:w="2124" w:type="dxa"/>
            <w:vMerge/>
            <w:shd w:val="clear" w:color="auto" w:fill="auto"/>
            <w:vAlign w:val="center"/>
          </w:tcPr>
          <w:p w:rsidR="00762B15" w:rsidRDefault="00762B15">
            <w:pPr>
              <w:snapToGrid w:val="0"/>
              <w:spacing w:line="20" w:lineRule="atLeast"/>
              <w:jc w:val="left"/>
              <w:rPr>
                <w:rFonts w:ascii="Times New Roman" w:hAnsi="Times New Roman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B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路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:</w:t>
            </w:r>
          </w:p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239.33.20.101:27451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  <w:lang w:eastAsia="zh-Hans"/>
              </w:rPr>
              <w:t>发送源：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10.10.242.101</w:t>
            </w:r>
          </w:p>
        </w:tc>
      </w:tr>
      <w:tr w:rsidR="00762B15">
        <w:trPr>
          <w:trHeight w:val="183"/>
          <w:jc w:val="center"/>
        </w:trPr>
        <w:tc>
          <w:tcPr>
            <w:tcW w:w="2124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组播查询网关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10.10.2.161-162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基本行情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TCP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端口：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7350</w:t>
            </w:r>
          </w:p>
          <w:p w:rsidR="00762B15" w:rsidRDefault="009B42B3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深度行情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TCP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端口：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7450</w:t>
            </w:r>
          </w:p>
        </w:tc>
      </w:tr>
    </w:tbl>
    <w:p w:rsidR="00762B15" w:rsidRDefault="009B42B3">
      <w:pPr>
        <w:spacing w:line="580" w:lineRule="exact"/>
        <w:ind w:firstLineChars="200" w:firstLine="640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lastRenderedPageBreak/>
        <w:t>四、测试要求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会员做好组播行情接收情况的记录，并安排至少一个席位参加测试。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每个席位基本期货、期权委托分别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不少于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500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笔、成交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分别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不少于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200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笔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；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套利订单不少于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50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笔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，成交不少于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20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笔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。相同订单不得连续超过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10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笔。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t>五、注意事项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（一）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测试前请根据接入指引开通网络策略。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二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测试前请联系开发商获取必要的升级包。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（三）通过远程专线接收组播行情的会员单位及信息商须在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12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月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30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日（周五）前填写《组播行情测试申请表》（见本附件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后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），发送邮件至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400@dce.com.cn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通过飞创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托管机房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接收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组播行情的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会员单位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请联系飞创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对应的客户经理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</w:t>
      </w:r>
    </w:p>
    <w:p w:rsidR="00762B15" w:rsidRDefault="009B42B3">
      <w:pPr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（四）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注意测试前备份以及测试后清理和恢复，避免</w:t>
      </w:r>
      <w:r>
        <w:rPr>
          <w:rFonts w:ascii="Times New Roman Regular" w:eastAsia="仿宋_GB2312" w:hAnsi="Times New Roman Regular" w:cs="Times New Roman Regular"/>
          <w:sz w:val="32"/>
          <w:szCs w:val="32"/>
          <w:lang w:eastAsia="zh-Hans"/>
        </w:rPr>
        <w:t>生产环境发生故障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。具体操作请咨询系统开发商。</w:t>
      </w:r>
    </w:p>
    <w:p w:rsidR="00762B15" w:rsidRDefault="009B42B3">
      <w:pPr>
        <w:tabs>
          <w:tab w:val="left" w:pos="420"/>
        </w:tabs>
        <w:spacing w:line="580" w:lineRule="exact"/>
        <w:ind w:firstLineChars="200" w:firstLine="640"/>
        <w:rPr>
          <w:rFonts w:ascii="Times New Roman Regular" w:eastAsia="仿宋_GB2312" w:hAnsi="Times New Roman Regular" w:cs="Times New Roman Regular"/>
          <w:sz w:val="32"/>
          <w:szCs w:val="32"/>
        </w:rPr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（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五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请各单位认真记录组播行情接收情况，并通过生产会服系统反馈测试结果（样表见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附件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4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）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。</w:t>
      </w:r>
    </w:p>
    <w:p w:rsidR="00762B15" w:rsidRDefault="009B42B3" w:rsidP="009B42B3">
      <w:pPr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/>
          <w:bCs/>
          <w:sz w:val="32"/>
          <w:szCs w:val="32"/>
        </w:rPr>
        <w:br w:type="page"/>
      </w:r>
    </w:p>
    <w:p w:rsidR="00762B15" w:rsidRDefault="00762B15">
      <w:pPr>
        <w:spacing w:line="580" w:lineRule="exact"/>
        <w:rPr>
          <w:rFonts w:ascii="Times New Roman Regular" w:eastAsia="黑体" w:hAnsi="Times New Roman Regular" w:cs="Times New Roman Regular"/>
          <w:bCs/>
          <w:sz w:val="32"/>
          <w:szCs w:val="32"/>
        </w:rPr>
      </w:pPr>
    </w:p>
    <w:p w:rsidR="00762B15" w:rsidRDefault="009B42B3">
      <w:pPr>
        <w:spacing w:line="580" w:lineRule="exact"/>
        <w:rPr>
          <w:rFonts w:ascii="Times New Roman Regular" w:eastAsia="黑体" w:hAnsi="Times New Roman Regular" w:cs="Times New Roman Regular"/>
          <w:bCs/>
          <w:sz w:val="32"/>
          <w:szCs w:val="32"/>
        </w:rPr>
      </w:pPr>
      <w:r>
        <w:rPr>
          <w:rFonts w:ascii="Times New Roman Regular" w:eastAsia="黑体" w:hAnsi="Times New Roman Regular" w:cs="Times New Roman Regular" w:hint="eastAsia"/>
          <w:bCs/>
          <w:sz w:val="32"/>
          <w:szCs w:val="32"/>
        </w:rPr>
        <w:t>附表</w:t>
      </w:r>
    </w:p>
    <w:p w:rsidR="00762B15" w:rsidRDefault="009B42B3">
      <w:pPr>
        <w:spacing w:line="580" w:lineRule="exact"/>
        <w:jc w:val="center"/>
        <w:rPr>
          <w:rFonts w:ascii="仿宋_GB2312" w:eastAsia="仿宋_GB2312" w:hAnsi="Times New Roman Regular" w:cs="Times New Roman Regular"/>
          <w:b/>
          <w:bCs/>
          <w:sz w:val="32"/>
          <w:szCs w:val="32"/>
        </w:rPr>
      </w:pPr>
      <w:r>
        <w:rPr>
          <w:rFonts w:ascii="仿宋_GB2312" w:eastAsia="仿宋_GB2312" w:hAnsi="Times New Roman Regular" w:cs="Times New Roman Regular" w:hint="eastAsia"/>
          <w:b/>
          <w:bCs/>
          <w:sz w:val="32"/>
          <w:szCs w:val="32"/>
        </w:rPr>
        <w:t>远程专线组播行情测试申请表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4"/>
        <w:gridCol w:w="1125"/>
        <w:gridCol w:w="1543"/>
        <w:gridCol w:w="1544"/>
        <w:gridCol w:w="1480"/>
        <w:gridCol w:w="1480"/>
      </w:tblGrid>
      <w:tr w:rsidR="00762B15">
        <w:tc>
          <w:tcPr>
            <w:tcW w:w="8296" w:type="dxa"/>
            <w:gridSpan w:val="6"/>
          </w:tcPr>
          <w:p w:rsidR="00762B15" w:rsidRDefault="009B42B3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32"/>
              </w:rPr>
              <w:t>会员基本信息</w:t>
            </w:r>
          </w:p>
        </w:tc>
      </w:tr>
      <w:tr w:rsidR="00762B15">
        <w:tc>
          <w:tcPr>
            <w:tcW w:w="1124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申请日期</w:t>
            </w:r>
          </w:p>
        </w:tc>
        <w:tc>
          <w:tcPr>
            <w:tcW w:w="1125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会员号</w:t>
            </w:r>
          </w:p>
        </w:tc>
        <w:tc>
          <w:tcPr>
            <w:tcW w:w="1544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会员名称</w:t>
            </w:r>
          </w:p>
        </w:tc>
        <w:tc>
          <w:tcPr>
            <w:tcW w:w="1480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62B15">
        <w:tc>
          <w:tcPr>
            <w:tcW w:w="1124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技术联系人</w:t>
            </w:r>
          </w:p>
        </w:tc>
        <w:tc>
          <w:tcPr>
            <w:tcW w:w="1125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联系人手机</w:t>
            </w:r>
          </w:p>
        </w:tc>
        <w:tc>
          <w:tcPr>
            <w:tcW w:w="1544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联系人座机</w:t>
            </w:r>
          </w:p>
        </w:tc>
        <w:tc>
          <w:tcPr>
            <w:tcW w:w="1480" w:type="dxa"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762B15">
        <w:tc>
          <w:tcPr>
            <w:tcW w:w="8296" w:type="dxa"/>
            <w:gridSpan w:val="6"/>
          </w:tcPr>
          <w:p w:rsidR="00762B15" w:rsidRDefault="009B42B3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会员接入信息</w:t>
            </w:r>
          </w:p>
        </w:tc>
      </w:tr>
      <w:tr w:rsidR="00762B15">
        <w:tc>
          <w:tcPr>
            <w:tcW w:w="2249" w:type="dxa"/>
            <w:gridSpan w:val="2"/>
            <w:vMerge w:val="restart"/>
          </w:tcPr>
          <w:p w:rsidR="00762B15" w:rsidRDefault="009B42B3">
            <w:pPr>
              <w:tabs>
                <w:tab w:val="center" w:pos="2657"/>
              </w:tabs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大厦专线信息</w:t>
            </w:r>
          </w:p>
        </w:tc>
        <w:tc>
          <w:tcPr>
            <w:tcW w:w="3087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专线线路编号</w:t>
            </w:r>
          </w:p>
        </w:tc>
        <w:tc>
          <w:tcPr>
            <w:tcW w:w="2960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专线运营商</w:t>
            </w:r>
          </w:p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移动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bookmarkStart w:id="1" w:name="_Hlk535324513"/>
          </w:p>
        </w:tc>
        <w:tc>
          <w:tcPr>
            <w:tcW w:w="3087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广域网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IP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960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专线速率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专线接入地址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组播行情开通：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路组播行情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A/B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路组播行情</w:t>
            </w:r>
          </w:p>
        </w:tc>
      </w:tr>
      <w:bookmarkEnd w:id="1"/>
      <w:tr w:rsidR="00762B15">
        <w:tc>
          <w:tcPr>
            <w:tcW w:w="2249" w:type="dxa"/>
            <w:gridSpan w:val="2"/>
            <w:vMerge w:val="restart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河口专线信息</w:t>
            </w:r>
          </w:p>
        </w:tc>
        <w:tc>
          <w:tcPr>
            <w:tcW w:w="3087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专线线路编号</w:t>
            </w:r>
          </w:p>
        </w:tc>
        <w:tc>
          <w:tcPr>
            <w:tcW w:w="2960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专线运营商</w:t>
            </w:r>
          </w:p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联通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移动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tabs>
                <w:tab w:val="center" w:pos="2657"/>
              </w:tabs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</w:tcPr>
          <w:p w:rsidR="00762B15" w:rsidRDefault="009B42B3">
            <w:pPr>
              <w:tabs>
                <w:tab w:val="center" w:pos="2657"/>
              </w:tabs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广域网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IP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960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专线速率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专线接入地址</w:t>
            </w:r>
          </w:p>
        </w:tc>
      </w:tr>
      <w:tr w:rsidR="00762B15">
        <w:tc>
          <w:tcPr>
            <w:tcW w:w="2249" w:type="dxa"/>
            <w:gridSpan w:val="2"/>
            <w:vMerge/>
          </w:tcPr>
          <w:p w:rsidR="00762B15" w:rsidRDefault="00762B15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组播行情开通：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B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路组播行情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A/B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路组播行情</w:t>
            </w:r>
          </w:p>
        </w:tc>
      </w:tr>
      <w:tr w:rsidR="00762B15">
        <w:trPr>
          <w:trHeight w:val="380"/>
        </w:trPr>
        <w:tc>
          <w:tcPr>
            <w:tcW w:w="2249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组播模式</w:t>
            </w: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PIM-SSM + IGMPv3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PIM-ASM + IGMPv2 </w:t>
            </w:r>
          </w:p>
        </w:tc>
      </w:tr>
      <w:tr w:rsidR="00762B15">
        <w:trPr>
          <w:trHeight w:val="380"/>
        </w:trPr>
        <w:tc>
          <w:tcPr>
            <w:tcW w:w="2249" w:type="dxa"/>
            <w:gridSpan w:val="2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组播行情软件</w:t>
            </w:r>
          </w:p>
        </w:tc>
        <w:tc>
          <w:tcPr>
            <w:tcW w:w="6047" w:type="dxa"/>
            <w:gridSpan w:val="4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第三方软件名称及版本号：</w:t>
            </w:r>
          </w:p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自研</w:t>
            </w:r>
          </w:p>
        </w:tc>
      </w:tr>
      <w:tr w:rsidR="00762B15">
        <w:trPr>
          <w:trHeight w:val="1382"/>
        </w:trPr>
        <w:tc>
          <w:tcPr>
            <w:tcW w:w="8296" w:type="dxa"/>
            <w:gridSpan w:val="6"/>
          </w:tcPr>
          <w:p w:rsidR="00762B15" w:rsidRDefault="009B42B3">
            <w:pPr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备注</w:t>
            </w:r>
          </w:p>
        </w:tc>
      </w:tr>
    </w:tbl>
    <w:p w:rsidR="00762B15" w:rsidRDefault="009B42B3">
      <w:pPr>
        <w:rPr>
          <w:rFonts w:ascii="仿宋_GB2312" w:eastAsia="仿宋_GB2312" w:hAnsi="Times New Roman"/>
          <w:bCs/>
          <w:sz w:val="24"/>
          <w:szCs w:val="32"/>
        </w:rPr>
      </w:pPr>
      <w:r>
        <w:rPr>
          <w:rFonts w:ascii="仿宋_GB2312" w:eastAsia="仿宋_GB2312" w:hAnsi="Times New Roman" w:hint="eastAsia"/>
          <w:bCs/>
          <w:sz w:val="24"/>
          <w:szCs w:val="32"/>
        </w:rPr>
        <w:t>说明：</w:t>
      </w:r>
    </w:p>
    <w:p w:rsidR="00762B15" w:rsidRDefault="009B42B3">
      <w:pPr>
        <w:rPr>
          <w:rFonts w:ascii="仿宋_GB2312" w:eastAsia="仿宋_GB2312" w:hAnsi="Times New Roman"/>
          <w:bCs/>
          <w:sz w:val="24"/>
          <w:szCs w:val="32"/>
        </w:rPr>
      </w:pPr>
      <w:r>
        <w:rPr>
          <w:rFonts w:ascii="仿宋_GB2312" w:eastAsia="仿宋_GB2312" w:hAnsi="Times New Roman"/>
          <w:bCs/>
          <w:sz w:val="24"/>
          <w:szCs w:val="32"/>
        </w:rPr>
        <w:t xml:space="preserve">1. </w:t>
      </w:r>
      <w:r>
        <w:rPr>
          <w:rFonts w:ascii="仿宋_GB2312" w:eastAsia="仿宋_GB2312" w:hAnsi="Times New Roman"/>
          <w:bCs/>
          <w:sz w:val="24"/>
          <w:szCs w:val="32"/>
        </w:rPr>
        <w:t>请填写本表，并将本表的</w:t>
      </w:r>
      <w:r>
        <w:rPr>
          <w:rFonts w:ascii="仿宋_GB2312" w:eastAsia="仿宋_GB2312" w:hAnsi="Times New Roman"/>
          <w:bCs/>
          <w:sz w:val="24"/>
          <w:szCs w:val="32"/>
        </w:rPr>
        <w:t>PDF</w:t>
      </w:r>
      <w:r>
        <w:rPr>
          <w:rFonts w:ascii="仿宋_GB2312" w:eastAsia="仿宋_GB2312" w:hAnsi="Times New Roman"/>
          <w:bCs/>
          <w:sz w:val="24"/>
          <w:szCs w:val="32"/>
        </w:rPr>
        <w:t>扫描后发至</w:t>
      </w:r>
      <w:r>
        <w:rPr>
          <w:rFonts w:ascii="仿宋_GB2312" w:eastAsia="仿宋_GB2312" w:hAnsi="Times New Roman"/>
          <w:bCs/>
          <w:sz w:val="24"/>
          <w:szCs w:val="32"/>
        </w:rPr>
        <w:t>400@dce.com.cn</w:t>
      </w:r>
      <w:r>
        <w:rPr>
          <w:rFonts w:ascii="仿宋_GB2312" w:eastAsia="仿宋_GB2312" w:hAnsi="Times New Roman"/>
          <w:bCs/>
          <w:sz w:val="24"/>
          <w:szCs w:val="32"/>
        </w:rPr>
        <w:t>邮箱。</w:t>
      </w:r>
    </w:p>
    <w:p w:rsidR="00762B15" w:rsidRDefault="009B42B3">
      <w:pPr>
        <w:rPr>
          <w:rFonts w:ascii="仿宋_GB2312" w:eastAsia="仿宋_GB2312" w:hAnsi="Times New Roman"/>
          <w:bCs/>
          <w:sz w:val="24"/>
          <w:szCs w:val="32"/>
        </w:rPr>
      </w:pPr>
      <w:r>
        <w:rPr>
          <w:rFonts w:ascii="仿宋_GB2312" w:eastAsia="仿宋_GB2312" w:hAnsi="Times New Roman"/>
          <w:bCs/>
          <w:sz w:val="24"/>
          <w:szCs w:val="32"/>
        </w:rPr>
        <w:t xml:space="preserve">2. </w:t>
      </w:r>
      <w:r>
        <w:rPr>
          <w:rFonts w:ascii="仿宋_GB2312" w:eastAsia="仿宋_GB2312" w:hAnsi="Times New Roman"/>
          <w:bCs/>
          <w:sz w:val="24"/>
          <w:szCs w:val="32"/>
        </w:rPr>
        <w:t>为便于存档，文件名称统一为《大商所组播行情接收测试申请表</w:t>
      </w:r>
      <w:r>
        <w:rPr>
          <w:rFonts w:ascii="仿宋_GB2312" w:eastAsia="仿宋_GB2312" w:hAnsi="Times New Roman"/>
          <w:bCs/>
          <w:sz w:val="24"/>
          <w:szCs w:val="32"/>
        </w:rPr>
        <w:t>+</w:t>
      </w:r>
      <w:r>
        <w:rPr>
          <w:rFonts w:ascii="仿宋_GB2312" w:eastAsia="仿宋_GB2312" w:hAnsi="Times New Roman"/>
          <w:bCs/>
          <w:sz w:val="24"/>
          <w:szCs w:val="32"/>
        </w:rPr>
        <w:t>会员编号</w:t>
      </w:r>
      <w:r>
        <w:rPr>
          <w:rFonts w:ascii="仿宋_GB2312" w:eastAsia="仿宋_GB2312" w:hAnsi="Times New Roman"/>
          <w:bCs/>
          <w:sz w:val="24"/>
          <w:szCs w:val="32"/>
        </w:rPr>
        <w:t>+</w:t>
      </w:r>
      <w:r>
        <w:rPr>
          <w:rFonts w:ascii="仿宋_GB2312" w:eastAsia="仿宋_GB2312" w:hAnsi="Times New Roman"/>
          <w:bCs/>
          <w:sz w:val="24"/>
          <w:szCs w:val="32"/>
        </w:rPr>
        <w:t>公司简称</w:t>
      </w:r>
      <w:r>
        <w:rPr>
          <w:rFonts w:ascii="仿宋_GB2312" w:eastAsia="仿宋_GB2312" w:hAnsi="Times New Roman"/>
          <w:bCs/>
          <w:sz w:val="24"/>
          <w:szCs w:val="32"/>
        </w:rPr>
        <w:t>+</w:t>
      </w:r>
      <w:r>
        <w:rPr>
          <w:rFonts w:ascii="仿宋_GB2312" w:eastAsia="仿宋_GB2312" w:hAnsi="Times New Roman"/>
          <w:bCs/>
          <w:sz w:val="24"/>
          <w:szCs w:val="32"/>
        </w:rPr>
        <w:t>线路编号》。</w:t>
      </w:r>
    </w:p>
    <w:p w:rsidR="00762B15" w:rsidRDefault="009B42B3">
      <w:pPr>
        <w:rPr>
          <w:rFonts w:ascii="仿宋_GB2312" w:eastAsia="仿宋_GB2312" w:hAnsi="Times New Roman"/>
          <w:bCs/>
          <w:sz w:val="24"/>
          <w:szCs w:val="32"/>
        </w:rPr>
      </w:pPr>
      <w:r>
        <w:rPr>
          <w:rFonts w:ascii="仿宋_GB2312" w:eastAsia="仿宋_GB2312" w:hAnsi="Times New Roman"/>
          <w:bCs/>
          <w:sz w:val="24"/>
          <w:szCs w:val="32"/>
        </w:rPr>
        <w:t xml:space="preserve">3. </w:t>
      </w:r>
      <w:r>
        <w:rPr>
          <w:rFonts w:ascii="仿宋_GB2312" w:eastAsia="仿宋_GB2312" w:hAnsi="Times New Roman"/>
          <w:bCs/>
          <w:sz w:val="24"/>
          <w:szCs w:val="32"/>
        </w:rPr>
        <w:t>此申请仅适用于组播行情测试阶段。</w:t>
      </w:r>
    </w:p>
    <w:p w:rsidR="00762B15" w:rsidRDefault="00762B15">
      <w:pPr>
        <w:rPr>
          <w:rFonts w:ascii="仿宋_GB2312" w:eastAsia="仿宋_GB2312" w:hAnsi="Times New Roman"/>
          <w:bCs/>
          <w:sz w:val="24"/>
          <w:szCs w:val="32"/>
        </w:rPr>
      </w:pPr>
    </w:p>
    <w:sectPr w:rsidR="0076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3" w:rsidRDefault="009B42B3" w:rsidP="009B42B3">
      <w:r>
        <w:separator/>
      </w:r>
    </w:p>
  </w:endnote>
  <w:endnote w:type="continuationSeparator" w:id="0">
    <w:p w:rsidR="009B42B3" w:rsidRDefault="009B42B3" w:rsidP="009B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3" w:rsidRDefault="009B42B3" w:rsidP="009B42B3">
      <w:r>
        <w:separator/>
      </w:r>
    </w:p>
  </w:footnote>
  <w:footnote w:type="continuationSeparator" w:id="0">
    <w:p w:rsidR="009B42B3" w:rsidRDefault="009B42B3" w:rsidP="009B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B885"/>
    <w:multiLevelType w:val="singleLevel"/>
    <w:tmpl w:val="618CB885"/>
    <w:lvl w:ilvl="0">
      <w:start w:val="2"/>
      <w:numFmt w:val="decimal"/>
      <w:pStyle w:val="3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B0"/>
    <w:rsid w:val="9DFFFAC4"/>
    <w:rsid w:val="B76FAED6"/>
    <w:rsid w:val="BCC88018"/>
    <w:rsid w:val="CCEFF4E5"/>
    <w:rsid w:val="CFDF8003"/>
    <w:rsid w:val="D7F53259"/>
    <w:rsid w:val="E5D772C4"/>
    <w:rsid w:val="EE7C8557"/>
    <w:rsid w:val="EF79E16A"/>
    <w:rsid w:val="F3EFD366"/>
    <w:rsid w:val="F3FF1A66"/>
    <w:rsid w:val="F7FEF6C0"/>
    <w:rsid w:val="FD7B1ED3"/>
    <w:rsid w:val="FE293BEF"/>
    <w:rsid w:val="FF3749F1"/>
    <w:rsid w:val="FF887B75"/>
    <w:rsid w:val="0003727B"/>
    <w:rsid w:val="000D2B6A"/>
    <w:rsid w:val="00165E64"/>
    <w:rsid w:val="0017344A"/>
    <w:rsid w:val="001C73B2"/>
    <w:rsid w:val="001F71C2"/>
    <w:rsid w:val="00201D7D"/>
    <w:rsid w:val="002A5F88"/>
    <w:rsid w:val="0034056F"/>
    <w:rsid w:val="003B24B0"/>
    <w:rsid w:val="003D73DF"/>
    <w:rsid w:val="00441FBC"/>
    <w:rsid w:val="00446FA1"/>
    <w:rsid w:val="00450473"/>
    <w:rsid w:val="00462A8F"/>
    <w:rsid w:val="00473C1D"/>
    <w:rsid w:val="004A320F"/>
    <w:rsid w:val="00511A39"/>
    <w:rsid w:val="00576A56"/>
    <w:rsid w:val="00580BA2"/>
    <w:rsid w:val="00584111"/>
    <w:rsid w:val="006736C7"/>
    <w:rsid w:val="00715AA8"/>
    <w:rsid w:val="007326CF"/>
    <w:rsid w:val="00752612"/>
    <w:rsid w:val="00762B15"/>
    <w:rsid w:val="00826D6E"/>
    <w:rsid w:val="00834BCC"/>
    <w:rsid w:val="00851191"/>
    <w:rsid w:val="008756E5"/>
    <w:rsid w:val="008B7CBE"/>
    <w:rsid w:val="00920F4D"/>
    <w:rsid w:val="00946B3B"/>
    <w:rsid w:val="009728D0"/>
    <w:rsid w:val="009B42B3"/>
    <w:rsid w:val="009B7BB7"/>
    <w:rsid w:val="009C1F89"/>
    <w:rsid w:val="00A67430"/>
    <w:rsid w:val="00AB21EA"/>
    <w:rsid w:val="00AE2C0D"/>
    <w:rsid w:val="00BB3756"/>
    <w:rsid w:val="00BB3C03"/>
    <w:rsid w:val="00CB5D67"/>
    <w:rsid w:val="00CC0923"/>
    <w:rsid w:val="00CC770B"/>
    <w:rsid w:val="00D12FBF"/>
    <w:rsid w:val="00D46A1C"/>
    <w:rsid w:val="00D71CF4"/>
    <w:rsid w:val="00D720E2"/>
    <w:rsid w:val="00D86C27"/>
    <w:rsid w:val="00D95B05"/>
    <w:rsid w:val="00DC1FE1"/>
    <w:rsid w:val="00DC7A1C"/>
    <w:rsid w:val="00DD6E72"/>
    <w:rsid w:val="00DE155A"/>
    <w:rsid w:val="00E071D7"/>
    <w:rsid w:val="00E1174C"/>
    <w:rsid w:val="00E77756"/>
    <w:rsid w:val="00EA18B3"/>
    <w:rsid w:val="00EF5AD4"/>
    <w:rsid w:val="00F34146"/>
    <w:rsid w:val="00F55851"/>
    <w:rsid w:val="00F934FF"/>
    <w:rsid w:val="00FC6362"/>
    <w:rsid w:val="00FD06A7"/>
    <w:rsid w:val="00FF5712"/>
    <w:rsid w:val="00FF5DFB"/>
    <w:rsid w:val="1FEF21BD"/>
    <w:rsid w:val="23CC92E0"/>
    <w:rsid w:val="27F6DCD8"/>
    <w:rsid w:val="2D71BFEF"/>
    <w:rsid w:val="3E6BB957"/>
    <w:rsid w:val="4BBC0072"/>
    <w:rsid w:val="4DFB0966"/>
    <w:rsid w:val="4EFB8845"/>
    <w:rsid w:val="62F729A4"/>
    <w:rsid w:val="69F7B091"/>
    <w:rsid w:val="6FF59978"/>
    <w:rsid w:val="6FFFF33A"/>
    <w:rsid w:val="75DFEA61"/>
    <w:rsid w:val="77FFA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F689279-6C3C-48CF-9DAD-2A19B48B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580" w:lineRule="exact"/>
      <w:ind w:firstLine="641"/>
      <w:outlineLvl w:val="0"/>
    </w:pPr>
    <w:rPr>
      <w:rFonts w:ascii="Times New Roman" w:eastAsia="黑体" w:hAnsi="Times New Roman" w:cs="黑体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spacing w:line="580" w:lineRule="exact"/>
      <w:ind w:firstLine="641"/>
      <w:outlineLvl w:val="1"/>
    </w:pPr>
    <w:rPr>
      <w:rFonts w:ascii="Times New Roman" w:eastAsia="楷体" w:hAnsi="Times New Roman" w:cs="楷体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numPr>
        <w:numId w:val="1"/>
      </w:numPr>
      <w:spacing w:line="580" w:lineRule="exact"/>
      <w:outlineLvl w:val="2"/>
    </w:pPr>
    <w:rPr>
      <w:rFonts w:ascii="Times New Roman" w:eastAsia="仿宋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line="580" w:lineRule="exact"/>
      <w:jc w:val="center"/>
    </w:pPr>
    <w:rPr>
      <w:rFonts w:ascii="Times New Roman" w:eastAsia="宋体" w:hAnsi="Times New Roman"/>
      <w:b/>
      <w:bCs/>
      <w:sz w:val="44"/>
      <w:szCs w:val="44"/>
    </w:rPr>
  </w:style>
  <w:style w:type="table" w:styleId="ab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黑体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ascii="Times New Roman" w:eastAsia="楷体" w:hAnsi="Times New Roman" w:cs="楷体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仿宋" w:hAnsi="Times New Roman" w:cs="Times New Roman"/>
      <w:sz w:val="32"/>
      <w:szCs w:val="32"/>
    </w:rPr>
  </w:style>
  <w:style w:type="paragraph" w:customStyle="1" w:styleId="ad">
    <w:name w:val="附件"/>
    <w:basedOn w:val="a"/>
    <w:link w:val="ae"/>
    <w:qFormat/>
    <w:pPr>
      <w:spacing w:line="580" w:lineRule="exact"/>
    </w:pPr>
    <w:rPr>
      <w:rFonts w:ascii="黑体" w:eastAsia="黑体" w:hAnsi="黑体" w:cs="黑体"/>
      <w:sz w:val="32"/>
      <w:szCs w:val="32"/>
    </w:rPr>
  </w:style>
  <w:style w:type="character" w:customStyle="1" w:styleId="ae">
    <w:name w:val="附件 字符"/>
    <w:link w:val="ad"/>
    <w:qFormat/>
    <w:rPr>
      <w:rFonts w:ascii="黑体" w:eastAsia="黑体" w:hAnsi="黑体" w:cs="黑体"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="Times New Roman" w:eastAsia="宋体" w:hAnsi="Times New Roman" w:cs="Times New Roman"/>
      <w:b/>
      <w:bCs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易李</dc:creator>
  <cp:lastModifiedBy>易李</cp:lastModifiedBy>
  <cp:revision>6</cp:revision>
  <dcterms:created xsi:type="dcterms:W3CDTF">2022-12-21T09:40:00Z</dcterms:created>
  <dcterms:modified xsi:type="dcterms:W3CDTF">2022-12-21T07:17:00Z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